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VWblank"/>
        <w:tblW w:w="8400" w:type="dxa"/>
        <w:tblLayout w:type="fixed"/>
        <w:tblCellMar>
          <w:top w:w="170" w:type="dxa"/>
          <w:left w:w="170" w:type="dxa"/>
          <w:bottom w:w="170" w:type="dxa"/>
          <w:right w:w="170" w:type="dxa"/>
        </w:tblCellMar>
        <w:tblLook w:val="0000" w:firstRow="0" w:lastRow="0" w:firstColumn="0" w:lastColumn="0" w:noHBand="0" w:noVBand="0"/>
      </w:tblPr>
      <w:tblGrid>
        <w:gridCol w:w="3544"/>
        <w:gridCol w:w="656"/>
        <w:gridCol w:w="450"/>
        <w:gridCol w:w="3750"/>
      </w:tblGrid>
      <w:tr w:rsidR="003B2E35" w:rsidRPr="00014B95" w14:paraId="6AEC255C" w14:textId="77777777" w:rsidTr="00FD17A6">
        <w:trPr>
          <w:trHeight w:val="255"/>
        </w:trPr>
        <w:tc>
          <w:tcPr>
            <w:tcW w:w="8400" w:type="dxa"/>
            <w:gridSpan w:val="4"/>
          </w:tcPr>
          <w:p w14:paraId="4CBC328D" w14:textId="77777777" w:rsidR="003B2E35" w:rsidRPr="00014B95" w:rsidRDefault="003B2E35" w:rsidP="00BE2CAD">
            <w:pPr>
              <w:spacing w:line="276" w:lineRule="auto"/>
              <w:rPr>
                <w:rFonts w:ascii="Arial" w:hAnsi="Arial" w:cs="Arial"/>
                <w:color w:val="002732"/>
                <w:szCs w:val="20"/>
                <w:lang w:val="en-US"/>
              </w:rPr>
            </w:pPr>
            <w:r w:rsidRPr="00014B95">
              <w:rPr>
                <w:rFonts w:ascii="Arial" w:hAnsi="Arial" w:cs="Arial"/>
                <w:noProof/>
                <w:color w:val="002732"/>
                <w:szCs w:val="20"/>
                <w:lang w:val="en-US"/>
              </w:rPr>
              <w:drawing>
                <wp:inline distT="0" distB="0" distL="0" distR="0" wp14:anchorId="623970FC" wp14:editId="50B052A1">
                  <wp:extent cx="2142067" cy="115538"/>
                  <wp:effectExtent l="0" t="0" r="0" b="0"/>
                  <wp:docPr id="1680068801" name="Grafik 1" descr="P1C1T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068801" name="Grafik 1" descr="P1C1T1#yIS1"/>
                          <pic:cNvPicPr/>
                        </pic:nvPicPr>
                        <pic:blipFill>
                          <a:blip r:embed="rId8">
                            <a:extLst>
                              <a:ext uri="{28A0092B-C50C-407E-A947-70E740481C1C}">
                                <a14:useLocalDpi xmlns:a14="http://schemas.microsoft.com/office/drawing/2010/main" val="0"/>
                              </a:ext>
                            </a:extLst>
                          </a:blip>
                          <a:stretch>
                            <a:fillRect/>
                          </a:stretch>
                        </pic:blipFill>
                        <pic:spPr>
                          <a:xfrm>
                            <a:off x="0" y="0"/>
                            <a:ext cx="4109913" cy="221679"/>
                          </a:xfrm>
                          <a:prstGeom prst="rect">
                            <a:avLst/>
                          </a:prstGeom>
                        </pic:spPr>
                      </pic:pic>
                    </a:graphicData>
                  </a:graphic>
                </wp:inline>
              </w:drawing>
            </w:r>
          </w:p>
        </w:tc>
      </w:tr>
      <w:tr w:rsidR="00884AE7" w:rsidRPr="00014B95" w14:paraId="1B3E488C" w14:textId="77777777" w:rsidTr="00FD17A6">
        <w:trPr>
          <w:trHeight w:val="23"/>
        </w:trPr>
        <w:tc>
          <w:tcPr>
            <w:tcW w:w="8400" w:type="dxa"/>
            <w:gridSpan w:val="4"/>
            <w:tcBorders>
              <w:bottom w:val="single" w:sz="4" w:space="0" w:color="000000" w:themeColor="text1"/>
            </w:tcBorders>
            <w:vAlign w:val="center"/>
          </w:tcPr>
          <w:p w14:paraId="22FE9246" w14:textId="4A334AE6" w:rsidR="00884AE7" w:rsidRPr="00014B95" w:rsidRDefault="00772D12" w:rsidP="00884AE7">
            <w:pPr>
              <w:spacing w:line="276" w:lineRule="auto"/>
              <w:rPr>
                <w:rFonts w:asciiTheme="minorHAnsi" w:hAnsiTheme="minorHAnsi" w:cs="Arial"/>
                <w:color w:val="002732"/>
                <w:sz w:val="13"/>
                <w:szCs w:val="13"/>
                <w:lang w:val="en-US"/>
              </w:rPr>
            </w:pPr>
            <w:r w:rsidRPr="00703437">
              <w:rPr>
                <w:rFonts w:asciiTheme="minorHAnsi" w:hAnsiTheme="minorHAnsi" w:cs="Arial"/>
                <w:color w:val="002732"/>
                <w:sz w:val="13"/>
                <w:szCs w:val="13"/>
                <w:lang w:val="en-US"/>
              </w:rPr>
              <w:t>N</w:t>
            </w:r>
            <w:r w:rsidR="001831AD" w:rsidRPr="00703437">
              <w:rPr>
                <w:rFonts w:asciiTheme="minorHAnsi" w:hAnsiTheme="minorHAnsi" w:cs="Arial"/>
                <w:color w:val="002732"/>
                <w:sz w:val="13"/>
                <w:szCs w:val="13"/>
                <w:lang w:val="en-US"/>
              </w:rPr>
              <w:t>O</w:t>
            </w:r>
            <w:r w:rsidRPr="00703437">
              <w:rPr>
                <w:rFonts w:asciiTheme="minorHAnsi" w:hAnsiTheme="minorHAnsi" w:cs="Arial"/>
                <w:color w:val="002732"/>
                <w:sz w:val="13"/>
                <w:szCs w:val="13"/>
                <w:lang w:val="en-US"/>
              </w:rPr>
              <w:t xml:space="preserve">. </w:t>
            </w:r>
            <w:r w:rsidR="00703437">
              <w:rPr>
                <w:rFonts w:asciiTheme="minorHAnsi" w:hAnsiTheme="minorHAnsi" w:cs="Arial"/>
                <w:color w:val="002732"/>
                <w:sz w:val="13"/>
                <w:szCs w:val="13"/>
                <w:lang w:val="en-US"/>
              </w:rPr>
              <w:t>18</w:t>
            </w:r>
            <w:r w:rsidRPr="00703437">
              <w:rPr>
                <w:rFonts w:asciiTheme="minorHAnsi" w:hAnsiTheme="minorHAnsi" w:cs="Arial"/>
                <w:color w:val="002732"/>
                <w:sz w:val="13"/>
                <w:szCs w:val="13"/>
                <w:lang w:val="en-US"/>
              </w:rPr>
              <w:t>/202</w:t>
            </w:r>
            <w:r w:rsidR="00703437">
              <w:rPr>
                <w:rFonts w:asciiTheme="minorHAnsi" w:hAnsiTheme="minorHAnsi" w:cs="Arial"/>
                <w:color w:val="002732"/>
                <w:sz w:val="13"/>
                <w:szCs w:val="13"/>
                <w:lang w:val="en-US"/>
              </w:rPr>
              <w:t>5</w:t>
            </w:r>
          </w:p>
        </w:tc>
      </w:tr>
      <w:tr w:rsidR="00C86AFA" w:rsidRPr="00014B95" w14:paraId="431FB5BA" w14:textId="77777777" w:rsidTr="00DF5005">
        <w:trPr>
          <w:trHeight w:val="227"/>
        </w:trPr>
        <w:tc>
          <w:tcPr>
            <w:tcW w:w="4200" w:type="dxa"/>
            <w:gridSpan w:val="2"/>
            <w:tcBorders>
              <w:top w:val="single" w:sz="4" w:space="0" w:color="auto"/>
              <w:bottom w:val="single" w:sz="4" w:space="0" w:color="000000" w:themeColor="text1"/>
            </w:tcBorders>
            <w:vAlign w:val="bottom"/>
          </w:tcPr>
          <w:p w14:paraId="6AF98DC3" w14:textId="77777777" w:rsidR="00C86AFA" w:rsidRPr="00014B95" w:rsidDel="00C86AFA" w:rsidRDefault="00C86AFA" w:rsidP="00C86AFA">
            <w:pPr>
              <w:spacing w:line="276" w:lineRule="auto"/>
              <w:rPr>
                <w:rFonts w:asciiTheme="majorHAnsi" w:hAnsiTheme="majorHAnsi" w:cs="Arial"/>
                <w:b/>
                <w:bCs/>
                <w:color w:val="002732"/>
                <w:sz w:val="24"/>
                <w:lang w:val="en-US"/>
              </w:rPr>
            </w:pPr>
            <w:r w:rsidRPr="00014B95">
              <w:rPr>
                <w:rFonts w:asciiTheme="majorHAnsi" w:hAnsiTheme="majorHAnsi" w:cs="Arial"/>
                <w:b/>
                <w:bCs/>
                <w:color w:val="002732"/>
                <w:sz w:val="24"/>
                <w:lang w:val="en-US"/>
              </w:rPr>
              <w:t>Media Information</w:t>
            </w:r>
          </w:p>
        </w:tc>
        <w:tc>
          <w:tcPr>
            <w:tcW w:w="4200" w:type="dxa"/>
            <w:gridSpan w:val="2"/>
            <w:tcBorders>
              <w:top w:val="single" w:sz="4" w:space="0" w:color="auto"/>
              <w:bottom w:val="single" w:sz="4" w:space="0" w:color="000000" w:themeColor="text1"/>
            </w:tcBorders>
            <w:vAlign w:val="center"/>
          </w:tcPr>
          <w:p w14:paraId="50A41E00" w14:textId="2A75242D" w:rsidR="00C86AFA" w:rsidRPr="00014B95" w:rsidRDefault="00C86AFA" w:rsidP="00C86AFA">
            <w:pPr>
              <w:spacing w:line="276" w:lineRule="auto"/>
              <w:jc w:val="right"/>
              <w:rPr>
                <w:rFonts w:asciiTheme="minorHAnsi" w:hAnsiTheme="minorHAnsi" w:cs="Arial"/>
                <w:color w:val="002732"/>
                <w:sz w:val="18"/>
                <w:szCs w:val="18"/>
                <w:lang w:val="en-US"/>
              </w:rPr>
            </w:pPr>
            <w:r w:rsidRPr="00014B95">
              <w:rPr>
                <w:rFonts w:asciiTheme="minorHAnsi" w:hAnsiTheme="minorHAnsi" w:cs="Arial"/>
                <w:color w:val="002732"/>
                <w:sz w:val="18"/>
                <w:szCs w:val="18"/>
                <w:lang w:val="en-US"/>
              </w:rPr>
              <w:t>11.03.2025</w:t>
            </w:r>
          </w:p>
        </w:tc>
      </w:tr>
      <w:tr w:rsidR="00884AE7" w:rsidRPr="006F5AA3" w14:paraId="1D721270" w14:textId="77777777" w:rsidTr="00DF5005">
        <w:trPr>
          <w:trHeight w:val="962"/>
        </w:trPr>
        <w:tc>
          <w:tcPr>
            <w:tcW w:w="8400" w:type="dxa"/>
            <w:gridSpan w:val="4"/>
            <w:tcBorders>
              <w:top w:val="single" w:sz="4" w:space="0" w:color="000000" w:themeColor="text1"/>
            </w:tcBorders>
          </w:tcPr>
          <w:p w14:paraId="29D2F79D" w14:textId="54FB7A59" w:rsidR="00884AE7" w:rsidRPr="00014B95" w:rsidRDefault="58C126AF">
            <w:pPr>
              <w:spacing w:line="276" w:lineRule="auto"/>
              <w:rPr>
                <w:rFonts w:ascii="Times New Roman" w:eastAsiaTheme="majorEastAsia" w:hAnsi="Times New Roman"/>
                <w:b/>
                <w:bCs/>
                <w:color w:val="008C82"/>
                <w:sz w:val="28"/>
                <w:szCs w:val="28"/>
                <w:lang w:val="en-US"/>
              </w:rPr>
            </w:pPr>
            <w:r w:rsidRPr="00014B95">
              <w:rPr>
                <w:rFonts w:asciiTheme="majorHAnsi" w:eastAsiaTheme="majorEastAsia" w:hAnsiTheme="majorHAnsi" w:cstheme="majorBidi"/>
                <w:b/>
                <w:bCs/>
                <w:color w:val="008C82"/>
                <w:sz w:val="44"/>
                <w:szCs w:val="44"/>
                <w:lang w:val="en-US"/>
              </w:rPr>
              <w:t xml:space="preserve">Volkswagen Group </w:t>
            </w:r>
            <w:r w:rsidR="00D9538D">
              <w:rPr>
                <w:rFonts w:asciiTheme="majorHAnsi" w:eastAsiaTheme="majorEastAsia" w:hAnsiTheme="majorHAnsi" w:cstheme="majorBidi"/>
                <w:b/>
                <w:bCs/>
                <w:color w:val="008C82"/>
                <w:sz w:val="44"/>
                <w:szCs w:val="44"/>
                <w:lang w:val="en-US"/>
              </w:rPr>
              <w:t>with</w:t>
            </w:r>
            <w:r w:rsidR="00D9538D" w:rsidRPr="00014B95">
              <w:rPr>
                <w:rFonts w:asciiTheme="majorHAnsi" w:eastAsiaTheme="majorEastAsia" w:hAnsiTheme="majorHAnsi" w:cstheme="majorBidi"/>
                <w:b/>
                <w:bCs/>
                <w:color w:val="008C82"/>
                <w:sz w:val="44"/>
                <w:szCs w:val="44"/>
                <w:lang w:val="en-US"/>
              </w:rPr>
              <w:t xml:space="preserve"> </w:t>
            </w:r>
            <w:r w:rsidR="003015C7" w:rsidRPr="00014B95">
              <w:rPr>
                <w:rFonts w:asciiTheme="majorHAnsi" w:eastAsiaTheme="majorEastAsia" w:hAnsiTheme="majorHAnsi" w:cstheme="majorBidi"/>
                <w:b/>
                <w:bCs/>
                <w:color w:val="008C82"/>
                <w:sz w:val="44"/>
                <w:szCs w:val="44"/>
                <w:lang w:val="en-US"/>
              </w:rPr>
              <w:t xml:space="preserve">solid </w:t>
            </w:r>
            <w:r w:rsidR="00FD17A6" w:rsidRPr="00014B95">
              <w:rPr>
                <w:rFonts w:asciiTheme="majorHAnsi" w:eastAsiaTheme="majorEastAsia" w:hAnsiTheme="majorHAnsi" w:cstheme="majorBidi"/>
                <w:b/>
                <w:bCs/>
                <w:color w:val="008C82"/>
                <w:sz w:val="44"/>
                <w:szCs w:val="44"/>
                <w:lang w:val="en-US"/>
              </w:rPr>
              <w:t xml:space="preserve">FY 2024 results and </w:t>
            </w:r>
            <w:r w:rsidR="00D9538D">
              <w:rPr>
                <w:rFonts w:asciiTheme="majorHAnsi" w:eastAsiaTheme="majorEastAsia" w:hAnsiTheme="majorHAnsi" w:cstheme="majorBidi"/>
                <w:b/>
                <w:bCs/>
                <w:color w:val="008C82"/>
                <w:sz w:val="44"/>
                <w:szCs w:val="44"/>
                <w:lang w:val="en-US"/>
              </w:rPr>
              <w:t xml:space="preserve">a </w:t>
            </w:r>
            <w:r w:rsidR="0027634A" w:rsidRPr="00014B95">
              <w:rPr>
                <w:rFonts w:asciiTheme="majorHAnsi" w:eastAsiaTheme="majorEastAsia" w:hAnsiTheme="majorHAnsi" w:cstheme="majorBidi"/>
                <w:b/>
                <w:bCs/>
                <w:color w:val="008C82"/>
                <w:sz w:val="44"/>
                <w:szCs w:val="44"/>
                <w:lang w:val="en-US"/>
              </w:rPr>
              <w:t xml:space="preserve">robust </w:t>
            </w:r>
            <w:r w:rsidR="00FD17A6" w:rsidRPr="00014B95">
              <w:rPr>
                <w:rFonts w:asciiTheme="majorHAnsi" w:eastAsiaTheme="majorEastAsia" w:hAnsiTheme="majorHAnsi" w:cstheme="majorBidi"/>
                <w:b/>
                <w:bCs/>
                <w:color w:val="008C82"/>
                <w:sz w:val="44"/>
                <w:szCs w:val="44"/>
                <w:lang w:val="en-US"/>
              </w:rPr>
              <w:t>outlook</w:t>
            </w:r>
          </w:p>
        </w:tc>
      </w:tr>
      <w:tr w:rsidR="00E5352E" w:rsidRPr="00014B95" w14:paraId="23930D5E" w14:textId="77777777" w:rsidTr="00DF5005">
        <w:trPr>
          <w:trHeight w:val="867"/>
        </w:trPr>
        <w:tc>
          <w:tcPr>
            <w:tcW w:w="4650" w:type="dxa"/>
            <w:gridSpan w:val="3"/>
            <w:vAlign w:val="bottom"/>
          </w:tcPr>
          <w:p w14:paraId="44CF5F82" w14:textId="2A2A6460" w:rsidR="00225736" w:rsidRPr="00014B95" w:rsidRDefault="00014B95" w:rsidP="37F63E3C">
            <w:pPr>
              <w:spacing w:after="120" w:line="276" w:lineRule="auto"/>
              <w:rPr>
                <w:rFonts w:asciiTheme="minorHAnsi" w:hAnsiTheme="minorHAnsi" w:cs="Arial"/>
                <w:color w:val="002732"/>
                <w:lang w:val="en-US"/>
              </w:rPr>
            </w:pPr>
            <w:bookmarkStart w:id="0" w:name="_Hlk172049090"/>
            <w:bookmarkStart w:id="1" w:name="_Hlk172269521"/>
            <w:r>
              <w:rPr>
                <w:rFonts w:asciiTheme="minorHAnsi" w:hAnsiTheme="minorHAnsi" w:cs="Arial"/>
                <w:color w:val="002732"/>
                <w:lang w:val="en-US"/>
              </w:rPr>
              <w:t>“</w:t>
            </w:r>
            <w:r w:rsidR="00FD17A6" w:rsidRPr="00014B95">
              <w:rPr>
                <w:rFonts w:asciiTheme="minorHAnsi" w:hAnsiTheme="minorHAnsi" w:cs="Arial"/>
                <w:color w:val="002732"/>
                <w:lang w:val="en-US"/>
              </w:rPr>
              <w:t xml:space="preserve">In 2024, Volkswagen Group </w:t>
            </w:r>
            <w:r w:rsidR="0027634A" w:rsidRPr="00014B95">
              <w:rPr>
                <w:rFonts w:asciiTheme="minorHAnsi" w:hAnsiTheme="minorHAnsi" w:cs="Arial"/>
                <w:color w:val="002732"/>
                <w:lang w:val="en-US"/>
              </w:rPr>
              <w:t xml:space="preserve">has </w:t>
            </w:r>
            <w:r w:rsidR="00FD17A6" w:rsidRPr="00014B95">
              <w:rPr>
                <w:rFonts w:asciiTheme="minorHAnsi" w:hAnsiTheme="minorHAnsi" w:cs="Arial"/>
                <w:color w:val="002732"/>
                <w:lang w:val="en-US"/>
              </w:rPr>
              <w:t xml:space="preserve">set </w:t>
            </w:r>
            <w:r w:rsidR="00F428B6">
              <w:rPr>
                <w:rFonts w:asciiTheme="minorHAnsi" w:hAnsiTheme="minorHAnsi" w:cs="Arial"/>
                <w:color w:val="002732"/>
                <w:lang w:val="en-US"/>
              </w:rPr>
              <w:t xml:space="preserve">a </w:t>
            </w:r>
            <w:r w:rsidR="00FD17A6" w:rsidRPr="00014B95">
              <w:rPr>
                <w:rFonts w:asciiTheme="minorHAnsi" w:hAnsiTheme="minorHAnsi" w:cs="Arial"/>
                <w:color w:val="002732"/>
                <w:lang w:val="en-US"/>
              </w:rPr>
              <w:t xml:space="preserve">decisive </w:t>
            </w:r>
            <w:r w:rsidR="00F428B6">
              <w:rPr>
                <w:rFonts w:asciiTheme="minorHAnsi" w:hAnsiTheme="minorHAnsi" w:cs="Arial"/>
                <w:color w:val="002732"/>
                <w:lang w:val="en-US"/>
              </w:rPr>
              <w:t>strategic course</w:t>
            </w:r>
            <w:r w:rsidR="00FD17A6" w:rsidRPr="00014B95">
              <w:rPr>
                <w:rFonts w:asciiTheme="minorHAnsi" w:hAnsiTheme="minorHAnsi" w:cs="Arial"/>
                <w:color w:val="002732"/>
                <w:lang w:val="en-US"/>
              </w:rPr>
              <w:t xml:space="preserve">. With innovative, </w:t>
            </w:r>
            <w:r w:rsidR="00796497" w:rsidRPr="0081375E">
              <w:rPr>
                <w:rFonts w:asciiTheme="minorHAnsi" w:hAnsiTheme="minorHAnsi" w:cs="Arial"/>
                <w:color w:val="002732"/>
                <w:lang w:val="en-US"/>
              </w:rPr>
              <w:t>emotional</w:t>
            </w:r>
            <w:r w:rsidR="00796497" w:rsidRPr="00014B95">
              <w:rPr>
                <w:rFonts w:asciiTheme="minorHAnsi" w:hAnsiTheme="minorHAnsi" w:cs="Arial"/>
                <w:color w:val="002732"/>
                <w:lang w:val="en-US"/>
              </w:rPr>
              <w:t xml:space="preserve"> products</w:t>
            </w:r>
            <w:r w:rsidR="00FD17A6" w:rsidRPr="00014B95">
              <w:rPr>
                <w:rFonts w:asciiTheme="minorHAnsi" w:hAnsiTheme="minorHAnsi" w:cs="Arial"/>
                <w:color w:val="002732"/>
                <w:lang w:val="en-US"/>
              </w:rPr>
              <w:t xml:space="preserve">. With </w:t>
            </w:r>
            <w:r w:rsidR="00796497">
              <w:rPr>
                <w:rFonts w:asciiTheme="minorHAnsi" w:hAnsiTheme="minorHAnsi" w:cs="Arial"/>
                <w:color w:val="002732"/>
                <w:lang w:val="en-US"/>
              </w:rPr>
              <w:t>trailblazing</w:t>
            </w:r>
            <w:r w:rsidR="00A90E13">
              <w:rPr>
                <w:rFonts w:asciiTheme="minorHAnsi" w:hAnsiTheme="minorHAnsi" w:cs="Arial"/>
                <w:color w:val="002732"/>
                <w:lang w:val="en-US"/>
              </w:rPr>
              <w:t xml:space="preserve"> </w:t>
            </w:r>
            <w:r w:rsidR="00FD17A6" w:rsidRPr="00014B95">
              <w:rPr>
                <w:rFonts w:asciiTheme="minorHAnsi" w:hAnsiTheme="minorHAnsi" w:cs="Arial"/>
                <w:color w:val="002732"/>
                <w:lang w:val="en-US"/>
              </w:rPr>
              <w:t xml:space="preserve">strategic decisions. </w:t>
            </w:r>
            <w:r w:rsidR="00F428B6">
              <w:rPr>
                <w:rFonts w:asciiTheme="minorHAnsi" w:hAnsiTheme="minorHAnsi" w:cs="Arial"/>
                <w:color w:val="002732"/>
                <w:lang w:val="en-US"/>
              </w:rPr>
              <w:t>In</w:t>
            </w:r>
            <w:r w:rsidR="0027634A" w:rsidRPr="00014B95">
              <w:rPr>
                <w:rFonts w:asciiTheme="minorHAnsi" w:hAnsiTheme="minorHAnsi" w:cs="Arial"/>
                <w:color w:val="002732"/>
                <w:lang w:val="en-US"/>
              </w:rPr>
              <w:t xml:space="preserve"> </w:t>
            </w:r>
            <w:r w:rsidR="00FD17A6" w:rsidRPr="00014B95">
              <w:rPr>
                <w:rFonts w:asciiTheme="minorHAnsi" w:hAnsiTheme="minorHAnsi" w:cs="Arial"/>
                <w:color w:val="002732"/>
                <w:lang w:val="en-US"/>
              </w:rPr>
              <w:t>2025</w:t>
            </w:r>
            <w:r w:rsidR="004903DC">
              <w:rPr>
                <w:rFonts w:asciiTheme="minorHAnsi" w:hAnsiTheme="minorHAnsi" w:cs="Arial"/>
                <w:color w:val="002732"/>
                <w:lang w:val="en-US"/>
              </w:rPr>
              <w:t>,</w:t>
            </w:r>
            <w:r w:rsidR="00F428B6">
              <w:rPr>
                <w:rFonts w:asciiTheme="minorHAnsi" w:hAnsiTheme="minorHAnsi" w:cs="Arial"/>
                <w:color w:val="002732"/>
                <w:lang w:val="en-US"/>
              </w:rPr>
              <w:t xml:space="preserve"> we</w:t>
            </w:r>
            <w:r w:rsidR="00FD17A6" w:rsidRPr="00014B95">
              <w:rPr>
                <w:rFonts w:asciiTheme="minorHAnsi" w:hAnsiTheme="minorHAnsi" w:cs="Arial"/>
                <w:color w:val="002732"/>
                <w:lang w:val="en-US"/>
              </w:rPr>
              <w:t xml:space="preserve"> </w:t>
            </w:r>
            <w:r w:rsidR="0027634A" w:rsidRPr="00014B95">
              <w:rPr>
                <w:rFonts w:asciiTheme="minorHAnsi" w:hAnsiTheme="minorHAnsi" w:cs="Arial"/>
                <w:color w:val="002732"/>
                <w:lang w:val="en-US"/>
              </w:rPr>
              <w:t xml:space="preserve">will </w:t>
            </w:r>
            <w:r w:rsidR="00F428B6">
              <w:rPr>
                <w:rFonts w:asciiTheme="minorHAnsi" w:hAnsiTheme="minorHAnsi" w:cs="Arial"/>
                <w:color w:val="002732"/>
                <w:lang w:val="en-US"/>
              </w:rPr>
              <w:t xml:space="preserve">continue to focus on consistent </w:t>
            </w:r>
            <w:r w:rsidR="00FD17A6" w:rsidRPr="00014B95">
              <w:rPr>
                <w:rFonts w:asciiTheme="minorHAnsi" w:hAnsiTheme="minorHAnsi" w:cs="Arial"/>
                <w:color w:val="002732"/>
                <w:lang w:val="en-US"/>
              </w:rPr>
              <w:t xml:space="preserve">implementation. As our transformation gains </w:t>
            </w:r>
            <w:r w:rsidR="009964E4">
              <w:rPr>
                <w:rFonts w:asciiTheme="minorHAnsi" w:hAnsiTheme="minorHAnsi" w:cs="Arial"/>
                <w:color w:val="002732"/>
                <w:lang w:val="en-US"/>
              </w:rPr>
              <w:t xml:space="preserve">in </w:t>
            </w:r>
            <w:r w:rsidR="00816E2A">
              <w:rPr>
                <w:rFonts w:asciiTheme="minorHAnsi" w:hAnsiTheme="minorHAnsi" w:cs="Arial"/>
                <w:color w:val="002732"/>
                <w:lang w:val="en-US"/>
              </w:rPr>
              <w:t>traction</w:t>
            </w:r>
            <w:r w:rsidR="00FD17A6" w:rsidRPr="00014B95">
              <w:rPr>
                <w:rFonts w:asciiTheme="minorHAnsi" w:hAnsiTheme="minorHAnsi" w:cs="Arial"/>
                <w:color w:val="002732"/>
                <w:lang w:val="en-US"/>
              </w:rPr>
              <w:t xml:space="preserve">, the new strength of Volkswagen Group </w:t>
            </w:r>
            <w:r w:rsidR="0027634A" w:rsidRPr="00014B95">
              <w:rPr>
                <w:rFonts w:asciiTheme="minorHAnsi" w:hAnsiTheme="minorHAnsi" w:cs="Arial"/>
                <w:color w:val="002732"/>
                <w:lang w:val="en-US"/>
              </w:rPr>
              <w:t>comes to life</w:t>
            </w:r>
            <w:r w:rsidR="00FD17A6" w:rsidRPr="00014B95">
              <w:rPr>
                <w:rFonts w:asciiTheme="minorHAnsi" w:hAnsiTheme="minorHAnsi" w:cs="Arial"/>
                <w:color w:val="002732"/>
                <w:lang w:val="en-US"/>
              </w:rPr>
              <w:t xml:space="preserve">. </w:t>
            </w:r>
            <w:r w:rsidR="00796497">
              <w:rPr>
                <w:rFonts w:asciiTheme="minorHAnsi" w:hAnsiTheme="minorHAnsi" w:cs="Arial"/>
                <w:color w:val="002732"/>
                <w:lang w:val="en-US"/>
              </w:rPr>
              <w:t>O</w:t>
            </w:r>
            <w:r w:rsidR="00FD17A6" w:rsidRPr="00014B95">
              <w:rPr>
                <w:rFonts w:asciiTheme="minorHAnsi" w:hAnsiTheme="minorHAnsi" w:cs="Arial"/>
                <w:color w:val="002732"/>
                <w:lang w:val="en-US"/>
              </w:rPr>
              <w:t>ur continu</w:t>
            </w:r>
            <w:r w:rsidR="0027634A" w:rsidRPr="00014B95">
              <w:rPr>
                <w:rFonts w:asciiTheme="minorHAnsi" w:hAnsiTheme="minorHAnsi" w:cs="Arial"/>
                <w:color w:val="002732"/>
                <w:lang w:val="en-US"/>
              </w:rPr>
              <w:t xml:space="preserve">ing </w:t>
            </w:r>
            <w:r w:rsidR="00FD17A6" w:rsidRPr="00014B95">
              <w:rPr>
                <w:rFonts w:asciiTheme="minorHAnsi" w:hAnsiTheme="minorHAnsi" w:cs="Arial"/>
                <w:color w:val="002732"/>
                <w:lang w:val="en-US"/>
              </w:rPr>
              <w:t xml:space="preserve">model </w:t>
            </w:r>
            <w:r w:rsidR="001B61FD">
              <w:rPr>
                <w:rFonts w:asciiTheme="minorHAnsi" w:hAnsiTheme="minorHAnsi" w:cs="Arial"/>
                <w:color w:val="002732"/>
                <w:lang w:val="en-US"/>
              </w:rPr>
              <w:t>offensive</w:t>
            </w:r>
            <w:r w:rsidR="00FD17A6" w:rsidRPr="00014B95">
              <w:rPr>
                <w:rFonts w:asciiTheme="minorHAnsi" w:hAnsiTheme="minorHAnsi" w:cs="Arial"/>
                <w:color w:val="002732"/>
                <w:lang w:val="en-US"/>
              </w:rPr>
              <w:t xml:space="preserve">, </w:t>
            </w:r>
            <w:r w:rsidR="00796497">
              <w:rPr>
                <w:rFonts w:asciiTheme="minorHAnsi" w:hAnsiTheme="minorHAnsi" w:cs="Arial"/>
                <w:color w:val="002732"/>
                <w:lang w:val="en-US"/>
              </w:rPr>
              <w:t xml:space="preserve">regionally tailored </w:t>
            </w:r>
            <w:r w:rsidR="00FD17A6" w:rsidRPr="00014B95">
              <w:rPr>
                <w:rFonts w:asciiTheme="minorHAnsi" w:hAnsiTheme="minorHAnsi" w:cs="Arial"/>
                <w:color w:val="002732"/>
                <w:lang w:val="en-US"/>
              </w:rPr>
              <w:t xml:space="preserve">products </w:t>
            </w:r>
            <w:r w:rsidR="00796497">
              <w:rPr>
                <w:rFonts w:asciiTheme="minorHAnsi" w:hAnsiTheme="minorHAnsi" w:cs="Arial"/>
                <w:color w:val="002732"/>
                <w:lang w:val="en-US"/>
              </w:rPr>
              <w:t xml:space="preserve">for our markets around the globe </w:t>
            </w:r>
            <w:r w:rsidR="00FD17A6" w:rsidRPr="00014B95">
              <w:rPr>
                <w:rFonts w:asciiTheme="minorHAnsi" w:hAnsiTheme="minorHAnsi" w:cs="Arial"/>
                <w:color w:val="002732"/>
                <w:lang w:val="en-US"/>
              </w:rPr>
              <w:t>and strong partners</w:t>
            </w:r>
            <w:r w:rsidR="00796497">
              <w:rPr>
                <w:rFonts w:asciiTheme="minorHAnsi" w:hAnsiTheme="minorHAnsi" w:cs="Arial"/>
                <w:color w:val="002732"/>
                <w:lang w:val="en-US"/>
              </w:rPr>
              <w:t xml:space="preserve"> </w:t>
            </w:r>
            <w:r w:rsidR="00F428B6" w:rsidRPr="009964E4">
              <w:rPr>
                <w:rFonts w:asciiTheme="minorHAnsi" w:hAnsiTheme="minorHAnsi" w:cs="Arial"/>
                <w:color w:val="002732"/>
                <w:lang w:val="en-US"/>
              </w:rPr>
              <w:t>constitute the basis for sustainable positive development</w:t>
            </w:r>
            <w:r w:rsidR="00796497">
              <w:rPr>
                <w:rFonts w:asciiTheme="minorHAnsi" w:hAnsiTheme="minorHAnsi" w:cs="Arial"/>
                <w:color w:val="002732"/>
                <w:lang w:val="en-US"/>
              </w:rPr>
              <w:t xml:space="preserve">. </w:t>
            </w:r>
            <w:r w:rsidR="00A366A0" w:rsidRPr="00014B95">
              <w:rPr>
                <w:rFonts w:asciiTheme="minorHAnsi" w:hAnsiTheme="minorHAnsi" w:cs="Arial"/>
                <w:color w:val="002732"/>
                <w:lang w:val="en-US"/>
              </w:rPr>
              <w:t xml:space="preserve">With the ramp-up of </w:t>
            </w:r>
            <w:r w:rsidR="00A90E13" w:rsidRPr="00A90E13">
              <w:rPr>
                <w:rFonts w:asciiTheme="minorHAnsi" w:hAnsiTheme="minorHAnsi" w:cs="Arial"/>
                <w:color w:val="002732"/>
                <w:lang w:val="en-US"/>
              </w:rPr>
              <w:t>affordable e-mobility</w:t>
            </w:r>
            <w:r w:rsidR="00A90E13">
              <w:rPr>
                <w:rFonts w:asciiTheme="minorHAnsi" w:hAnsiTheme="minorHAnsi" w:cs="Arial"/>
                <w:color w:val="002732"/>
                <w:lang w:val="en-US"/>
              </w:rPr>
              <w:t xml:space="preserve">, </w:t>
            </w:r>
            <w:r w:rsidR="007A7DBA">
              <w:rPr>
                <w:rFonts w:asciiTheme="minorHAnsi" w:hAnsiTheme="minorHAnsi" w:cs="Arial"/>
                <w:color w:val="002732"/>
                <w:lang w:val="en-US"/>
              </w:rPr>
              <w:t>our</w:t>
            </w:r>
            <w:r w:rsidR="007A7DBA" w:rsidRPr="00014B95">
              <w:rPr>
                <w:rFonts w:asciiTheme="minorHAnsi" w:hAnsiTheme="minorHAnsi" w:cs="Arial"/>
                <w:color w:val="002732"/>
                <w:lang w:val="en-US"/>
              </w:rPr>
              <w:t xml:space="preserve"> </w:t>
            </w:r>
            <w:r w:rsidR="00A366A0" w:rsidRPr="00014B95">
              <w:rPr>
                <w:rFonts w:asciiTheme="minorHAnsi" w:hAnsiTheme="minorHAnsi" w:cs="Arial"/>
                <w:color w:val="002732"/>
                <w:lang w:val="en-US"/>
              </w:rPr>
              <w:t xml:space="preserve">autonomous vehicle fleet </w:t>
            </w:r>
            <w:r w:rsidR="00FD17A6" w:rsidRPr="00014B95">
              <w:rPr>
                <w:rFonts w:asciiTheme="minorHAnsi" w:hAnsiTheme="minorHAnsi" w:cs="Arial"/>
                <w:color w:val="002732"/>
                <w:lang w:val="en-US"/>
              </w:rPr>
              <w:t xml:space="preserve">and </w:t>
            </w:r>
            <w:r>
              <w:rPr>
                <w:rFonts w:asciiTheme="minorHAnsi" w:hAnsiTheme="minorHAnsi" w:cs="Arial"/>
                <w:color w:val="002732"/>
                <w:lang w:val="en-US"/>
              </w:rPr>
              <w:t xml:space="preserve">the </w:t>
            </w:r>
            <w:r w:rsidR="00FD17A6" w:rsidRPr="00014B95">
              <w:rPr>
                <w:rFonts w:asciiTheme="minorHAnsi" w:hAnsiTheme="minorHAnsi" w:cs="Arial"/>
                <w:color w:val="002732"/>
                <w:lang w:val="en-US"/>
              </w:rPr>
              <w:t xml:space="preserve">battery cell production in </w:t>
            </w:r>
            <w:r w:rsidR="00A90E13">
              <w:rPr>
                <w:rFonts w:asciiTheme="minorHAnsi" w:hAnsiTheme="minorHAnsi" w:cs="Arial"/>
                <w:color w:val="002732"/>
                <w:lang w:val="en-US"/>
              </w:rPr>
              <w:t>Germany</w:t>
            </w:r>
            <w:r w:rsidR="00FD17A6" w:rsidRPr="00014B95">
              <w:rPr>
                <w:rFonts w:asciiTheme="minorHAnsi" w:hAnsiTheme="minorHAnsi" w:cs="Arial"/>
                <w:color w:val="002732"/>
                <w:lang w:val="en-US"/>
              </w:rPr>
              <w:t xml:space="preserve">, Volkswagen </w:t>
            </w:r>
            <w:r w:rsidR="00A366A0" w:rsidRPr="00014B95">
              <w:rPr>
                <w:rFonts w:asciiTheme="minorHAnsi" w:hAnsiTheme="minorHAnsi" w:cs="Arial"/>
                <w:color w:val="002732"/>
                <w:lang w:val="en-US"/>
              </w:rPr>
              <w:t xml:space="preserve">is </w:t>
            </w:r>
            <w:r w:rsidR="00FD17A6" w:rsidRPr="00014B95">
              <w:rPr>
                <w:rFonts w:asciiTheme="minorHAnsi" w:hAnsiTheme="minorHAnsi" w:cs="Arial"/>
                <w:color w:val="002732"/>
                <w:lang w:val="en-US"/>
              </w:rPr>
              <w:t>showcas</w:t>
            </w:r>
            <w:r w:rsidR="00A366A0" w:rsidRPr="00014B95">
              <w:rPr>
                <w:rFonts w:asciiTheme="minorHAnsi" w:hAnsiTheme="minorHAnsi" w:cs="Arial"/>
                <w:color w:val="002732"/>
                <w:lang w:val="en-US"/>
              </w:rPr>
              <w:t>ing</w:t>
            </w:r>
            <w:r w:rsidR="00FD17A6" w:rsidRPr="00014B95">
              <w:rPr>
                <w:rFonts w:asciiTheme="minorHAnsi" w:hAnsiTheme="minorHAnsi" w:cs="Arial"/>
                <w:color w:val="002732"/>
                <w:lang w:val="en-US"/>
              </w:rPr>
              <w:t xml:space="preserve"> </w:t>
            </w:r>
            <w:r w:rsidR="0027634A" w:rsidRPr="00014B95">
              <w:rPr>
                <w:rFonts w:asciiTheme="minorHAnsi" w:hAnsiTheme="minorHAnsi" w:cs="Arial"/>
                <w:color w:val="002732"/>
                <w:lang w:val="en-US"/>
              </w:rPr>
              <w:t xml:space="preserve">European </w:t>
            </w:r>
            <w:r w:rsidR="00FD17A6" w:rsidRPr="00014B95">
              <w:rPr>
                <w:rFonts w:asciiTheme="minorHAnsi" w:hAnsiTheme="minorHAnsi" w:cs="Arial"/>
                <w:color w:val="002732"/>
                <w:lang w:val="en-US"/>
              </w:rPr>
              <w:t>innovation for</w:t>
            </w:r>
            <w:r>
              <w:rPr>
                <w:rFonts w:asciiTheme="minorHAnsi" w:hAnsiTheme="minorHAnsi" w:cs="Arial"/>
                <w:color w:val="002732"/>
                <w:lang w:val="en-US"/>
              </w:rPr>
              <w:t xml:space="preserve"> </w:t>
            </w:r>
            <w:r w:rsidR="00FD17A6" w:rsidRPr="00014B95">
              <w:rPr>
                <w:rFonts w:asciiTheme="minorHAnsi" w:hAnsiTheme="minorHAnsi" w:cs="Arial"/>
                <w:color w:val="002732"/>
                <w:lang w:val="en-US"/>
              </w:rPr>
              <w:t>the</w:t>
            </w:r>
            <w:r>
              <w:rPr>
                <w:rFonts w:asciiTheme="minorHAnsi" w:hAnsiTheme="minorHAnsi" w:cs="Arial"/>
                <w:color w:val="002732"/>
                <w:lang w:val="en-US"/>
              </w:rPr>
              <w:t> </w:t>
            </w:r>
            <w:r w:rsidR="00FD17A6" w:rsidRPr="00014B95">
              <w:rPr>
                <w:rFonts w:asciiTheme="minorHAnsi" w:hAnsiTheme="minorHAnsi" w:cs="Arial"/>
                <w:color w:val="002732"/>
                <w:lang w:val="en-US"/>
              </w:rPr>
              <w:t>world</w:t>
            </w:r>
            <w:r>
              <w:rPr>
                <w:rFonts w:asciiTheme="minorHAnsi" w:hAnsiTheme="minorHAnsi" w:cs="Arial"/>
                <w:color w:val="002732"/>
                <w:lang w:val="en-US"/>
              </w:rPr>
              <w:t xml:space="preserve"> – </w:t>
            </w:r>
            <w:r w:rsidR="00A366A0" w:rsidRPr="00014B95">
              <w:rPr>
                <w:rFonts w:asciiTheme="minorHAnsi" w:hAnsiTheme="minorHAnsi" w:cs="Arial"/>
                <w:color w:val="002732"/>
                <w:lang w:val="en-US"/>
              </w:rPr>
              <w:t>as</w:t>
            </w:r>
            <w:r w:rsidR="00FD17A6" w:rsidRPr="00014B95">
              <w:rPr>
                <w:rFonts w:asciiTheme="minorHAnsi" w:hAnsiTheme="minorHAnsi" w:cs="Arial"/>
                <w:color w:val="002732"/>
                <w:lang w:val="en-US"/>
              </w:rPr>
              <w:t xml:space="preserve"> </w:t>
            </w:r>
            <w:r w:rsidR="007A689D">
              <w:rPr>
                <w:rFonts w:asciiTheme="minorHAnsi" w:hAnsiTheme="minorHAnsi" w:cs="Arial"/>
                <w:color w:val="002732"/>
                <w:lang w:val="en-US"/>
              </w:rPr>
              <w:t>the</w:t>
            </w:r>
            <w:r w:rsidR="00FD17A6" w:rsidRPr="00014B95">
              <w:rPr>
                <w:rFonts w:asciiTheme="minorHAnsi" w:hAnsiTheme="minorHAnsi" w:cs="Arial"/>
                <w:color w:val="002732"/>
                <w:lang w:val="en-US"/>
              </w:rPr>
              <w:t xml:space="preserve"> global automotive tech </w:t>
            </w:r>
            <w:r w:rsidR="00A366A0" w:rsidRPr="00014B95">
              <w:rPr>
                <w:rFonts w:asciiTheme="minorHAnsi" w:hAnsiTheme="minorHAnsi" w:cs="Arial"/>
                <w:color w:val="002732"/>
                <w:lang w:val="en-US"/>
              </w:rPr>
              <w:t>driver</w:t>
            </w:r>
            <w:r w:rsidR="37F63E3C" w:rsidRPr="009964E4">
              <w:rPr>
                <w:rFonts w:asciiTheme="minorHAnsi" w:hAnsiTheme="minorHAnsi" w:cs="Arial"/>
                <w:color w:val="002732"/>
                <w:lang w:val="en-US"/>
              </w:rPr>
              <w:t>.”</w:t>
            </w:r>
            <w:bookmarkEnd w:id="0"/>
          </w:p>
          <w:bookmarkEnd w:id="1"/>
          <w:p w14:paraId="4411F0CB" w14:textId="3A6EB981" w:rsidR="00916A61" w:rsidRPr="00014B95" w:rsidRDefault="00916A61" w:rsidP="00E5352E">
            <w:pPr>
              <w:spacing w:after="120" w:line="276" w:lineRule="auto"/>
              <w:rPr>
                <w:rFonts w:asciiTheme="minorHAnsi" w:hAnsiTheme="minorHAnsi" w:cs="Arial"/>
                <w:color w:val="002732"/>
                <w:lang w:val="en-US"/>
              </w:rPr>
            </w:pPr>
            <w:r w:rsidRPr="00014B95">
              <w:rPr>
                <w:rFonts w:asciiTheme="minorHAnsi" w:hAnsiTheme="minorHAnsi" w:cs="Arial"/>
                <w:b/>
                <w:bCs/>
                <w:color w:val="002732"/>
                <w:szCs w:val="20"/>
                <w:lang w:val="en-US"/>
              </w:rPr>
              <w:t>Oliver Blume, CEO Volkswagen Group</w:t>
            </w:r>
          </w:p>
        </w:tc>
        <w:tc>
          <w:tcPr>
            <w:tcW w:w="3750" w:type="dxa"/>
            <w:vAlign w:val="bottom"/>
          </w:tcPr>
          <w:p w14:paraId="7F4F62ED" w14:textId="08F7BF60" w:rsidR="00916A61" w:rsidRPr="00014B95" w:rsidRDefault="00E5352E" w:rsidP="00E5352E">
            <w:pPr>
              <w:spacing w:line="276" w:lineRule="auto"/>
              <w:jc w:val="center"/>
              <w:rPr>
                <w:rFonts w:asciiTheme="minorHAnsi" w:hAnsiTheme="minorHAnsi"/>
                <w:lang w:val="en-US"/>
              </w:rPr>
            </w:pPr>
            <w:r w:rsidRPr="00014B95">
              <w:rPr>
                <w:rFonts w:asciiTheme="minorHAnsi" w:hAnsiTheme="minorHAnsi" w:cs="Arial"/>
                <w:b/>
                <w:bCs/>
                <w:noProof/>
                <w:color w:val="002732"/>
                <w:szCs w:val="20"/>
                <w:lang w:val="en-US"/>
              </w:rPr>
              <w:drawing>
                <wp:inline distT="0" distB="0" distL="0" distR="0" wp14:anchorId="2C22B49E" wp14:editId="566746EC">
                  <wp:extent cx="2177086" cy="2574823"/>
                  <wp:effectExtent l="0" t="0" r="0" b="3810"/>
                  <wp:docPr id="1342771637" name="Grafik 5" descr="P12C7T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771637" name="Grafik 5" descr="P12C7T1#yIS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20682" cy="2626384"/>
                          </a:xfrm>
                          <a:prstGeom prst="rect">
                            <a:avLst/>
                          </a:prstGeom>
                        </pic:spPr>
                      </pic:pic>
                    </a:graphicData>
                  </a:graphic>
                </wp:inline>
              </w:drawing>
            </w:r>
          </w:p>
        </w:tc>
      </w:tr>
      <w:tr w:rsidR="00E9753A" w:rsidRPr="009A048B" w14:paraId="1C63552C" w14:textId="77777777" w:rsidTr="00FD17A6">
        <w:trPr>
          <w:trHeight w:val="869"/>
        </w:trPr>
        <w:tc>
          <w:tcPr>
            <w:tcW w:w="3544" w:type="dxa"/>
            <w:vAlign w:val="bottom"/>
          </w:tcPr>
          <w:p w14:paraId="693F4D6D" w14:textId="5E351023" w:rsidR="00884AE7" w:rsidRPr="00014B95" w:rsidRDefault="00A65C66" w:rsidP="00884AE7">
            <w:pPr>
              <w:spacing w:line="276" w:lineRule="auto"/>
              <w:rPr>
                <w:rFonts w:asciiTheme="minorHAnsi" w:hAnsiTheme="minorHAnsi" w:cs="Arial"/>
                <w:b/>
                <w:bCs/>
                <w:color w:val="002732"/>
                <w:szCs w:val="20"/>
                <w:lang w:val="en-US"/>
              </w:rPr>
            </w:pPr>
            <w:r w:rsidRPr="00014B95">
              <w:rPr>
                <w:rFonts w:asciiTheme="minorHAnsi" w:hAnsiTheme="minorHAnsi" w:cs="Arial"/>
                <w:b/>
                <w:bCs/>
                <w:noProof/>
                <w:color w:val="002732"/>
                <w:szCs w:val="20"/>
                <w:lang w:val="en-US"/>
              </w:rPr>
              <w:drawing>
                <wp:anchor distT="0" distB="0" distL="114300" distR="114300" simplePos="0" relativeHeight="251658240" behindDoc="0" locked="0" layoutInCell="1" allowOverlap="1" wp14:anchorId="0DCEE618" wp14:editId="6BBC5C67">
                  <wp:simplePos x="0" y="0"/>
                  <wp:positionH relativeFrom="column">
                    <wp:posOffset>-269240</wp:posOffset>
                  </wp:positionH>
                  <wp:positionV relativeFrom="paragraph">
                    <wp:posOffset>-1616710</wp:posOffset>
                  </wp:positionV>
                  <wp:extent cx="1965960" cy="2176780"/>
                  <wp:effectExtent l="0" t="0" r="0" b="0"/>
                  <wp:wrapNone/>
                  <wp:docPr id="1270183410" name="Grafik 5" descr="P14C8T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183410" name="Grafik 5" descr="P14C8T1#yIS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65960" cy="2176780"/>
                          </a:xfrm>
                          <a:prstGeom prst="rect">
                            <a:avLst/>
                          </a:prstGeom>
                        </pic:spPr>
                      </pic:pic>
                    </a:graphicData>
                  </a:graphic>
                  <wp14:sizeRelH relativeFrom="page">
                    <wp14:pctWidth>0</wp14:pctWidth>
                  </wp14:sizeRelH>
                  <wp14:sizeRelV relativeFrom="page">
                    <wp14:pctHeight>0</wp14:pctHeight>
                  </wp14:sizeRelV>
                </wp:anchor>
              </w:drawing>
            </w:r>
          </w:p>
        </w:tc>
        <w:tc>
          <w:tcPr>
            <w:tcW w:w="4856" w:type="dxa"/>
            <w:gridSpan w:val="3"/>
            <w:vAlign w:val="bottom"/>
          </w:tcPr>
          <w:p w14:paraId="3C8A3014" w14:textId="08EE1D49" w:rsidR="00884AE7" w:rsidRPr="00014B95" w:rsidRDefault="4723325E" w:rsidP="00974594">
            <w:pPr>
              <w:spacing w:after="240" w:line="276" w:lineRule="auto"/>
              <w:rPr>
                <w:rFonts w:ascii="The Group TEXT" w:eastAsia="The Group TEXT" w:hAnsi="The Group TEXT" w:cs="The Group TEXT"/>
                <w:lang w:val="en-US"/>
              </w:rPr>
            </w:pPr>
            <w:r w:rsidRPr="00B06BF0">
              <w:rPr>
                <w:rFonts w:asciiTheme="minorHAnsi" w:hAnsiTheme="minorHAnsi" w:cs="Arial"/>
                <w:color w:val="002732"/>
                <w:lang w:val="en-US"/>
              </w:rPr>
              <w:t>“</w:t>
            </w:r>
            <w:r w:rsidR="009A048B">
              <w:rPr>
                <w:rFonts w:asciiTheme="minorHAnsi" w:hAnsiTheme="minorHAnsi" w:cs="Arial"/>
                <w:color w:val="002732"/>
                <w:lang w:val="en-US"/>
              </w:rPr>
              <w:t xml:space="preserve">In </w:t>
            </w:r>
            <w:r w:rsidR="009A048B" w:rsidRPr="009A048B">
              <w:rPr>
                <w:rFonts w:asciiTheme="minorHAnsi" w:hAnsiTheme="minorHAnsi" w:cs="Arial"/>
                <w:color w:val="002732"/>
                <w:lang w:val="en-US"/>
              </w:rPr>
              <w:t xml:space="preserve">a challenging competitive environment, we achieved a </w:t>
            </w:r>
            <w:r w:rsidR="00003E42">
              <w:rPr>
                <w:rFonts w:asciiTheme="minorHAnsi" w:hAnsiTheme="minorHAnsi" w:cs="Arial"/>
                <w:color w:val="002732"/>
                <w:lang w:val="en-US"/>
              </w:rPr>
              <w:t>decent</w:t>
            </w:r>
            <w:r w:rsidR="00003E42" w:rsidRPr="009A048B">
              <w:rPr>
                <w:rFonts w:asciiTheme="minorHAnsi" w:hAnsiTheme="minorHAnsi" w:cs="Arial"/>
                <w:color w:val="002732"/>
                <w:lang w:val="en-US"/>
              </w:rPr>
              <w:t xml:space="preserve"> </w:t>
            </w:r>
            <w:r w:rsidR="009A048B" w:rsidRPr="009A048B">
              <w:rPr>
                <w:rFonts w:asciiTheme="minorHAnsi" w:hAnsiTheme="minorHAnsi" w:cs="Arial"/>
                <w:color w:val="002732"/>
                <w:lang w:val="en-US"/>
              </w:rPr>
              <w:t xml:space="preserve">overall financial performance in 2024. Our outlook reflects the global economic challenges and the profound changes </w:t>
            </w:r>
            <w:r w:rsidR="006757EC">
              <w:rPr>
                <w:rFonts w:asciiTheme="minorHAnsi" w:hAnsiTheme="minorHAnsi" w:cs="Arial"/>
                <w:color w:val="002732"/>
                <w:lang w:val="en-US"/>
              </w:rPr>
              <w:t xml:space="preserve">that are happening </w:t>
            </w:r>
            <w:r w:rsidR="009A048B" w:rsidRPr="009A048B">
              <w:rPr>
                <w:rFonts w:asciiTheme="minorHAnsi" w:hAnsiTheme="minorHAnsi" w:cs="Arial"/>
                <w:color w:val="002732"/>
                <w:lang w:val="en-US"/>
              </w:rPr>
              <w:t xml:space="preserve">in the industry. We </w:t>
            </w:r>
            <w:r w:rsidR="008F3D2D">
              <w:rPr>
                <w:rFonts w:asciiTheme="minorHAnsi" w:hAnsiTheme="minorHAnsi" w:cs="Arial"/>
                <w:color w:val="002732"/>
                <w:lang w:val="en-US"/>
              </w:rPr>
              <w:t xml:space="preserve">keep </w:t>
            </w:r>
            <w:r w:rsidR="009A048B" w:rsidRPr="009A048B">
              <w:rPr>
                <w:rFonts w:asciiTheme="minorHAnsi" w:hAnsiTheme="minorHAnsi" w:cs="Arial"/>
                <w:color w:val="002732"/>
                <w:lang w:val="en-US"/>
              </w:rPr>
              <w:t xml:space="preserve">combustion engines </w:t>
            </w:r>
            <w:r w:rsidR="002072F7">
              <w:rPr>
                <w:rFonts w:asciiTheme="minorHAnsi" w:hAnsiTheme="minorHAnsi" w:cs="Arial"/>
                <w:color w:val="002732"/>
                <w:lang w:val="en-US"/>
              </w:rPr>
              <w:t xml:space="preserve">technologically competitive, </w:t>
            </w:r>
            <w:r w:rsidR="00982B97">
              <w:rPr>
                <w:rFonts w:asciiTheme="minorHAnsi" w:hAnsiTheme="minorHAnsi" w:cs="Arial"/>
                <w:color w:val="002732"/>
                <w:lang w:val="en-US"/>
              </w:rPr>
              <w:t xml:space="preserve">we </w:t>
            </w:r>
            <w:r w:rsidR="006757EC">
              <w:rPr>
                <w:rFonts w:asciiTheme="minorHAnsi" w:hAnsiTheme="minorHAnsi" w:cs="Arial"/>
                <w:color w:val="002732"/>
                <w:lang w:val="en-US"/>
              </w:rPr>
              <w:t xml:space="preserve">are simultaneously </w:t>
            </w:r>
            <w:r w:rsidR="002072F7">
              <w:rPr>
                <w:rFonts w:asciiTheme="minorHAnsi" w:hAnsiTheme="minorHAnsi" w:cs="Arial"/>
                <w:color w:val="002732"/>
                <w:lang w:val="en-US"/>
              </w:rPr>
              <w:t>invest</w:t>
            </w:r>
            <w:r w:rsidR="006757EC">
              <w:rPr>
                <w:rFonts w:asciiTheme="minorHAnsi" w:hAnsiTheme="minorHAnsi" w:cs="Arial"/>
                <w:color w:val="002732"/>
                <w:lang w:val="en-US"/>
              </w:rPr>
              <w:t>ing</w:t>
            </w:r>
            <w:r w:rsidR="002072F7">
              <w:rPr>
                <w:rFonts w:asciiTheme="minorHAnsi" w:hAnsiTheme="minorHAnsi" w:cs="Arial"/>
                <w:color w:val="002732"/>
                <w:lang w:val="en-US"/>
              </w:rPr>
              <w:t xml:space="preserve"> in electric models and software</w:t>
            </w:r>
            <w:r w:rsidR="006757EC">
              <w:rPr>
                <w:rFonts w:asciiTheme="minorHAnsi" w:hAnsiTheme="minorHAnsi" w:cs="Arial"/>
                <w:color w:val="002732"/>
                <w:lang w:val="en-US"/>
              </w:rPr>
              <w:t>,</w:t>
            </w:r>
            <w:r w:rsidR="002072F7">
              <w:rPr>
                <w:rFonts w:asciiTheme="minorHAnsi" w:hAnsiTheme="minorHAnsi" w:cs="Arial"/>
                <w:color w:val="002732"/>
                <w:lang w:val="en-US"/>
              </w:rPr>
              <w:t xml:space="preserve"> </w:t>
            </w:r>
            <w:r w:rsidR="009A048B" w:rsidRPr="009A048B">
              <w:rPr>
                <w:rFonts w:asciiTheme="minorHAnsi" w:hAnsiTheme="minorHAnsi" w:cs="Arial"/>
                <w:color w:val="002732"/>
                <w:lang w:val="en-US"/>
              </w:rPr>
              <w:t xml:space="preserve">and </w:t>
            </w:r>
            <w:r w:rsidR="002072F7">
              <w:rPr>
                <w:rFonts w:asciiTheme="minorHAnsi" w:hAnsiTheme="minorHAnsi" w:cs="Arial"/>
                <w:color w:val="002732"/>
                <w:lang w:val="en-US"/>
              </w:rPr>
              <w:t>we</w:t>
            </w:r>
            <w:r w:rsidR="006757EC">
              <w:rPr>
                <w:rFonts w:asciiTheme="minorHAnsi" w:hAnsiTheme="minorHAnsi" w:cs="Arial"/>
                <w:color w:val="002732"/>
                <w:lang w:val="en-US"/>
              </w:rPr>
              <w:t xml:space="preserve"> continue to</w:t>
            </w:r>
            <w:r w:rsidR="002072F7">
              <w:rPr>
                <w:rFonts w:asciiTheme="minorHAnsi" w:hAnsiTheme="minorHAnsi" w:cs="Arial"/>
                <w:color w:val="002732"/>
                <w:lang w:val="en-US"/>
              </w:rPr>
              <w:t xml:space="preserve"> </w:t>
            </w:r>
            <w:r w:rsidR="009A048B" w:rsidRPr="009A048B">
              <w:rPr>
                <w:rFonts w:asciiTheme="minorHAnsi" w:hAnsiTheme="minorHAnsi" w:cs="Arial"/>
                <w:color w:val="002732"/>
                <w:lang w:val="en-US"/>
              </w:rPr>
              <w:t>strengthen our regional presence</w:t>
            </w:r>
            <w:r w:rsidR="009A048B">
              <w:rPr>
                <w:rFonts w:asciiTheme="minorHAnsi" w:hAnsiTheme="minorHAnsi" w:cs="Arial"/>
                <w:color w:val="002732"/>
                <w:lang w:val="en-US"/>
              </w:rPr>
              <w:t xml:space="preserve"> –</w:t>
            </w:r>
            <w:r w:rsidR="009A048B" w:rsidRPr="009A048B">
              <w:rPr>
                <w:rFonts w:asciiTheme="minorHAnsi" w:hAnsiTheme="minorHAnsi" w:cs="Arial"/>
                <w:color w:val="002732"/>
                <w:lang w:val="en-US"/>
              </w:rPr>
              <w:t xml:space="preserve"> with a clear growth and investment strategy in the US. To achieve this, it is </w:t>
            </w:r>
            <w:r w:rsidR="002072F7">
              <w:rPr>
                <w:rFonts w:asciiTheme="minorHAnsi" w:hAnsiTheme="minorHAnsi" w:cs="Arial"/>
                <w:color w:val="002732"/>
                <w:lang w:val="en-US"/>
              </w:rPr>
              <w:t>crucial</w:t>
            </w:r>
            <w:r w:rsidR="009A048B" w:rsidRPr="009A048B">
              <w:rPr>
                <w:rFonts w:asciiTheme="minorHAnsi" w:hAnsiTheme="minorHAnsi" w:cs="Arial"/>
                <w:color w:val="002732"/>
                <w:lang w:val="en-US"/>
              </w:rPr>
              <w:t xml:space="preserve"> that we continue to offer our customers highly attractive vehicles, while consistently reducing costs and increasing profitability. This will be our focus in the coming months and years.</w:t>
            </w:r>
            <w:r w:rsidR="00CE5196">
              <w:rPr>
                <w:rFonts w:asciiTheme="minorHAnsi" w:hAnsiTheme="minorHAnsi" w:cs="Arial"/>
                <w:color w:val="002732"/>
                <w:lang w:val="en-US"/>
              </w:rPr>
              <w:t>”</w:t>
            </w:r>
            <w:r w:rsidR="00974594" w:rsidRPr="00014B95">
              <w:rPr>
                <w:rFonts w:asciiTheme="minorHAnsi" w:eastAsiaTheme="minorEastAsia" w:hAnsiTheme="minorHAnsi"/>
                <w:lang w:val="en-US"/>
              </w:rPr>
              <w:br/>
            </w:r>
            <w:r w:rsidR="00974594" w:rsidRPr="00014B95">
              <w:rPr>
                <w:rFonts w:ascii="The Group TEXT" w:eastAsia="The Group TEXT" w:hAnsi="The Group TEXT" w:cs="The Group TEXT"/>
                <w:lang w:val="en-US"/>
              </w:rPr>
              <w:br/>
            </w:r>
            <w:r w:rsidR="00E5352E" w:rsidRPr="00014B95">
              <w:rPr>
                <w:rFonts w:asciiTheme="minorHAnsi" w:hAnsiTheme="minorHAnsi" w:cs="Arial"/>
                <w:b/>
                <w:bCs/>
                <w:color w:val="002732"/>
                <w:szCs w:val="20"/>
                <w:lang w:val="en-US"/>
              </w:rPr>
              <w:t xml:space="preserve">Arno </w:t>
            </w:r>
            <w:proofErr w:type="spellStart"/>
            <w:r w:rsidR="00E5352E" w:rsidRPr="00014B95">
              <w:rPr>
                <w:rFonts w:asciiTheme="minorHAnsi" w:hAnsiTheme="minorHAnsi" w:cs="Arial"/>
                <w:b/>
                <w:bCs/>
                <w:color w:val="002732"/>
                <w:szCs w:val="20"/>
                <w:lang w:val="en-US"/>
              </w:rPr>
              <w:t>Antlitz</w:t>
            </w:r>
            <w:proofErr w:type="spellEnd"/>
            <w:r w:rsidR="00E5352E" w:rsidRPr="00014B95">
              <w:rPr>
                <w:rFonts w:asciiTheme="minorHAnsi" w:hAnsiTheme="minorHAnsi" w:cs="Arial"/>
                <w:b/>
                <w:bCs/>
                <w:color w:val="002732"/>
                <w:szCs w:val="20"/>
                <w:lang w:val="en-US"/>
              </w:rPr>
              <w:t>, CFO &amp; COO Volkswagen Group</w:t>
            </w:r>
          </w:p>
        </w:tc>
      </w:tr>
    </w:tbl>
    <w:p w14:paraId="227D19F7" w14:textId="77777777" w:rsidR="00FD17A6" w:rsidRPr="00014B95" w:rsidRDefault="00FD17A6">
      <w:pPr>
        <w:rPr>
          <w:lang w:val="en-US"/>
        </w:rPr>
      </w:pPr>
      <w:r w:rsidRPr="00014B95">
        <w:rPr>
          <w:lang w:val="en-US"/>
        </w:rPr>
        <w:br w:type="page"/>
      </w:r>
    </w:p>
    <w:tbl>
      <w:tblPr>
        <w:tblStyle w:val="VWblank"/>
        <w:tblW w:w="8854" w:type="dxa"/>
        <w:tblLayout w:type="fixed"/>
        <w:tblCellMar>
          <w:top w:w="170" w:type="dxa"/>
          <w:left w:w="170" w:type="dxa"/>
          <w:bottom w:w="170" w:type="dxa"/>
          <w:right w:w="170" w:type="dxa"/>
        </w:tblCellMar>
        <w:tblLook w:val="0000" w:firstRow="0" w:lastRow="0" w:firstColumn="0" w:lastColumn="0" w:noHBand="0" w:noVBand="0"/>
      </w:tblPr>
      <w:tblGrid>
        <w:gridCol w:w="4427"/>
        <w:gridCol w:w="4427"/>
      </w:tblGrid>
      <w:tr w:rsidR="003B2E35" w:rsidRPr="00014B95" w14:paraId="23D44D27" w14:textId="77777777" w:rsidTr="147E1D4A">
        <w:trPr>
          <w:trHeight w:val="140"/>
        </w:trPr>
        <w:tc>
          <w:tcPr>
            <w:tcW w:w="8854" w:type="dxa"/>
            <w:gridSpan w:val="2"/>
            <w:tcBorders>
              <w:top w:val="single" w:sz="4" w:space="0" w:color="000000" w:themeColor="text1"/>
            </w:tcBorders>
            <w:vAlign w:val="center"/>
          </w:tcPr>
          <w:p w14:paraId="0D7A31C7" w14:textId="25E377F1" w:rsidR="003B2E35" w:rsidRPr="00014B95" w:rsidRDefault="004E2C2D" w:rsidP="00FE3740">
            <w:pPr>
              <w:spacing w:line="276" w:lineRule="auto"/>
              <w:rPr>
                <w:rFonts w:asciiTheme="majorHAnsi" w:hAnsiTheme="majorHAnsi" w:cs="Arial"/>
                <w:b/>
                <w:bCs/>
                <w:color w:val="002732"/>
                <w:sz w:val="24"/>
                <w:lang w:val="en-US"/>
              </w:rPr>
            </w:pPr>
            <w:r w:rsidRPr="00014B95">
              <w:rPr>
                <w:rFonts w:asciiTheme="majorHAnsi" w:hAnsiTheme="majorHAnsi" w:cs="Arial"/>
                <w:b/>
                <w:bCs/>
                <w:color w:val="002732"/>
                <w:sz w:val="24"/>
                <w:lang w:val="en-US"/>
              </w:rPr>
              <w:lastRenderedPageBreak/>
              <w:t>Key Figures</w:t>
            </w:r>
          </w:p>
        </w:tc>
      </w:tr>
      <w:tr w:rsidR="004300D1" w:rsidRPr="006F5AA3" w14:paraId="06A5A768" w14:textId="77777777" w:rsidTr="147E1D4A">
        <w:trPr>
          <w:trHeight w:val="760"/>
        </w:trPr>
        <w:tc>
          <w:tcPr>
            <w:tcW w:w="4427" w:type="dxa"/>
            <w:tcBorders>
              <w:top w:val="single" w:sz="4" w:space="0" w:color="000000" w:themeColor="text1"/>
            </w:tcBorders>
          </w:tcPr>
          <w:p w14:paraId="485A5731" w14:textId="7F1E122A" w:rsidR="003B2E35" w:rsidRPr="00014B95" w:rsidRDefault="647F7CF1" w:rsidP="647F7CF1">
            <w:pPr>
              <w:spacing w:line="276" w:lineRule="auto"/>
              <w:rPr>
                <w:rFonts w:asciiTheme="majorHAnsi" w:hAnsiTheme="majorHAnsi" w:cs="Arial"/>
                <w:b/>
                <w:bCs/>
                <w:color w:val="008C82"/>
                <w:sz w:val="28"/>
                <w:szCs w:val="28"/>
                <w:lang w:val="en-US"/>
              </w:rPr>
            </w:pPr>
            <w:r w:rsidRPr="00014B95">
              <w:rPr>
                <w:rFonts w:asciiTheme="majorHAnsi" w:hAnsiTheme="majorHAnsi" w:cs="Arial"/>
                <w:b/>
                <w:bCs/>
                <w:color w:val="008C82"/>
                <w:sz w:val="28"/>
                <w:szCs w:val="28"/>
                <w:lang w:val="en-US"/>
              </w:rPr>
              <w:t xml:space="preserve">EUR </w:t>
            </w:r>
            <w:r w:rsidR="00FD17A6" w:rsidRPr="00014B95">
              <w:rPr>
                <w:rFonts w:asciiTheme="majorHAnsi" w:hAnsiTheme="majorHAnsi" w:cs="Arial"/>
                <w:b/>
                <w:bCs/>
                <w:color w:val="008C82"/>
                <w:sz w:val="28"/>
                <w:szCs w:val="28"/>
                <w:lang w:val="en-US"/>
              </w:rPr>
              <w:t>324</w:t>
            </w:r>
            <w:r w:rsidRPr="00014B95">
              <w:rPr>
                <w:rFonts w:asciiTheme="majorHAnsi" w:hAnsiTheme="majorHAnsi" w:cs="Arial"/>
                <w:b/>
                <w:bCs/>
                <w:color w:val="008C82"/>
                <w:sz w:val="28"/>
                <w:szCs w:val="28"/>
                <w:lang w:val="en-US"/>
              </w:rPr>
              <w:t>.</w:t>
            </w:r>
            <w:r w:rsidR="00FD17A6" w:rsidRPr="00014B95">
              <w:rPr>
                <w:rFonts w:asciiTheme="majorHAnsi" w:hAnsiTheme="majorHAnsi" w:cs="Arial"/>
                <w:b/>
                <w:bCs/>
                <w:color w:val="008C82"/>
                <w:sz w:val="28"/>
                <w:szCs w:val="28"/>
                <w:lang w:val="en-US"/>
              </w:rPr>
              <w:t>7</w:t>
            </w:r>
            <w:r w:rsidRPr="00014B95">
              <w:rPr>
                <w:rFonts w:asciiTheme="majorHAnsi" w:hAnsiTheme="majorHAnsi" w:cs="Arial"/>
                <w:b/>
                <w:bCs/>
                <w:color w:val="008C82"/>
                <w:sz w:val="28"/>
                <w:szCs w:val="28"/>
                <w:lang w:val="en-US"/>
              </w:rPr>
              <w:t xml:space="preserve"> billion sales revenue </w:t>
            </w:r>
            <w:r w:rsidRPr="00014B95">
              <w:rPr>
                <w:rFonts w:asciiTheme="majorHAnsi" w:hAnsiTheme="majorHAnsi" w:cs="Arial"/>
                <w:color w:val="008C82"/>
                <w:sz w:val="28"/>
                <w:szCs w:val="28"/>
                <w:lang w:val="en-US"/>
              </w:rPr>
              <w:t xml:space="preserve">in </w:t>
            </w:r>
            <w:r w:rsidR="00FD17A6" w:rsidRPr="00014B95">
              <w:rPr>
                <w:rFonts w:asciiTheme="majorHAnsi" w:hAnsiTheme="majorHAnsi" w:cs="Arial"/>
                <w:color w:val="008C82"/>
                <w:sz w:val="28"/>
                <w:szCs w:val="28"/>
                <w:lang w:val="en-US"/>
              </w:rPr>
              <w:t>FY</w:t>
            </w:r>
            <w:r w:rsidRPr="00014B95">
              <w:rPr>
                <w:rFonts w:asciiTheme="majorHAnsi" w:hAnsiTheme="majorHAnsi" w:cs="Arial"/>
                <w:color w:val="008C82"/>
                <w:sz w:val="28"/>
                <w:szCs w:val="28"/>
                <w:lang w:val="en-US"/>
              </w:rPr>
              <w:t xml:space="preserve"> 2024, </w:t>
            </w:r>
            <w:r w:rsidR="00FD17A6" w:rsidRPr="00014B95">
              <w:rPr>
                <w:rFonts w:asciiTheme="majorHAnsi" w:hAnsiTheme="majorHAnsi" w:cs="Arial"/>
                <w:color w:val="008C82"/>
                <w:sz w:val="28"/>
                <w:szCs w:val="28"/>
                <w:lang w:val="en-US"/>
              </w:rPr>
              <w:t xml:space="preserve">slightly </w:t>
            </w:r>
            <w:r w:rsidRPr="00014B95">
              <w:rPr>
                <w:rFonts w:asciiTheme="majorHAnsi" w:hAnsiTheme="majorHAnsi" w:cs="Arial"/>
                <w:color w:val="008C82"/>
                <w:sz w:val="28"/>
                <w:szCs w:val="28"/>
                <w:lang w:val="en-US"/>
              </w:rPr>
              <w:t xml:space="preserve">up from </w:t>
            </w:r>
          </w:p>
          <w:p w14:paraId="128FF36F" w14:textId="6C0B08C5" w:rsidR="003B2E35" w:rsidRPr="00014B95" w:rsidRDefault="00FD17A6" w:rsidP="647F7CF1">
            <w:pPr>
              <w:spacing w:line="276" w:lineRule="auto"/>
              <w:rPr>
                <w:rFonts w:asciiTheme="majorHAnsi" w:hAnsiTheme="majorHAnsi" w:cs="Arial"/>
                <w:b/>
                <w:bCs/>
                <w:color w:val="008C82"/>
                <w:sz w:val="28"/>
                <w:szCs w:val="28"/>
                <w:lang w:val="en-US"/>
              </w:rPr>
            </w:pPr>
            <w:r w:rsidRPr="00014B95">
              <w:rPr>
                <w:rFonts w:asciiTheme="majorHAnsi" w:hAnsiTheme="majorHAnsi" w:cs="Arial"/>
                <w:color w:val="008C82"/>
                <w:sz w:val="28"/>
                <w:szCs w:val="28"/>
                <w:lang w:val="en-US"/>
              </w:rPr>
              <w:t>FY</w:t>
            </w:r>
            <w:r w:rsidR="647F7CF1" w:rsidRPr="00014B95">
              <w:rPr>
                <w:rFonts w:asciiTheme="majorHAnsi" w:hAnsiTheme="majorHAnsi" w:cs="Arial"/>
                <w:color w:val="008C82"/>
                <w:sz w:val="28"/>
                <w:szCs w:val="28"/>
                <w:lang w:val="en-US"/>
              </w:rPr>
              <w:t xml:space="preserve"> 2023 (EUR </w:t>
            </w:r>
            <w:r w:rsidRPr="00014B95">
              <w:rPr>
                <w:rFonts w:asciiTheme="majorHAnsi" w:hAnsiTheme="majorHAnsi" w:cs="Arial"/>
                <w:color w:val="008C82"/>
                <w:sz w:val="28"/>
                <w:szCs w:val="28"/>
                <w:lang w:val="en-US"/>
              </w:rPr>
              <w:t>322</w:t>
            </w:r>
            <w:r w:rsidR="647F7CF1" w:rsidRPr="00014B95">
              <w:rPr>
                <w:rFonts w:asciiTheme="majorHAnsi" w:hAnsiTheme="majorHAnsi" w:cs="Arial"/>
                <w:color w:val="008C82"/>
                <w:sz w:val="28"/>
                <w:szCs w:val="28"/>
                <w:lang w:val="en-US"/>
              </w:rPr>
              <w:t>.3 billion)</w:t>
            </w:r>
          </w:p>
          <w:p w14:paraId="6700423D" w14:textId="24F0E27C" w:rsidR="00404FB3" w:rsidRPr="00014B95" w:rsidRDefault="00404FB3" w:rsidP="00BE2CAD">
            <w:pPr>
              <w:spacing w:line="276" w:lineRule="auto"/>
              <w:rPr>
                <w:rFonts w:asciiTheme="majorHAnsi" w:hAnsiTheme="majorHAnsi" w:cs="Arial"/>
                <w:color w:val="008C82"/>
                <w:sz w:val="28"/>
                <w:szCs w:val="28"/>
                <w:lang w:val="en-US"/>
              </w:rPr>
            </w:pPr>
          </w:p>
        </w:tc>
        <w:tc>
          <w:tcPr>
            <w:tcW w:w="4427" w:type="dxa"/>
            <w:tcBorders>
              <w:top w:val="single" w:sz="4" w:space="0" w:color="000000" w:themeColor="text1"/>
            </w:tcBorders>
          </w:tcPr>
          <w:p w14:paraId="0FFA0BDC" w14:textId="566222A3" w:rsidR="003B2E35" w:rsidRPr="00014B95" w:rsidRDefault="00925F4F" w:rsidP="17BC7C90">
            <w:pPr>
              <w:spacing w:line="276" w:lineRule="auto"/>
              <w:rPr>
                <w:rFonts w:asciiTheme="minorHAnsi" w:hAnsiTheme="minorHAnsi" w:cs="Arial"/>
                <w:color w:val="002732"/>
                <w:lang w:val="en-US"/>
              </w:rPr>
            </w:pPr>
            <w:r>
              <w:rPr>
                <w:rFonts w:asciiTheme="minorHAnsi" w:hAnsiTheme="minorHAnsi" w:cs="Arial"/>
                <w:color w:val="002732"/>
                <w:lang w:val="en-US"/>
              </w:rPr>
              <w:t>Group s</w:t>
            </w:r>
            <w:r w:rsidR="00C275B0" w:rsidRPr="00014B95">
              <w:rPr>
                <w:rFonts w:asciiTheme="minorHAnsi" w:hAnsiTheme="minorHAnsi" w:cs="Arial"/>
                <w:color w:val="002732"/>
                <w:lang w:val="en-US"/>
              </w:rPr>
              <w:t xml:space="preserve">ales revenue </w:t>
            </w:r>
            <w:r w:rsidR="009C03F2" w:rsidRPr="00014B95">
              <w:rPr>
                <w:rFonts w:asciiTheme="minorHAnsi" w:hAnsiTheme="minorHAnsi" w:cs="Arial"/>
                <w:color w:val="002732"/>
                <w:lang w:val="en-US"/>
              </w:rPr>
              <w:t xml:space="preserve">slightly </w:t>
            </w:r>
            <w:r>
              <w:rPr>
                <w:rFonts w:asciiTheme="minorHAnsi" w:hAnsiTheme="minorHAnsi" w:cs="Arial"/>
                <w:color w:val="002732"/>
                <w:lang w:val="en-US"/>
              </w:rPr>
              <w:t xml:space="preserve">up year-on-year </w:t>
            </w:r>
            <w:r w:rsidR="00C275B0" w:rsidRPr="00014B95">
              <w:rPr>
                <w:rFonts w:asciiTheme="minorHAnsi" w:hAnsiTheme="minorHAnsi" w:cs="Arial"/>
                <w:color w:val="002732"/>
                <w:lang w:val="en-US"/>
              </w:rPr>
              <w:t xml:space="preserve">due to </w:t>
            </w:r>
            <w:r w:rsidR="0063569D">
              <w:rPr>
                <w:rFonts w:asciiTheme="minorHAnsi" w:hAnsiTheme="minorHAnsi" w:cs="Arial"/>
                <w:color w:val="002732"/>
                <w:lang w:val="en-US"/>
              </w:rPr>
              <w:t>a</w:t>
            </w:r>
            <w:r w:rsidR="00C275B0" w:rsidRPr="00014B95">
              <w:rPr>
                <w:rFonts w:asciiTheme="minorHAnsi" w:hAnsiTheme="minorHAnsi" w:cs="Arial"/>
                <w:color w:val="002732"/>
                <w:lang w:val="en-US"/>
              </w:rPr>
              <w:t xml:space="preserve"> </w:t>
            </w:r>
            <w:r w:rsidR="009C03F2" w:rsidRPr="00014B95">
              <w:rPr>
                <w:rFonts w:asciiTheme="minorHAnsi" w:hAnsiTheme="minorHAnsi" w:cs="Arial"/>
                <w:color w:val="002732"/>
                <w:lang w:val="en-US"/>
              </w:rPr>
              <w:t xml:space="preserve">positive </w:t>
            </w:r>
            <w:r w:rsidR="00C275B0" w:rsidRPr="00014B95">
              <w:rPr>
                <w:rFonts w:asciiTheme="minorHAnsi" w:hAnsiTheme="minorHAnsi" w:cs="Arial"/>
                <w:color w:val="002732"/>
                <w:lang w:val="en-US"/>
              </w:rPr>
              <w:t xml:space="preserve">development in </w:t>
            </w:r>
            <w:r w:rsidR="009356A9">
              <w:rPr>
                <w:rFonts w:asciiTheme="minorHAnsi" w:hAnsiTheme="minorHAnsi" w:cs="Arial"/>
                <w:color w:val="002732"/>
                <w:lang w:val="en-US"/>
              </w:rPr>
              <w:t xml:space="preserve">the </w:t>
            </w:r>
            <w:r w:rsidR="00C275B0" w:rsidRPr="00014B95">
              <w:rPr>
                <w:rFonts w:asciiTheme="minorHAnsi" w:hAnsiTheme="minorHAnsi" w:cs="Arial"/>
                <w:color w:val="002732"/>
                <w:lang w:val="en-US"/>
              </w:rPr>
              <w:t>Financial Services</w:t>
            </w:r>
            <w:r w:rsidR="00F554D8">
              <w:rPr>
                <w:rFonts w:asciiTheme="minorHAnsi" w:hAnsiTheme="minorHAnsi" w:cs="Arial"/>
                <w:color w:val="002732"/>
                <w:lang w:val="en-US"/>
              </w:rPr>
              <w:t xml:space="preserve"> business</w:t>
            </w:r>
            <w:r w:rsidR="00C275B0" w:rsidRPr="00014B95">
              <w:rPr>
                <w:rFonts w:asciiTheme="minorHAnsi" w:hAnsiTheme="minorHAnsi" w:cs="Arial"/>
                <w:color w:val="002732"/>
                <w:lang w:val="en-US"/>
              </w:rPr>
              <w:t xml:space="preserve">. </w:t>
            </w:r>
            <w:r w:rsidR="009C03F2" w:rsidRPr="00014B95">
              <w:rPr>
                <w:rFonts w:asciiTheme="minorHAnsi" w:hAnsiTheme="minorHAnsi" w:cs="Arial"/>
                <w:color w:val="002732"/>
                <w:lang w:val="en-US"/>
              </w:rPr>
              <w:t xml:space="preserve">At </w:t>
            </w:r>
            <w:r w:rsidR="009C03F2" w:rsidRPr="00DF5005">
              <w:rPr>
                <w:rFonts w:asciiTheme="minorHAnsi" w:hAnsiTheme="minorHAnsi" w:cs="Arial"/>
                <w:color w:val="002732"/>
                <w:lang w:val="en-US"/>
              </w:rPr>
              <w:t>EUR</w:t>
            </w:r>
            <w:r w:rsidR="00F554D8" w:rsidRPr="00DF5005">
              <w:rPr>
                <w:rFonts w:asciiTheme="minorHAnsi" w:hAnsiTheme="minorHAnsi" w:cs="Arial"/>
                <w:color w:val="002732"/>
                <w:lang w:val="en-US"/>
              </w:rPr>
              <w:t> </w:t>
            </w:r>
            <w:r w:rsidR="009C03F2" w:rsidRPr="00DF5005">
              <w:rPr>
                <w:rFonts w:asciiTheme="minorHAnsi" w:hAnsiTheme="minorHAnsi" w:cs="Arial"/>
                <w:color w:val="002732"/>
                <w:lang w:val="en-US"/>
              </w:rPr>
              <w:t>265.9</w:t>
            </w:r>
            <w:r w:rsidR="00F554D8" w:rsidRPr="00DF5005">
              <w:rPr>
                <w:rFonts w:asciiTheme="minorHAnsi" w:hAnsiTheme="minorHAnsi" w:cs="Arial"/>
                <w:color w:val="002732"/>
                <w:lang w:val="en-US"/>
              </w:rPr>
              <w:t> </w:t>
            </w:r>
            <w:r w:rsidR="009C03F2" w:rsidRPr="00DF5005">
              <w:rPr>
                <w:rFonts w:asciiTheme="minorHAnsi" w:hAnsiTheme="minorHAnsi" w:cs="Arial"/>
                <w:color w:val="002732"/>
                <w:lang w:val="en-US"/>
              </w:rPr>
              <w:t>billion</w:t>
            </w:r>
            <w:r w:rsidR="009C03F2" w:rsidRPr="00B77F5E">
              <w:rPr>
                <w:rFonts w:asciiTheme="minorHAnsi" w:hAnsiTheme="minorHAnsi" w:cs="Arial"/>
                <w:color w:val="002732"/>
                <w:lang w:val="en-US"/>
              </w:rPr>
              <w:t>,</w:t>
            </w:r>
            <w:r w:rsidR="009C03F2" w:rsidRPr="00014B95">
              <w:rPr>
                <w:rFonts w:asciiTheme="minorHAnsi" w:hAnsiTheme="minorHAnsi" w:cs="Arial"/>
                <w:color w:val="002732"/>
                <w:lang w:val="en-US"/>
              </w:rPr>
              <w:t xml:space="preserve"> sales revenue in </w:t>
            </w:r>
            <w:r w:rsidR="00C275B0" w:rsidRPr="00014B95">
              <w:rPr>
                <w:rFonts w:asciiTheme="minorHAnsi" w:hAnsiTheme="minorHAnsi" w:cs="Arial"/>
                <w:color w:val="002732"/>
                <w:lang w:val="en-US"/>
              </w:rPr>
              <w:t xml:space="preserve">the </w:t>
            </w:r>
            <w:r w:rsidR="00F554D8">
              <w:rPr>
                <w:rFonts w:asciiTheme="minorHAnsi" w:hAnsiTheme="minorHAnsi" w:cs="Arial"/>
                <w:color w:val="002732"/>
                <w:lang w:val="en-US"/>
              </w:rPr>
              <w:t>a</w:t>
            </w:r>
            <w:r w:rsidR="00C275B0" w:rsidRPr="00014B95">
              <w:rPr>
                <w:rFonts w:asciiTheme="minorHAnsi" w:hAnsiTheme="minorHAnsi" w:cs="Arial"/>
                <w:color w:val="002732"/>
                <w:lang w:val="en-US"/>
              </w:rPr>
              <w:t xml:space="preserve">utomotive business </w:t>
            </w:r>
            <w:r w:rsidR="00F554D8">
              <w:rPr>
                <w:rFonts w:asciiTheme="minorHAnsi" w:hAnsiTheme="minorHAnsi" w:cs="Arial"/>
                <w:color w:val="002732"/>
                <w:lang w:val="en-US"/>
              </w:rPr>
              <w:t xml:space="preserve">was </w:t>
            </w:r>
            <w:r w:rsidR="00C275B0" w:rsidRPr="00014B95">
              <w:rPr>
                <w:rFonts w:asciiTheme="minorHAnsi" w:hAnsiTheme="minorHAnsi" w:cs="Arial"/>
                <w:color w:val="002732"/>
                <w:lang w:val="en-US"/>
              </w:rPr>
              <w:t>slight</w:t>
            </w:r>
            <w:r w:rsidR="009C03F2" w:rsidRPr="00014B95">
              <w:rPr>
                <w:rFonts w:asciiTheme="minorHAnsi" w:hAnsiTheme="minorHAnsi" w:cs="Arial"/>
                <w:color w:val="002732"/>
                <w:lang w:val="en-US"/>
              </w:rPr>
              <w:t xml:space="preserve">ly below </w:t>
            </w:r>
            <w:r w:rsidR="00F554D8">
              <w:rPr>
                <w:rFonts w:asciiTheme="minorHAnsi" w:hAnsiTheme="minorHAnsi" w:cs="Arial"/>
                <w:color w:val="002732"/>
                <w:lang w:val="en-US"/>
              </w:rPr>
              <w:t xml:space="preserve">previous </w:t>
            </w:r>
            <w:r w:rsidR="009C03F2" w:rsidRPr="00014B95">
              <w:rPr>
                <w:rFonts w:asciiTheme="minorHAnsi" w:hAnsiTheme="minorHAnsi" w:cs="Arial"/>
                <w:color w:val="002732"/>
                <w:lang w:val="en-US"/>
              </w:rPr>
              <w:t>year, mainly due to</w:t>
            </w:r>
            <w:r w:rsidR="006E2B27">
              <w:rPr>
                <w:rFonts w:asciiTheme="minorHAnsi" w:hAnsiTheme="minorHAnsi" w:cs="Arial"/>
                <w:color w:val="002732"/>
                <w:lang w:val="en-US"/>
              </w:rPr>
              <w:t xml:space="preserve"> a</w:t>
            </w:r>
            <w:r w:rsidR="009C03F2" w:rsidRPr="00014B95">
              <w:rPr>
                <w:rFonts w:asciiTheme="minorHAnsi" w:hAnsiTheme="minorHAnsi" w:cs="Arial"/>
                <w:color w:val="002732"/>
                <w:lang w:val="en-US"/>
              </w:rPr>
              <w:t xml:space="preserve"> </w:t>
            </w:r>
            <w:r w:rsidR="00F554D8">
              <w:rPr>
                <w:rFonts w:asciiTheme="minorHAnsi" w:hAnsiTheme="minorHAnsi" w:cs="Arial"/>
                <w:color w:val="002732"/>
                <w:lang w:val="en-US"/>
              </w:rPr>
              <w:t xml:space="preserve">decrease in </w:t>
            </w:r>
            <w:r w:rsidR="009C03F2" w:rsidRPr="00014B95">
              <w:rPr>
                <w:rFonts w:asciiTheme="minorHAnsi" w:hAnsiTheme="minorHAnsi" w:cs="Arial"/>
                <w:color w:val="002732"/>
                <w:lang w:val="en-US"/>
              </w:rPr>
              <w:t>volume</w:t>
            </w:r>
            <w:r w:rsidR="00F554D8">
              <w:rPr>
                <w:rFonts w:asciiTheme="minorHAnsi" w:hAnsiTheme="minorHAnsi" w:cs="Arial"/>
                <w:color w:val="002732"/>
                <w:lang w:val="en-US"/>
              </w:rPr>
              <w:t>s</w:t>
            </w:r>
            <w:r w:rsidR="009C03F2" w:rsidRPr="00014B95">
              <w:rPr>
                <w:rFonts w:asciiTheme="minorHAnsi" w:hAnsiTheme="minorHAnsi" w:cs="Arial"/>
                <w:color w:val="002732"/>
                <w:lang w:val="en-US"/>
              </w:rPr>
              <w:t>.</w:t>
            </w:r>
            <w:r w:rsidR="00C275B0" w:rsidRPr="00014B95">
              <w:rPr>
                <w:rFonts w:asciiTheme="minorHAnsi" w:hAnsiTheme="minorHAnsi" w:cs="Arial"/>
                <w:color w:val="002732"/>
                <w:lang w:val="en-US"/>
              </w:rPr>
              <w:t xml:space="preserve"> </w:t>
            </w:r>
          </w:p>
        </w:tc>
      </w:tr>
      <w:tr w:rsidR="005848F5" w:rsidRPr="006F5AA3" w14:paraId="69EC4894" w14:textId="77777777" w:rsidTr="147E1D4A">
        <w:trPr>
          <w:trHeight w:val="760"/>
        </w:trPr>
        <w:tc>
          <w:tcPr>
            <w:tcW w:w="4427" w:type="dxa"/>
          </w:tcPr>
          <w:p w14:paraId="79D0D56E" w14:textId="7809405B" w:rsidR="005848F5" w:rsidRPr="00014B95" w:rsidRDefault="647F7CF1" w:rsidP="647F7CF1">
            <w:pPr>
              <w:spacing w:line="276" w:lineRule="auto"/>
              <w:rPr>
                <w:rFonts w:asciiTheme="majorHAnsi" w:hAnsiTheme="majorHAnsi" w:cs="Arial"/>
                <w:b/>
                <w:bCs/>
                <w:color w:val="008C82"/>
                <w:sz w:val="28"/>
                <w:szCs w:val="28"/>
                <w:lang w:val="en-US"/>
              </w:rPr>
            </w:pPr>
            <w:r w:rsidRPr="00014B95">
              <w:rPr>
                <w:rFonts w:asciiTheme="majorHAnsi" w:hAnsiTheme="majorHAnsi" w:cs="Arial"/>
                <w:b/>
                <w:bCs/>
                <w:color w:val="008C82"/>
                <w:sz w:val="28"/>
                <w:szCs w:val="28"/>
                <w:lang w:val="en-US"/>
              </w:rPr>
              <w:t>EUR 1</w:t>
            </w:r>
            <w:r w:rsidR="00FD17A6" w:rsidRPr="00014B95">
              <w:rPr>
                <w:rFonts w:asciiTheme="majorHAnsi" w:hAnsiTheme="majorHAnsi" w:cs="Arial"/>
                <w:b/>
                <w:bCs/>
                <w:color w:val="008C82"/>
                <w:sz w:val="28"/>
                <w:szCs w:val="28"/>
                <w:lang w:val="en-US"/>
              </w:rPr>
              <w:t>9</w:t>
            </w:r>
            <w:r w:rsidRPr="00014B95">
              <w:rPr>
                <w:rFonts w:asciiTheme="majorHAnsi" w:hAnsiTheme="majorHAnsi" w:cs="Arial"/>
                <w:b/>
                <w:bCs/>
                <w:color w:val="008C82"/>
                <w:sz w:val="28"/>
                <w:szCs w:val="28"/>
                <w:lang w:val="en-US"/>
              </w:rPr>
              <w:t xml:space="preserve">.1 billion Operating Result in </w:t>
            </w:r>
            <w:r w:rsidR="00FD17A6" w:rsidRPr="00014B95">
              <w:rPr>
                <w:rFonts w:asciiTheme="majorHAnsi" w:hAnsiTheme="majorHAnsi" w:cs="Arial"/>
                <w:b/>
                <w:bCs/>
                <w:color w:val="008C82"/>
                <w:sz w:val="28"/>
                <w:szCs w:val="28"/>
                <w:lang w:val="en-US"/>
              </w:rPr>
              <w:t>FY</w:t>
            </w:r>
            <w:r w:rsidRPr="00014B95">
              <w:rPr>
                <w:rFonts w:asciiTheme="majorHAnsi" w:hAnsiTheme="majorHAnsi" w:cs="Arial"/>
                <w:b/>
                <w:bCs/>
                <w:color w:val="008C82"/>
                <w:sz w:val="28"/>
                <w:szCs w:val="28"/>
                <w:lang w:val="en-US"/>
              </w:rPr>
              <w:t xml:space="preserve"> 2024, </w:t>
            </w:r>
            <w:r w:rsidRPr="00014B95">
              <w:rPr>
                <w:rFonts w:asciiTheme="majorHAnsi" w:hAnsiTheme="majorHAnsi" w:cs="Arial"/>
                <w:color w:val="008C82"/>
                <w:sz w:val="28"/>
                <w:szCs w:val="28"/>
                <w:lang w:val="en-US"/>
              </w:rPr>
              <w:t>1</w:t>
            </w:r>
            <w:r w:rsidR="00FD17A6" w:rsidRPr="00014B95">
              <w:rPr>
                <w:rFonts w:asciiTheme="majorHAnsi" w:hAnsiTheme="majorHAnsi" w:cs="Arial"/>
                <w:color w:val="008C82"/>
                <w:sz w:val="28"/>
                <w:szCs w:val="28"/>
                <w:lang w:val="en-US"/>
              </w:rPr>
              <w:t>5</w:t>
            </w:r>
            <w:r w:rsidRPr="00014B95">
              <w:rPr>
                <w:rFonts w:asciiTheme="majorHAnsi" w:hAnsiTheme="majorHAnsi" w:cs="Arial"/>
                <w:color w:val="008C82"/>
                <w:sz w:val="28"/>
                <w:szCs w:val="28"/>
                <w:lang w:val="en-US"/>
              </w:rPr>
              <w:t>% below</w:t>
            </w:r>
          </w:p>
          <w:p w14:paraId="7E262DD3" w14:textId="48B9E439" w:rsidR="005848F5" w:rsidRPr="00014B95" w:rsidRDefault="00FD17A6" w:rsidP="647F7CF1">
            <w:pPr>
              <w:spacing w:line="276" w:lineRule="auto"/>
              <w:rPr>
                <w:rFonts w:asciiTheme="majorHAnsi" w:hAnsiTheme="majorHAnsi" w:cs="Arial"/>
                <w:b/>
                <w:bCs/>
                <w:color w:val="008C82"/>
                <w:sz w:val="28"/>
                <w:szCs w:val="28"/>
                <w:lang w:val="en-US"/>
              </w:rPr>
            </w:pPr>
            <w:r w:rsidRPr="00014B95">
              <w:rPr>
                <w:rFonts w:asciiTheme="majorHAnsi" w:hAnsiTheme="majorHAnsi" w:cs="Arial"/>
                <w:color w:val="008C82"/>
                <w:sz w:val="28"/>
                <w:szCs w:val="28"/>
                <w:lang w:val="en-US"/>
              </w:rPr>
              <w:t>FY</w:t>
            </w:r>
            <w:r w:rsidR="647F7CF1" w:rsidRPr="00014B95">
              <w:rPr>
                <w:rFonts w:asciiTheme="majorHAnsi" w:hAnsiTheme="majorHAnsi" w:cs="Arial"/>
                <w:color w:val="008C82"/>
                <w:sz w:val="28"/>
                <w:szCs w:val="28"/>
                <w:lang w:val="en-US"/>
              </w:rPr>
              <w:t xml:space="preserve"> 2023 (EUR </w:t>
            </w:r>
            <w:r w:rsidRPr="00014B95">
              <w:rPr>
                <w:rFonts w:asciiTheme="majorHAnsi" w:hAnsiTheme="majorHAnsi" w:cs="Arial"/>
                <w:color w:val="008C82"/>
                <w:sz w:val="28"/>
                <w:szCs w:val="28"/>
                <w:lang w:val="en-US"/>
              </w:rPr>
              <w:t>22</w:t>
            </w:r>
            <w:r w:rsidR="647F7CF1" w:rsidRPr="00014B95">
              <w:rPr>
                <w:rFonts w:asciiTheme="majorHAnsi" w:hAnsiTheme="majorHAnsi" w:cs="Arial"/>
                <w:color w:val="008C82"/>
                <w:sz w:val="28"/>
                <w:szCs w:val="28"/>
                <w:lang w:val="en-US"/>
              </w:rPr>
              <w:t>.</w:t>
            </w:r>
            <w:r w:rsidRPr="00014B95">
              <w:rPr>
                <w:rFonts w:asciiTheme="majorHAnsi" w:hAnsiTheme="majorHAnsi" w:cs="Arial"/>
                <w:color w:val="008C82"/>
                <w:sz w:val="28"/>
                <w:szCs w:val="28"/>
                <w:lang w:val="en-US"/>
              </w:rPr>
              <w:t>5</w:t>
            </w:r>
            <w:r w:rsidR="647F7CF1" w:rsidRPr="00014B95">
              <w:rPr>
                <w:rFonts w:asciiTheme="majorHAnsi" w:hAnsiTheme="majorHAnsi" w:cs="Arial"/>
                <w:color w:val="008C82"/>
                <w:sz w:val="28"/>
                <w:szCs w:val="28"/>
                <w:lang w:val="en-US"/>
              </w:rPr>
              <w:t xml:space="preserve"> billion); Operating Margin of </w:t>
            </w:r>
            <w:r w:rsidRPr="00014B95">
              <w:rPr>
                <w:rFonts w:asciiTheme="majorHAnsi" w:hAnsiTheme="majorHAnsi" w:cs="Arial"/>
                <w:color w:val="008C82"/>
                <w:sz w:val="28"/>
                <w:szCs w:val="28"/>
                <w:lang w:val="en-US"/>
              </w:rPr>
              <w:t>5</w:t>
            </w:r>
            <w:r w:rsidR="647F7CF1" w:rsidRPr="00014B95">
              <w:rPr>
                <w:rFonts w:asciiTheme="majorHAnsi" w:hAnsiTheme="majorHAnsi" w:cs="Arial"/>
                <w:color w:val="008C82"/>
                <w:sz w:val="28"/>
                <w:szCs w:val="28"/>
                <w:lang w:val="en-US"/>
              </w:rPr>
              <w:t>.</w:t>
            </w:r>
            <w:r w:rsidRPr="00014B95">
              <w:rPr>
                <w:rFonts w:asciiTheme="majorHAnsi" w:hAnsiTheme="majorHAnsi" w:cs="Arial"/>
                <w:color w:val="008C82"/>
                <w:sz w:val="28"/>
                <w:szCs w:val="28"/>
                <w:lang w:val="en-US"/>
              </w:rPr>
              <w:t>9</w:t>
            </w:r>
            <w:r w:rsidR="647F7CF1" w:rsidRPr="00014B95">
              <w:rPr>
                <w:rFonts w:asciiTheme="majorHAnsi" w:hAnsiTheme="majorHAnsi" w:cs="Arial"/>
                <w:color w:val="008C82"/>
                <w:sz w:val="28"/>
                <w:szCs w:val="28"/>
                <w:lang w:val="en-US"/>
              </w:rPr>
              <w:t>%</w:t>
            </w:r>
          </w:p>
        </w:tc>
        <w:tc>
          <w:tcPr>
            <w:tcW w:w="4427" w:type="dxa"/>
          </w:tcPr>
          <w:p w14:paraId="19B90472" w14:textId="54E15D0D" w:rsidR="005848F5" w:rsidRPr="00014B95" w:rsidRDefault="02FA6E96" w:rsidP="02FA6E96">
            <w:pPr>
              <w:spacing w:line="276" w:lineRule="auto"/>
              <w:rPr>
                <w:rFonts w:asciiTheme="minorHAnsi" w:hAnsiTheme="minorHAnsi" w:cs="Arial"/>
                <w:highlight w:val="yellow"/>
                <w:lang w:val="en-US"/>
              </w:rPr>
            </w:pPr>
            <w:r w:rsidRPr="000B5916">
              <w:rPr>
                <w:rFonts w:asciiTheme="minorHAnsi" w:hAnsiTheme="minorHAnsi" w:cs="Arial"/>
                <w:color w:val="002732"/>
                <w:lang w:val="en-US"/>
              </w:rPr>
              <w:t xml:space="preserve">Decrease in Operating Result </w:t>
            </w:r>
            <w:r w:rsidR="006E2B27" w:rsidRPr="000B5916">
              <w:rPr>
                <w:rFonts w:asciiTheme="minorHAnsi" w:hAnsiTheme="minorHAnsi" w:cs="Arial"/>
                <w:color w:val="002732"/>
                <w:lang w:val="en-US"/>
              </w:rPr>
              <w:t xml:space="preserve">driven by </w:t>
            </w:r>
            <w:r w:rsidR="008C3AE0">
              <w:rPr>
                <w:rFonts w:asciiTheme="minorHAnsi" w:hAnsiTheme="minorHAnsi" w:cs="Arial"/>
                <w:color w:val="002732"/>
                <w:lang w:val="en-US"/>
              </w:rPr>
              <w:t xml:space="preserve">a significant increase in fixed costs that include </w:t>
            </w:r>
            <w:r w:rsidR="00F554D8" w:rsidRPr="000B5916">
              <w:rPr>
                <w:rFonts w:asciiTheme="minorHAnsi" w:hAnsiTheme="minorHAnsi" w:cs="Arial"/>
                <w:color w:val="002732"/>
                <w:lang w:val="en-US"/>
              </w:rPr>
              <w:t>extraordinary expenses</w:t>
            </w:r>
            <w:r w:rsidR="00C6048A" w:rsidRPr="000B5916">
              <w:rPr>
                <w:rFonts w:asciiTheme="minorHAnsi" w:hAnsiTheme="minorHAnsi" w:cs="Arial"/>
                <w:color w:val="002732"/>
                <w:lang w:val="en-US"/>
              </w:rPr>
              <w:t xml:space="preserve"> totaling </w:t>
            </w:r>
            <w:r w:rsidR="00B94BA0" w:rsidRPr="000B5916">
              <w:rPr>
                <w:rFonts w:asciiTheme="minorHAnsi" w:hAnsiTheme="minorHAnsi" w:cs="Arial"/>
                <w:color w:val="002732"/>
                <w:lang w:val="en-US"/>
              </w:rPr>
              <w:t xml:space="preserve">EUR </w:t>
            </w:r>
            <w:r w:rsidR="00C6048A" w:rsidRPr="000B5916">
              <w:rPr>
                <w:rFonts w:asciiTheme="minorHAnsi" w:hAnsiTheme="minorHAnsi" w:cs="Arial"/>
                <w:color w:val="002732"/>
                <w:lang w:val="en-US"/>
              </w:rPr>
              <w:t>2.6 billion</w:t>
            </w:r>
            <w:r w:rsidR="0031788C">
              <w:rPr>
                <w:rFonts w:asciiTheme="minorHAnsi" w:hAnsiTheme="minorHAnsi" w:cs="Arial"/>
                <w:color w:val="002732"/>
                <w:lang w:val="en-US"/>
              </w:rPr>
              <w:t xml:space="preserve"> on a net basis</w:t>
            </w:r>
            <w:r w:rsidR="00C6048A" w:rsidRPr="000B5916">
              <w:rPr>
                <w:rFonts w:asciiTheme="minorHAnsi" w:hAnsiTheme="minorHAnsi" w:cs="Arial"/>
                <w:color w:val="002732"/>
                <w:lang w:val="en-US"/>
              </w:rPr>
              <w:t>, particular</w:t>
            </w:r>
            <w:r w:rsidR="00F554D8" w:rsidRPr="000B5916">
              <w:rPr>
                <w:rFonts w:asciiTheme="minorHAnsi" w:hAnsiTheme="minorHAnsi" w:cs="Arial"/>
                <w:color w:val="002732"/>
                <w:lang w:val="en-US"/>
              </w:rPr>
              <w:t xml:space="preserve">ly </w:t>
            </w:r>
            <w:r w:rsidR="00C6048A" w:rsidRPr="000B5916">
              <w:rPr>
                <w:rFonts w:asciiTheme="minorHAnsi" w:hAnsiTheme="minorHAnsi" w:cs="Arial"/>
                <w:color w:val="002732"/>
                <w:lang w:val="en-US"/>
              </w:rPr>
              <w:t>for restructuring.</w:t>
            </w:r>
          </w:p>
        </w:tc>
      </w:tr>
      <w:tr w:rsidR="00404FB3" w:rsidRPr="006F5AA3" w14:paraId="1AAEB77C" w14:textId="77777777" w:rsidTr="147E1D4A">
        <w:trPr>
          <w:trHeight w:val="760"/>
        </w:trPr>
        <w:tc>
          <w:tcPr>
            <w:tcW w:w="4427" w:type="dxa"/>
          </w:tcPr>
          <w:p w14:paraId="1C13E1E7" w14:textId="6B2CA9CE" w:rsidR="00404FB3" w:rsidRPr="00014B95" w:rsidRDefault="00FD17A6" w:rsidP="647F7CF1">
            <w:pPr>
              <w:spacing w:line="276" w:lineRule="auto"/>
              <w:rPr>
                <w:rFonts w:asciiTheme="majorHAnsi" w:hAnsiTheme="majorHAnsi" w:cs="Arial"/>
                <w:b/>
                <w:bCs/>
                <w:color w:val="FF0000"/>
                <w:sz w:val="28"/>
                <w:szCs w:val="28"/>
                <w:lang w:val="en-US"/>
              </w:rPr>
            </w:pPr>
            <w:r w:rsidRPr="00014B95">
              <w:rPr>
                <w:rFonts w:asciiTheme="majorHAnsi" w:hAnsiTheme="majorHAnsi" w:cs="Arial"/>
                <w:b/>
                <w:bCs/>
                <w:color w:val="008C82"/>
                <w:sz w:val="28"/>
                <w:szCs w:val="28"/>
                <w:lang w:val="en-US"/>
              </w:rPr>
              <w:t xml:space="preserve">Underlying Operating Result of </w:t>
            </w:r>
            <w:r w:rsidRPr="00B77F5E">
              <w:rPr>
                <w:rFonts w:asciiTheme="majorHAnsi" w:hAnsiTheme="majorHAnsi" w:cs="Arial"/>
                <w:b/>
                <w:bCs/>
                <w:color w:val="008C82"/>
                <w:sz w:val="28"/>
                <w:szCs w:val="28"/>
                <w:lang w:val="en-US"/>
              </w:rPr>
              <w:t xml:space="preserve">EUR </w:t>
            </w:r>
            <w:r w:rsidRPr="00DF5005">
              <w:rPr>
                <w:rFonts w:asciiTheme="majorHAnsi" w:hAnsiTheme="majorHAnsi" w:cs="Arial"/>
                <w:b/>
                <w:bCs/>
                <w:color w:val="008C82"/>
                <w:sz w:val="28"/>
                <w:szCs w:val="28"/>
                <w:lang w:val="en-US"/>
              </w:rPr>
              <w:t>21.</w:t>
            </w:r>
            <w:r w:rsidR="008C5835" w:rsidRPr="00DF5005">
              <w:rPr>
                <w:rFonts w:asciiTheme="majorHAnsi" w:hAnsiTheme="majorHAnsi" w:cs="Arial"/>
                <w:b/>
                <w:bCs/>
                <w:color w:val="008C82"/>
                <w:sz w:val="28"/>
                <w:szCs w:val="28"/>
                <w:lang w:val="en-US"/>
              </w:rPr>
              <w:t>7</w:t>
            </w:r>
            <w:r w:rsidRPr="00B77F5E">
              <w:rPr>
                <w:rFonts w:asciiTheme="majorHAnsi" w:hAnsiTheme="majorHAnsi" w:cs="Arial"/>
                <w:b/>
                <w:bCs/>
                <w:color w:val="008C82"/>
                <w:sz w:val="28"/>
                <w:szCs w:val="28"/>
                <w:lang w:val="en-US"/>
              </w:rPr>
              <w:t xml:space="preserve"> billion</w:t>
            </w:r>
            <w:r w:rsidRPr="00014B95">
              <w:rPr>
                <w:rFonts w:asciiTheme="majorHAnsi" w:hAnsiTheme="majorHAnsi" w:cs="Arial"/>
                <w:b/>
                <w:bCs/>
                <w:color w:val="008C82"/>
                <w:sz w:val="28"/>
                <w:szCs w:val="28"/>
                <w:lang w:val="en-US"/>
              </w:rPr>
              <w:t xml:space="preserve"> </w:t>
            </w:r>
            <w:r w:rsidR="647F7CF1" w:rsidRPr="00014B95">
              <w:rPr>
                <w:rFonts w:asciiTheme="majorHAnsi" w:hAnsiTheme="majorHAnsi" w:cs="Arial"/>
                <w:b/>
                <w:bCs/>
                <w:color w:val="008C82"/>
                <w:sz w:val="28"/>
                <w:szCs w:val="28"/>
                <w:lang w:val="en-US"/>
              </w:rPr>
              <w:t>i</w:t>
            </w:r>
            <w:r w:rsidRPr="00014B95">
              <w:rPr>
                <w:rFonts w:asciiTheme="majorHAnsi" w:hAnsiTheme="majorHAnsi" w:cs="Arial"/>
                <w:b/>
                <w:bCs/>
                <w:color w:val="008C82"/>
                <w:sz w:val="28"/>
                <w:szCs w:val="28"/>
                <w:lang w:val="en-US"/>
              </w:rPr>
              <w:t>n FY</w:t>
            </w:r>
            <w:r w:rsidR="647F7CF1" w:rsidRPr="00014B95">
              <w:rPr>
                <w:rFonts w:asciiTheme="majorHAnsi" w:hAnsiTheme="majorHAnsi" w:cs="Arial"/>
                <w:b/>
                <w:bCs/>
                <w:color w:val="008C82"/>
                <w:sz w:val="28"/>
                <w:szCs w:val="28"/>
                <w:lang w:val="en-US"/>
              </w:rPr>
              <w:t xml:space="preserve"> 2024</w:t>
            </w:r>
          </w:p>
        </w:tc>
        <w:tc>
          <w:tcPr>
            <w:tcW w:w="4427" w:type="dxa"/>
          </w:tcPr>
          <w:p w14:paraId="41CE1955" w14:textId="6E3DAB04" w:rsidR="00404FB3" w:rsidRPr="000B5916" w:rsidRDefault="008C5835" w:rsidP="602EAD36">
            <w:pPr>
              <w:spacing w:line="276" w:lineRule="auto"/>
              <w:rPr>
                <w:rFonts w:asciiTheme="minorHAnsi" w:hAnsiTheme="minorHAnsi" w:cs="Arial"/>
                <w:color w:val="002732"/>
                <w:lang w:val="en-US"/>
              </w:rPr>
            </w:pPr>
            <w:r w:rsidRPr="000B5916">
              <w:rPr>
                <w:rFonts w:asciiTheme="minorHAnsi" w:hAnsiTheme="minorHAnsi" w:cs="Arial"/>
                <w:color w:val="002732"/>
                <w:lang w:val="en-US"/>
              </w:rPr>
              <w:t xml:space="preserve">Adjusted for non-operating </w:t>
            </w:r>
            <w:r w:rsidR="006E2B27" w:rsidRPr="000B5916">
              <w:rPr>
                <w:rFonts w:asciiTheme="minorHAnsi" w:hAnsiTheme="minorHAnsi" w:cs="Arial"/>
                <w:color w:val="002732"/>
                <w:lang w:val="en-US"/>
              </w:rPr>
              <w:t xml:space="preserve">items </w:t>
            </w:r>
            <w:r w:rsidRPr="000B5916">
              <w:rPr>
                <w:rFonts w:asciiTheme="minorHAnsi" w:hAnsiTheme="minorHAnsi" w:cs="Arial"/>
                <w:color w:val="002732"/>
                <w:lang w:val="en-US"/>
              </w:rPr>
              <w:t xml:space="preserve">such as restructuring expenses and </w:t>
            </w:r>
            <w:r w:rsidR="00172399" w:rsidRPr="000B5916">
              <w:rPr>
                <w:rFonts w:asciiTheme="minorHAnsi" w:hAnsiTheme="minorHAnsi" w:cs="Arial"/>
                <w:color w:val="002732"/>
                <w:lang w:val="en-US"/>
              </w:rPr>
              <w:t xml:space="preserve">release of provisions, </w:t>
            </w:r>
            <w:r w:rsidRPr="000B5916">
              <w:rPr>
                <w:rFonts w:asciiTheme="minorHAnsi" w:hAnsiTheme="minorHAnsi" w:cs="Arial"/>
                <w:color w:val="002732"/>
                <w:lang w:val="en-US"/>
              </w:rPr>
              <w:t xml:space="preserve">as well as before valuation effects, the </w:t>
            </w:r>
            <w:r w:rsidR="00FE0F9A" w:rsidRPr="000B5916">
              <w:rPr>
                <w:rFonts w:asciiTheme="minorHAnsi" w:hAnsiTheme="minorHAnsi" w:cs="Arial"/>
                <w:color w:val="002732"/>
                <w:lang w:val="en-US"/>
              </w:rPr>
              <w:t xml:space="preserve">2024 </w:t>
            </w:r>
            <w:r w:rsidRPr="000B5916">
              <w:rPr>
                <w:rFonts w:asciiTheme="minorHAnsi" w:hAnsiTheme="minorHAnsi" w:cs="Arial"/>
                <w:color w:val="002732"/>
                <w:lang w:val="en-US"/>
              </w:rPr>
              <w:t xml:space="preserve">Operating Margin is 6.7%. </w:t>
            </w:r>
          </w:p>
        </w:tc>
      </w:tr>
      <w:tr w:rsidR="00404FB3" w:rsidRPr="006F5AA3" w14:paraId="00338608" w14:textId="77777777" w:rsidTr="147E1D4A">
        <w:trPr>
          <w:trHeight w:val="760"/>
        </w:trPr>
        <w:tc>
          <w:tcPr>
            <w:tcW w:w="4427" w:type="dxa"/>
          </w:tcPr>
          <w:p w14:paraId="3BC1CF36" w14:textId="0A64D683" w:rsidR="00404FB3" w:rsidRPr="00014B95" w:rsidRDefault="004E2C2D" w:rsidP="003B0A88">
            <w:pPr>
              <w:spacing w:line="276" w:lineRule="auto"/>
              <w:rPr>
                <w:rFonts w:asciiTheme="majorHAnsi" w:hAnsiTheme="majorHAnsi" w:cs="Arial"/>
                <w:b/>
                <w:bCs/>
                <w:color w:val="008C82"/>
                <w:sz w:val="28"/>
                <w:szCs w:val="28"/>
                <w:lang w:val="en-US"/>
              </w:rPr>
            </w:pPr>
            <w:r w:rsidRPr="00014B95">
              <w:rPr>
                <w:rFonts w:asciiTheme="majorHAnsi" w:hAnsiTheme="majorHAnsi" w:cs="Arial"/>
                <w:b/>
                <w:bCs/>
                <w:color w:val="008C82"/>
                <w:sz w:val="28"/>
                <w:szCs w:val="28"/>
                <w:lang w:val="en-US"/>
              </w:rPr>
              <w:t xml:space="preserve">EUR </w:t>
            </w:r>
            <w:r w:rsidR="00FD17A6" w:rsidRPr="00014B95">
              <w:rPr>
                <w:rFonts w:asciiTheme="majorHAnsi" w:hAnsiTheme="majorHAnsi" w:cs="Arial"/>
                <w:b/>
                <w:bCs/>
                <w:color w:val="008C82"/>
                <w:sz w:val="28"/>
                <w:szCs w:val="28"/>
                <w:lang w:val="en-US"/>
              </w:rPr>
              <w:t>5.0</w:t>
            </w:r>
            <w:r w:rsidR="00404FB3" w:rsidRPr="00014B95">
              <w:rPr>
                <w:rFonts w:asciiTheme="majorHAnsi" w:hAnsiTheme="majorHAnsi" w:cs="Arial"/>
                <w:b/>
                <w:bCs/>
                <w:color w:val="008C82"/>
                <w:sz w:val="28"/>
                <w:szCs w:val="28"/>
                <w:lang w:val="en-US"/>
              </w:rPr>
              <w:t xml:space="preserve"> </w:t>
            </w:r>
            <w:r w:rsidRPr="00014B95">
              <w:rPr>
                <w:rFonts w:asciiTheme="majorHAnsi" w:hAnsiTheme="majorHAnsi" w:cs="Arial"/>
                <w:b/>
                <w:bCs/>
                <w:color w:val="008C82"/>
                <w:sz w:val="28"/>
                <w:szCs w:val="28"/>
                <w:lang w:val="en-US"/>
              </w:rPr>
              <w:t xml:space="preserve">billion </w:t>
            </w:r>
            <w:r w:rsidR="00AB1711" w:rsidRPr="00014B95">
              <w:rPr>
                <w:rFonts w:asciiTheme="majorHAnsi" w:hAnsiTheme="majorHAnsi" w:cs="Arial"/>
                <w:b/>
                <w:bCs/>
                <w:color w:val="008C82"/>
                <w:sz w:val="28"/>
                <w:szCs w:val="28"/>
                <w:lang w:val="en-US"/>
              </w:rPr>
              <w:t>N</w:t>
            </w:r>
            <w:r w:rsidRPr="00014B95">
              <w:rPr>
                <w:rFonts w:asciiTheme="majorHAnsi" w:hAnsiTheme="majorHAnsi" w:cs="Arial"/>
                <w:b/>
                <w:bCs/>
                <w:color w:val="008C82"/>
                <w:sz w:val="28"/>
                <w:szCs w:val="28"/>
                <w:lang w:val="en-US"/>
              </w:rPr>
              <w:t xml:space="preserve">et </w:t>
            </w:r>
            <w:r w:rsidR="00AB1711" w:rsidRPr="00014B95">
              <w:rPr>
                <w:rFonts w:asciiTheme="majorHAnsi" w:hAnsiTheme="majorHAnsi" w:cs="Arial"/>
                <w:b/>
                <w:bCs/>
                <w:color w:val="008C82"/>
                <w:sz w:val="28"/>
                <w:szCs w:val="28"/>
                <w:lang w:val="en-US"/>
              </w:rPr>
              <w:t>C</w:t>
            </w:r>
            <w:r w:rsidRPr="00014B95">
              <w:rPr>
                <w:rFonts w:asciiTheme="majorHAnsi" w:hAnsiTheme="majorHAnsi" w:cs="Arial"/>
                <w:b/>
                <w:bCs/>
                <w:color w:val="008C82"/>
                <w:sz w:val="28"/>
                <w:szCs w:val="28"/>
                <w:lang w:val="en-US"/>
              </w:rPr>
              <w:t xml:space="preserve">ash </w:t>
            </w:r>
            <w:r w:rsidR="00AB1711" w:rsidRPr="00014B95">
              <w:rPr>
                <w:rFonts w:asciiTheme="majorHAnsi" w:hAnsiTheme="majorHAnsi" w:cs="Arial"/>
                <w:b/>
                <w:bCs/>
                <w:color w:val="008C82"/>
                <w:sz w:val="28"/>
                <w:szCs w:val="28"/>
                <w:lang w:val="en-US"/>
              </w:rPr>
              <w:t>F</w:t>
            </w:r>
            <w:r w:rsidRPr="00014B95">
              <w:rPr>
                <w:rFonts w:asciiTheme="majorHAnsi" w:hAnsiTheme="majorHAnsi" w:cs="Arial"/>
                <w:b/>
                <w:bCs/>
                <w:color w:val="008C82"/>
                <w:sz w:val="28"/>
                <w:szCs w:val="28"/>
                <w:lang w:val="en-US"/>
              </w:rPr>
              <w:t xml:space="preserve">low </w:t>
            </w:r>
            <w:r w:rsidRPr="00014B95">
              <w:rPr>
                <w:rFonts w:asciiTheme="majorHAnsi" w:hAnsiTheme="majorHAnsi" w:cs="Arial"/>
                <w:color w:val="008C82"/>
                <w:sz w:val="28"/>
                <w:szCs w:val="28"/>
                <w:lang w:val="en-US"/>
              </w:rPr>
              <w:t xml:space="preserve">in the Automotive </w:t>
            </w:r>
            <w:r w:rsidR="00AB1711" w:rsidRPr="00014B95">
              <w:rPr>
                <w:rFonts w:asciiTheme="majorHAnsi" w:hAnsiTheme="majorHAnsi" w:cs="Arial"/>
                <w:color w:val="008C82"/>
                <w:sz w:val="28"/>
                <w:szCs w:val="28"/>
                <w:lang w:val="en-US"/>
              </w:rPr>
              <w:t>D</w:t>
            </w:r>
            <w:r w:rsidRPr="00014B95">
              <w:rPr>
                <w:rFonts w:asciiTheme="majorHAnsi" w:hAnsiTheme="majorHAnsi" w:cs="Arial"/>
                <w:color w:val="008C82"/>
                <w:sz w:val="28"/>
                <w:szCs w:val="28"/>
                <w:lang w:val="en-US"/>
              </w:rPr>
              <w:t>ivision</w:t>
            </w:r>
            <w:r w:rsidRPr="00014B95">
              <w:rPr>
                <w:rFonts w:asciiTheme="majorHAnsi" w:hAnsiTheme="majorHAnsi" w:cs="Arial"/>
                <w:b/>
                <w:bCs/>
                <w:color w:val="008C82"/>
                <w:sz w:val="28"/>
                <w:szCs w:val="28"/>
                <w:lang w:val="en-US"/>
              </w:rPr>
              <w:t xml:space="preserve"> </w:t>
            </w:r>
            <w:r w:rsidR="00404FB3" w:rsidRPr="00014B95">
              <w:rPr>
                <w:rFonts w:asciiTheme="majorHAnsi" w:hAnsiTheme="majorHAnsi" w:cs="Arial"/>
                <w:color w:val="008C82"/>
                <w:sz w:val="28"/>
                <w:szCs w:val="28"/>
                <w:lang w:val="en-US"/>
              </w:rPr>
              <w:t xml:space="preserve">in </w:t>
            </w:r>
            <w:r w:rsidR="00FD17A6" w:rsidRPr="00014B95">
              <w:rPr>
                <w:rFonts w:asciiTheme="majorHAnsi" w:hAnsiTheme="majorHAnsi" w:cs="Arial"/>
                <w:color w:val="008C82"/>
                <w:sz w:val="28"/>
                <w:szCs w:val="28"/>
                <w:lang w:val="en-US"/>
              </w:rPr>
              <w:t>FY</w:t>
            </w:r>
            <w:r w:rsidR="00404FB3" w:rsidRPr="00014B95">
              <w:rPr>
                <w:rFonts w:asciiTheme="majorHAnsi" w:hAnsiTheme="majorHAnsi" w:cs="Arial"/>
                <w:color w:val="008C82"/>
                <w:sz w:val="28"/>
                <w:szCs w:val="28"/>
                <w:lang w:val="en-US"/>
              </w:rPr>
              <w:t xml:space="preserve"> 2024</w:t>
            </w:r>
            <w:r w:rsidRPr="00014B95">
              <w:rPr>
                <w:rFonts w:asciiTheme="majorHAnsi" w:hAnsiTheme="majorHAnsi" w:cs="Arial"/>
                <w:color w:val="008C82"/>
                <w:sz w:val="28"/>
                <w:szCs w:val="28"/>
                <w:lang w:val="en-US"/>
              </w:rPr>
              <w:t xml:space="preserve"> </w:t>
            </w:r>
            <w:r w:rsidR="00404FB3" w:rsidRPr="00014B95">
              <w:rPr>
                <w:rFonts w:asciiTheme="majorHAnsi" w:hAnsiTheme="majorHAnsi" w:cs="Arial"/>
                <w:color w:val="008C82"/>
                <w:sz w:val="28"/>
                <w:szCs w:val="28"/>
                <w:lang w:val="en-US"/>
              </w:rPr>
              <w:t>(</w:t>
            </w:r>
            <w:r w:rsidR="0001537E" w:rsidRPr="00014B95">
              <w:rPr>
                <w:rFonts w:asciiTheme="majorHAnsi" w:hAnsiTheme="majorHAnsi" w:cs="Arial"/>
                <w:color w:val="008C82"/>
                <w:sz w:val="28"/>
                <w:szCs w:val="28"/>
                <w:lang w:val="en-US"/>
              </w:rPr>
              <w:t xml:space="preserve">EUR </w:t>
            </w:r>
            <w:r w:rsidR="00FD17A6" w:rsidRPr="00014B95">
              <w:rPr>
                <w:rFonts w:asciiTheme="majorHAnsi" w:hAnsiTheme="majorHAnsi" w:cs="Arial"/>
                <w:color w:val="008C82"/>
                <w:sz w:val="28"/>
                <w:szCs w:val="28"/>
                <w:lang w:val="en-US"/>
              </w:rPr>
              <w:t>10.7</w:t>
            </w:r>
            <w:r w:rsidR="00404FB3" w:rsidRPr="00014B95">
              <w:rPr>
                <w:rFonts w:asciiTheme="majorHAnsi" w:hAnsiTheme="majorHAnsi" w:cs="Arial"/>
                <w:color w:val="008C82"/>
                <w:sz w:val="28"/>
                <w:szCs w:val="28"/>
                <w:lang w:val="en-US"/>
              </w:rPr>
              <w:t xml:space="preserve"> </w:t>
            </w:r>
            <w:r w:rsidR="0001537E" w:rsidRPr="00014B95">
              <w:rPr>
                <w:rFonts w:asciiTheme="majorHAnsi" w:hAnsiTheme="majorHAnsi" w:cs="Arial"/>
                <w:color w:val="008C82"/>
                <w:sz w:val="28"/>
                <w:szCs w:val="28"/>
                <w:lang w:val="en-US"/>
              </w:rPr>
              <w:t>billion</w:t>
            </w:r>
            <w:r w:rsidR="00404FB3" w:rsidRPr="00014B95">
              <w:rPr>
                <w:rFonts w:asciiTheme="majorHAnsi" w:hAnsiTheme="majorHAnsi" w:cs="Arial"/>
                <w:color w:val="008C82"/>
                <w:sz w:val="28"/>
                <w:szCs w:val="28"/>
                <w:lang w:val="en-US"/>
              </w:rPr>
              <w:t>)</w:t>
            </w:r>
          </w:p>
        </w:tc>
        <w:tc>
          <w:tcPr>
            <w:tcW w:w="4427" w:type="dxa"/>
          </w:tcPr>
          <w:p w14:paraId="1537292E" w14:textId="515BDDD0" w:rsidR="00404FB3" w:rsidRPr="00014B95" w:rsidRDefault="566F75F9" w:rsidP="566F75F9">
            <w:pPr>
              <w:spacing w:line="276" w:lineRule="auto"/>
              <w:rPr>
                <w:rFonts w:asciiTheme="minorHAnsi" w:hAnsiTheme="minorHAnsi" w:cs="Arial"/>
                <w:highlight w:val="yellow"/>
                <w:lang w:val="en-US"/>
              </w:rPr>
            </w:pPr>
            <w:r w:rsidRPr="000B5916">
              <w:rPr>
                <w:rFonts w:asciiTheme="minorHAnsi" w:hAnsiTheme="minorHAnsi" w:cs="Arial"/>
                <w:color w:val="002732"/>
                <w:lang w:val="en-US"/>
              </w:rPr>
              <w:t xml:space="preserve">Automotive </w:t>
            </w:r>
            <w:r w:rsidR="00FE0F9A" w:rsidRPr="000B5916">
              <w:rPr>
                <w:rFonts w:asciiTheme="minorHAnsi" w:hAnsiTheme="minorHAnsi" w:cs="Arial"/>
                <w:color w:val="002732"/>
                <w:lang w:val="en-US"/>
              </w:rPr>
              <w:t>N</w:t>
            </w:r>
            <w:r w:rsidRPr="000B5916">
              <w:rPr>
                <w:rFonts w:asciiTheme="minorHAnsi" w:hAnsiTheme="minorHAnsi" w:cs="Arial"/>
                <w:color w:val="002732"/>
                <w:lang w:val="en-US"/>
              </w:rPr>
              <w:t xml:space="preserve">et </w:t>
            </w:r>
            <w:r w:rsidR="00FE0F9A" w:rsidRPr="000B5916">
              <w:rPr>
                <w:rFonts w:asciiTheme="minorHAnsi" w:hAnsiTheme="minorHAnsi" w:cs="Arial"/>
                <w:color w:val="002732"/>
                <w:lang w:val="en-US"/>
              </w:rPr>
              <w:t>C</w:t>
            </w:r>
            <w:r w:rsidRPr="000B5916">
              <w:rPr>
                <w:rFonts w:asciiTheme="minorHAnsi" w:hAnsiTheme="minorHAnsi" w:cs="Arial"/>
                <w:color w:val="002732"/>
                <w:lang w:val="en-US"/>
              </w:rPr>
              <w:t xml:space="preserve">ash </w:t>
            </w:r>
            <w:r w:rsidR="00FE0F9A" w:rsidRPr="000B5916">
              <w:rPr>
                <w:rFonts w:asciiTheme="minorHAnsi" w:hAnsiTheme="minorHAnsi" w:cs="Arial"/>
                <w:color w:val="002732"/>
                <w:lang w:val="en-US"/>
              </w:rPr>
              <w:t>F</w:t>
            </w:r>
            <w:r w:rsidRPr="000B5916">
              <w:rPr>
                <w:rFonts w:asciiTheme="minorHAnsi" w:hAnsiTheme="minorHAnsi" w:cs="Arial"/>
                <w:color w:val="002732"/>
                <w:lang w:val="en-US"/>
              </w:rPr>
              <w:t xml:space="preserve">low </w:t>
            </w:r>
            <w:r w:rsidR="00925F4F" w:rsidRPr="000B5916">
              <w:rPr>
                <w:rFonts w:asciiTheme="minorHAnsi" w:hAnsiTheme="minorHAnsi" w:cs="Arial"/>
                <w:color w:val="002732"/>
                <w:lang w:val="en-US"/>
              </w:rPr>
              <w:t xml:space="preserve">as expected </w:t>
            </w:r>
            <w:r w:rsidR="008C5835" w:rsidRPr="000B5916">
              <w:rPr>
                <w:rFonts w:asciiTheme="minorHAnsi" w:hAnsiTheme="minorHAnsi" w:cs="Arial"/>
                <w:color w:val="002732"/>
                <w:lang w:val="en-US"/>
              </w:rPr>
              <w:t>below previous year</w:t>
            </w:r>
            <w:r w:rsidR="006E2B27" w:rsidRPr="000B5916">
              <w:rPr>
                <w:rFonts w:asciiTheme="minorHAnsi" w:hAnsiTheme="minorHAnsi" w:cs="Arial"/>
                <w:color w:val="002732"/>
                <w:lang w:val="en-US"/>
              </w:rPr>
              <w:t xml:space="preserve"> m</w:t>
            </w:r>
            <w:r w:rsidR="008C5835" w:rsidRPr="000B5916">
              <w:rPr>
                <w:rFonts w:asciiTheme="minorHAnsi" w:hAnsiTheme="minorHAnsi" w:cs="Arial"/>
                <w:color w:val="002732"/>
                <w:lang w:val="en-US"/>
              </w:rPr>
              <w:t xml:space="preserve">ainly due to </w:t>
            </w:r>
            <w:r w:rsidR="008C3AE0">
              <w:rPr>
                <w:rFonts w:asciiTheme="minorHAnsi" w:hAnsiTheme="minorHAnsi" w:cs="Arial"/>
                <w:color w:val="002732"/>
                <w:lang w:val="en-US"/>
              </w:rPr>
              <w:t xml:space="preserve">continued high investments and the </w:t>
            </w:r>
            <w:r w:rsidR="008C5835" w:rsidRPr="000B5916">
              <w:rPr>
                <w:rFonts w:asciiTheme="minorHAnsi" w:hAnsiTheme="minorHAnsi" w:cs="Arial"/>
                <w:color w:val="002732"/>
                <w:lang w:val="en-US"/>
              </w:rPr>
              <w:t>decline in operating profit</w:t>
            </w:r>
            <w:r w:rsidR="008C5835" w:rsidRPr="00B77F5E">
              <w:rPr>
                <w:rFonts w:asciiTheme="minorHAnsi" w:hAnsiTheme="minorHAnsi" w:cs="Arial"/>
                <w:color w:val="002732"/>
                <w:lang w:val="en-US"/>
              </w:rPr>
              <w:t xml:space="preserve">; solid </w:t>
            </w:r>
            <w:r w:rsidR="00FE0F9A" w:rsidRPr="00B77F5E">
              <w:rPr>
                <w:rFonts w:asciiTheme="minorHAnsi" w:hAnsiTheme="minorHAnsi" w:cs="Arial"/>
                <w:color w:val="002732"/>
                <w:lang w:val="en-US"/>
              </w:rPr>
              <w:t>N</w:t>
            </w:r>
            <w:r w:rsidR="008C5835" w:rsidRPr="00B77F5E">
              <w:rPr>
                <w:rFonts w:asciiTheme="minorHAnsi" w:hAnsiTheme="minorHAnsi" w:cs="Arial"/>
                <w:color w:val="002732"/>
                <w:lang w:val="en-US"/>
              </w:rPr>
              <w:t xml:space="preserve">et </w:t>
            </w:r>
            <w:r w:rsidR="00FE0F9A" w:rsidRPr="00B77F5E">
              <w:rPr>
                <w:rFonts w:asciiTheme="minorHAnsi" w:hAnsiTheme="minorHAnsi" w:cs="Arial"/>
                <w:color w:val="002732"/>
                <w:lang w:val="en-US"/>
              </w:rPr>
              <w:t>C</w:t>
            </w:r>
            <w:r w:rsidR="008C5835" w:rsidRPr="00B77F5E">
              <w:rPr>
                <w:rFonts w:asciiTheme="minorHAnsi" w:hAnsiTheme="minorHAnsi" w:cs="Arial"/>
                <w:color w:val="002732"/>
                <w:lang w:val="en-US"/>
              </w:rPr>
              <w:t xml:space="preserve">ash </w:t>
            </w:r>
            <w:r w:rsidR="00FE0F9A" w:rsidRPr="00B77F5E">
              <w:rPr>
                <w:rFonts w:asciiTheme="minorHAnsi" w:hAnsiTheme="minorHAnsi" w:cs="Arial"/>
                <w:color w:val="002732"/>
                <w:lang w:val="en-US"/>
              </w:rPr>
              <w:t>F</w:t>
            </w:r>
            <w:r w:rsidR="008C5835" w:rsidRPr="00B77F5E">
              <w:rPr>
                <w:rFonts w:asciiTheme="minorHAnsi" w:hAnsiTheme="minorHAnsi" w:cs="Arial"/>
                <w:color w:val="002732"/>
                <w:lang w:val="en-US"/>
              </w:rPr>
              <w:t xml:space="preserve">low of </w:t>
            </w:r>
            <w:r w:rsidR="008C5835" w:rsidRPr="00DF5005">
              <w:rPr>
                <w:rFonts w:asciiTheme="minorHAnsi" w:hAnsiTheme="minorHAnsi" w:cs="Arial"/>
                <w:color w:val="002732"/>
                <w:lang w:val="en-US"/>
              </w:rPr>
              <w:t>EUR 1.</w:t>
            </w:r>
            <w:r w:rsidR="00B77F5E" w:rsidRPr="00DF5005">
              <w:rPr>
                <w:rFonts w:asciiTheme="minorHAnsi" w:hAnsiTheme="minorHAnsi" w:cs="Arial"/>
                <w:color w:val="002732"/>
                <w:lang w:val="en-US"/>
              </w:rPr>
              <w:t>7</w:t>
            </w:r>
            <w:r w:rsidR="008C5835" w:rsidRPr="00DF5005">
              <w:rPr>
                <w:rFonts w:asciiTheme="minorHAnsi" w:hAnsiTheme="minorHAnsi" w:cs="Arial"/>
                <w:color w:val="002732"/>
                <w:lang w:val="en-US"/>
              </w:rPr>
              <w:t xml:space="preserve"> billion in Q4 2024</w:t>
            </w:r>
            <w:r w:rsidR="008C5835" w:rsidRPr="000B5916">
              <w:rPr>
                <w:rFonts w:asciiTheme="minorHAnsi" w:hAnsiTheme="minorHAnsi" w:cs="Arial"/>
                <w:color w:val="002732"/>
                <w:lang w:val="en-US"/>
              </w:rPr>
              <w:t xml:space="preserve"> supported by reduction </w:t>
            </w:r>
            <w:r w:rsidR="006E2B27" w:rsidRPr="000B5916">
              <w:rPr>
                <w:rFonts w:asciiTheme="minorHAnsi" w:hAnsiTheme="minorHAnsi" w:cs="Arial"/>
                <w:color w:val="002732"/>
                <w:lang w:val="en-US"/>
              </w:rPr>
              <w:t>of</w:t>
            </w:r>
            <w:r w:rsidR="008C5835" w:rsidRPr="000B5916">
              <w:rPr>
                <w:rFonts w:asciiTheme="minorHAnsi" w:hAnsiTheme="minorHAnsi" w:cs="Arial"/>
                <w:color w:val="002732"/>
                <w:lang w:val="en-US"/>
              </w:rPr>
              <w:t xml:space="preserve"> working capital.</w:t>
            </w:r>
          </w:p>
        </w:tc>
      </w:tr>
      <w:tr w:rsidR="00404FB3" w:rsidRPr="006F5AA3" w14:paraId="04B933DB" w14:textId="77777777" w:rsidTr="147E1D4A">
        <w:trPr>
          <w:trHeight w:val="760"/>
        </w:trPr>
        <w:tc>
          <w:tcPr>
            <w:tcW w:w="4427" w:type="dxa"/>
          </w:tcPr>
          <w:p w14:paraId="53A99CD9" w14:textId="50EEA119" w:rsidR="00404FB3" w:rsidRPr="00014B95" w:rsidRDefault="00FD17A6" w:rsidP="00FD17A6">
            <w:pPr>
              <w:spacing w:line="276" w:lineRule="auto"/>
              <w:rPr>
                <w:rFonts w:asciiTheme="majorHAnsi" w:hAnsiTheme="majorHAnsi" w:cs="Arial"/>
                <w:b/>
                <w:bCs/>
                <w:color w:val="008C82"/>
                <w:sz w:val="28"/>
                <w:szCs w:val="28"/>
                <w:lang w:val="en-US"/>
              </w:rPr>
            </w:pPr>
            <w:r w:rsidRPr="00014B95">
              <w:rPr>
                <w:rFonts w:asciiTheme="majorHAnsi" w:hAnsiTheme="majorHAnsi" w:cs="Arial"/>
                <w:b/>
                <w:bCs/>
                <w:color w:val="008C82"/>
                <w:sz w:val="28"/>
                <w:szCs w:val="28"/>
                <w:lang w:val="en-US"/>
              </w:rPr>
              <w:t>9.0</w:t>
            </w:r>
            <w:r w:rsidR="647F7CF1" w:rsidRPr="00014B95">
              <w:rPr>
                <w:rFonts w:asciiTheme="majorHAnsi" w:hAnsiTheme="majorHAnsi" w:cs="Arial"/>
                <w:b/>
                <w:bCs/>
                <w:color w:val="008C82"/>
                <w:sz w:val="28"/>
                <w:szCs w:val="28"/>
                <w:lang w:val="en-US"/>
              </w:rPr>
              <w:t xml:space="preserve"> million vehicle sales</w:t>
            </w:r>
            <w:r w:rsidRPr="00014B95">
              <w:rPr>
                <w:rFonts w:asciiTheme="majorHAnsi" w:hAnsiTheme="majorHAnsi" w:cs="Arial"/>
                <w:b/>
                <w:bCs/>
                <w:color w:val="008C82"/>
                <w:sz w:val="28"/>
                <w:szCs w:val="28"/>
                <w:lang w:val="en-US"/>
              </w:rPr>
              <w:t xml:space="preserve"> in </w:t>
            </w:r>
            <w:r w:rsidR="00A23933">
              <w:rPr>
                <w:rFonts w:asciiTheme="majorHAnsi" w:hAnsiTheme="majorHAnsi" w:cs="Arial"/>
                <w:b/>
                <w:bCs/>
                <w:color w:val="008C82"/>
                <w:sz w:val="28"/>
                <w:szCs w:val="28"/>
                <w:lang w:val="en-US"/>
              </w:rPr>
              <w:t xml:space="preserve">FY </w:t>
            </w:r>
            <w:r w:rsidR="4723325E" w:rsidRPr="00014B95">
              <w:rPr>
                <w:rFonts w:asciiTheme="majorHAnsi" w:hAnsiTheme="majorHAnsi" w:cs="Arial"/>
                <w:b/>
                <w:bCs/>
                <w:color w:val="008C82"/>
                <w:sz w:val="28"/>
                <w:szCs w:val="28"/>
                <w:lang w:val="en-US"/>
              </w:rPr>
              <w:t xml:space="preserve">2024, </w:t>
            </w:r>
            <w:r w:rsidRPr="00014B95">
              <w:rPr>
                <w:rFonts w:asciiTheme="majorHAnsi" w:hAnsiTheme="majorHAnsi" w:cs="Arial"/>
                <w:color w:val="008C82"/>
                <w:sz w:val="28"/>
                <w:szCs w:val="28"/>
                <w:lang w:val="en-US"/>
              </w:rPr>
              <w:t>3.5%</w:t>
            </w:r>
            <w:r w:rsidR="4723325E" w:rsidRPr="00014B95">
              <w:rPr>
                <w:rFonts w:asciiTheme="majorHAnsi" w:hAnsiTheme="majorHAnsi" w:cs="Arial"/>
                <w:color w:val="008C82"/>
                <w:sz w:val="28"/>
                <w:szCs w:val="28"/>
                <w:lang w:val="en-US"/>
              </w:rPr>
              <w:t xml:space="preserve"> below</w:t>
            </w:r>
            <w:r w:rsidRPr="00014B95">
              <w:rPr>
                <w:rFonts w:asciiTheme="majorHAnsi" w:hAnsiTheme="majorHAnsi" w:cs="Arial"/>
                <w:color w:val="008C82"/>
                <w:sz w:val="28"/>
                <w:szCs w:val="28"/>
                <w:lang w:val="en-US"/>
              </w:rPr>
              <w:t xml:space="preserve"> FY</w:t>
            </w:r>
            <w:r w:rsidR="4723325E" w:rsidRPr="00014B95">
              <w:rPr>
                <w:rFonts w:asciiTheme="majorHAnsi" w:hAnsiTheme="majorHAnsi" w:cs="Arial"/>
                <w:color w:val="008C82"/>
                <w:sz w:val="28"/>
                <w:szCs w:val="28"/>
                <w:lang w:val="en-US"/>
              </w:rPr>
              <w:t xml:space="preserve"> 2023 </w:t>
            </w:r>
            <w:r w:rsidRPr="00014B95">
              <w:rPr>
                <w:rFonts w:asciiTheme="majorHAnsi" w:hAnsiTheme="majorHAnsi" w:cs="Arial"/>
                <w:color w:val="008C82"/>
                <w:sz w:val="28"/>
                <w:szCs w:val="28"/>
                <w:lang w:val="en-US"/>
              </w:rPr>
              <w:br/>
            </w:r>
            <w:r w:rsidR="4723325E" w:rsidRPr="00014B95">
              <w:rPr>
                <w:rFonts w:asciiTheme="majorHAnsi" w:hAnsiTheme="majorHAnsi" w:cs="Arial"/>
                <w:color w:val="008C82"/>
                <w:sz w:val="28"/>
                <w:szCs w:val="28"/>
                <w:lang w:val="en-US"/>
              </w:rPr>
              <w:t>(</w:t>
            </w:r>
            <w:r w:rsidRPr="00014B95">
              <w:rPr>
                <w:rFonts w:asciiTheme="majorHAnsi" w:hAnsiTheme="majorHAnsi" w:cs="Arial"/>
                <w:color w:val="008C82"/>
                <w:sz w:val="28"/>
                <w:szCs w:val="28"/>
                <w:lang w:val="en-US"/>
              </w:rPr>
              <w:t>9</w:t>
            </w:r>
            <w:r w:rsidR="4723325E" w:rsidRPr="00014B95">
              <w:rPr>
                <w:rFonts w:asciiTheme="majorHAnsi" w:hAnsiTheme="majorHAnsi" w:cs="Arial"/>
                <w:color w:val="008C82"/>
                <w:sz w:val="28"/>
                <w:szCs w:val="28"/>
                <w:lang w:val="en-US"/>
              </w:rPr>
              <w:t>.4 million vehicles)</w:t>
            </w:r>
          </w:p>
        </w:tc>
        <w:tc>
          <w:tcPr>
            <w:tcW w:w="4427" w:type="dxa"/>
          </w:tcPr>
          <w:p w14:paraId="5290F00A" w14:textId="4C596747" w:rsidR="00404FB3" w:rsidRPr="000B5916" w:rsidRDefault="647F7CF1" w:rsidP="647F7CF1">
            <w:pPr>
              <w:spacing w:line="276" w:lineRule="auto"/>
              <w:rPr>
                <w:rFonts w:asciiTheme="minorHAnsi" w:hAnsiTheme="minorHAnsi" w:cs="Arial"/>
                <w:color w:val="002732"/>
                <w:lang w:val="en-US"/>
              </w:rPr>
            </w:pPr>
            <w:r w:rsidRPr="000B5916">
              <w:rPr>
                <w:rFonts w:asciiTheme="minorHAnsi" w:hAnsiTheme="minorHAnsi" w:cs="Arial"/>
                <w:color w:val="002732"/>
                <w:lang w:val="en-US"/>
              </w:rPr>
              <w:t xml:space="preserve">Growth in South America </w:t>
            </w:r>
            <w:r w:rsidR="00203AB9" w:rsidRPr="000B5916">
              <w:rPr>
                <w:rFonts w:asciiTheme="minorHAnsi" w:hAnsiTheme="minorHAnsi" w:cs="Arial"/>
                <w:color w:val="002732"/>
                <w:lang w:val="en-US"/>
              </w:rPr>
              <w:t>could no</w:t>
            </w:r>
            <w:r w:rsidR="00FE0F9A" w:rsidRPr="000B5916">
              <w:rPr>
                <w:rFonts w:asciiTheme="minorHAnsi" w:hAnsiTheme="minorHAnsi" w:cs="Arial"/>
                <w:color w:val="002732"/>
                <w:lang w:val="en-US"/>
              </w:rPr>
              <w:t>t</w:t>
            </w:r>
            <w:r w:rsidR="00203AB9" w:rsidRPr="000B5916">
              <w:rPr>
                <w:rFonts w:asciiTheme="minorHAnsi" w:hAnsiTheme="minorHAnsi" w:cs="Arial"/>
                <w:color w:val="002732"/>
                <w:lang w:val="en-US"/>
              </w:rPr>
              <w:t xml:space="preserve"> fully</w:t>
            </w:r>
            <w:r w:rsidRPr="000B5916">
              <w:rPr>
                <w:rFonts w:asciiTheme="minorHAnsi" w:hAnsiTheme="minorHAnsi" w:cs="Arial"/>
                <w:color w:val="002732"/>
                <w:lang w:val="en-US"/>
              </w:rPr>
              <w:t xml:space="preserve"> offset</w:t>
            </w:r>
            <w:r w:rsidR="00203AB9" w:rsidRPr="000B5916">
              <w:rPr>
                <w:rFonts w:asciiTheme="minorHAnsi" w:hAnsiTheme="minorHAnsi" w:cs="Arial"/>
                <w:color w:val="002732"/>
                <w:lang w:val="en-US"/>
              </w:rPr>
              <w:t xml:space="preserve"> the </w:t>
            </w:r>
            <w:r w:rsidRPr="000B5916">
              <w:rPr>
                <w:rFonts w:asciiTheme="minorHAnsi" w:hAnsiTheme="minorHAnsi" w:cs="Arial"/>
                <w:color w:val="002732"/>
                <w:lang w:val="en-US"/>
              </w:rPr>
              <w:t xml:space="preserve">decline in </w:t>
            </w:r>
            <w:r w:rsidR="00203AB9" w:rsidRPr="000B5916">
              <w:rPr>
                <w:rFonts w:asciiTheme="minorHAnsi" w:hAnsiTheme="minorHAnsi" w:cs="Arial"/>
                <w:color w:val="002732"/>
                <w:lang w:val="en-US"/>
              </w:rPr>
              <w:t xml:space="preserve">China; vehicle sales in </w:t>
            </w:r>
            <w:r w:rsidR="008C3AE0">
              <w:rPr>
                <w:rFonts w:asciiTheme="minorHAnsi" w:hAnsiTheme="minorHAnsi" w:cs="Arial"/>
                <w:color w:val="002732"/>
                <w:lang w:val="en-US"/>
              </w:rPr>
              <w:t xml:space="preserve">North America and </w:t>
            </w:r>
            <w:r w:rsidR="00203AB9" w:rsidRPr="000B5916">
              <w:rPr>
                <w:rFonts w:asciiTheme="minorHAnsi" w:hAnsiTheme="minorHAnsi" w:cs="Arial"/>
                <w:color w:val="002732"/>
                <w:lang w:val="en-US"/>
              </w:rPr>
              <w:t xml:space="preserve">Europe at </w:t>
            </w:r>
            <w:r w:rsidR="00925F4F" w:rsidRPr="000B5916">
              <w:rPr>
                <w:rFonts w:asciiTheme="minorHAnsi" w:hAnsiTheme="minorHAnsi" w:cs="Arial"/>
                <w:color w:val="002732"/>
                <w:lang w:val="en-US"/>
              </w:rPr>
              <w:t>prior-</w:t>
            </w:r>
            <w:r w:rsidR="00203AB9" w:rsidRPr="000B5916">
              <w:rPr>
                <w:rFonts w:asciiTheme="minorHAnsi" w:hAnsiTheme="minorHAnsi" w:cs="Arial"/>
                <w:color w:val="002732"/>
                <w:lang w:val="en-US"/>
              </w:rPr>
              <w:t>year level</w:t>
            </w:r>
            <w:r w:rsidRPr="000B5916">
              <w:rPr>
                <w:rFonts w:asciiTheme="minorHAnsi" w:hAnsiTheme="minorHAnsi" w:cs="Arial"/>
                <w:color w:val="002732"/>
                <w:lang w:val="en-US"/>
              </w:rPr>
              <w:t>.</w:t>
            </w:r>
          </w:p>
          <w:p w14:paraId="2CF316AA" w14:textId="387744A3" w:rsidR="00404FB3" w:rsidRPr="00014B95" w:rsidRDefault="00404FB3" w:rsidP="00404FB3">
            <w:pPr>
              <w:spacing w:line="276" w:lineRule="auto"/>
              <w:rPr>
                <w:rFonts w:asciiTheme="minorHAnsi" w:hAnsiTheme="minorHAnsi" w:cs="Arial"/>
                <w:color w:val="002732"/>
                <w:szCs w:val="20"/>
                <w:lang w:val="en-US"/>
              </w:rPr>
            </w:pPr>
          </w:p>
        </w:tc>
      </w:tr>
      <w:tr w:rsidR="00404FB3" w:rsidRPr="006F5AA3" w14:paraId="054DFB18" w14:textId="77777777" w:rsidTr="147E1D4A">
        <w:trPr>
          <w:trHeight w:val="406"/>
        </w:trPr>
        <w:tc>
          <w:tcPr>
            <w:tcW w:w="4427" w:type="dxa"/>
            <w:tcBorders>
              <w:bottom w:val="single" w:sz="4" w:space="0" w:color="000000" w:themeColor="text1"/>
            </w:tcBorders>
          </w:tcPr>
          <w:p w14:paraId="324AC6FD" w14:textId="437CA667" w:rsidR="008D7BA3" w:rsidRPr="006809D2" w:rsidRDefault="71575417" w:rsidP="5A5CDF7A">
            <w:pPr>
              <w:spacing w:line="276" w:lineRule="auto"/>
              <w:rPr>
                <w:rFonts w:asciiTheme="majorHAnsi" w:hAnsiTheme="majorHAnsi" w:cs="Arial"/>
                <w:color w:val="008C82"/>
                <w:sz w:val="28"/>
                <w:szCs w:val="28"/>
                <w:lang w:val="en-US"/>
              </w:rPr>
            </w:pPr>
            <w:r w:rsidRPr="00014B95">
              <w:rPr>
                <w:rFonts w:asciiTheme="majorHAnsi" w:hAnsiTheme="majorHAnsi" w:cs="Arial"/>
                <w:b/>
                <w:bCs/>
                <w:color w:val="008C82"/>
                <w:sz w:val="28"/>
                <w:szCs w:val="28"/>
                <w:lang w:val="en-US"/>
              </w:rPr>
              <w:t xml:space="preserve">Order intake for </w:t>
            </w:r>
            <w:r w:rsidR="003015C7" w:rsidRPr="00014B95">
              <w:rPr>
                <w:rFonts w:asciiTheme="majorHAnsi" w:hAnsiTheme="majorHAnsi" w:cs="Arial"/>
                <w:b/>
                <w:bCs/>
                <w:color w:val="008C82"/>
                <w:sz w:val="28"/>
                <w:szCs w:val="28"/>
                <w:lang w:val="en-US"/>
              </w:rPr>
              <w:t xml:space="preserve">all-electric </w:t>
            </w:r>
            <w:r w:rsidRPr="00014B95">
              <w:rPr>
                <w:rFonts w:asciiTheme="majorHAnsi" w:hAnsiTheme="majorHAnsi" w:cs="Arial"/>
                <w:b/>
                <w:bCs/>
                <w:color w:val="008C82"/>
                <w:sz w:val="28"/>
                <w:szCs w:val="28"/>
                <w:lang w:val="en-US"/>
              </w:rPr>
              <w:t xml:space="preserve">vehicles in Western Europe </w:t>
            </w:r>
            <w:r w:rsidR="003015C7" w:rsidRPr="00014B95">
              <w:rPr>
                <w:rFonts w:asciiTheme="majorHAnsi" w:hAnsiTheme="majorHAnsi" w:cs="Arial"/>
                <w:color w:val="008C82"/>
                <w:sz w:val="28"/>
                <w:szCs w:val="28"/>
                <w:lang w:val="en-US"/>
              </w:rPr>
              <w:t>increased by 88% in FY 2024</w:t>
            </w:r>
          </w:p>
          <w:p w14:paraId="5006FF98" w14:textId="0EC43D00" w:rsidR="008D7BA3" w:rsidRPr="00014B95" w:rsidRDefault="008D7BA3" w:rsidP="5A5CDF7A">
            <w:pPr>
              <w:spacing w:line="276" w:lineRule="auto"/>
              <w:rPr>
                <w:rFonts w:asciiTheme="majorHAnsi" w:hAnsiTheme="majorHAnsi" w:cs="Arial"/>
                <w:b/>
                <w:bCs/>
                <w:color w:val="008C82"/>
                <w:sz w:val="28"/>
                <w:szCs w:val="28"/>
                <w:lang w:val="en-US"/>
              </w:rPr>
            </w:pPr>
          </w:p>
        </w:tc>
        <w:tc>
          <w:tcPr>
            <w:tcW w:w="4427" w:type="dxa"/>
            <w:tcBorders>
              <w:bottom w:val="single" w:sz="4" w:space="0" w:color="000000" w:themeColor="text1"/>
            </w:tcBorders>
          </w:tcPr>
          <w:p w14:paraId="44B45A77" w14:textId="33BFFE15" w:rsidR="00835891" w:rsidRDefault="3A404C9F" w:rsidP="5A5CDF7A">
            <w:pPr>
              <w:spacing w:line="276" w:lineRule="auto"/>
              <w:rPr>
                <w:rFonts w:asciiTheme="minorHAnsi" w:hAnsiTheme="minorHAnsi" w:cs="Arial"/>
                <w:color w:val="002732"/>
                <w:lang w:val="en-US"/>
              </w:rPr>
            </w:pPr>
            <w:r w:rsidRPr="3A404C9F">
              <w:rPr>
                <w:rFonts w:asciiTheme="minorHAnsi" w:hAnsiTheme="minorHAnsi" w:cs="Arial"/>
                <w:color w:val="002732"/>
                <w:lang w:val="en-US"/>
              </w:rPr>
              <w:t xml:space="preserve">Order intake in Western Europe with significant tailwinds from extended and rejuvenated product portfolio: BEV almost doubled (+88%), overall growth </w:t>
            </w:r>
            <w:r w:rsidRPr="00B20B78">
              <w:rPr>
                <w:rFonts w:asciiTheme="minorHAnsi" w:hAnsiTheme="minorHAnsi" w:cs="Arial"/>
                <w:color w:val="002732"/>
                <w:lang w:val="en-US"/>
              </w:rPr>
              <w:t>+1</w:t>
            </w:r>
            <w:r w:rsidR="008F09A0" w:rsidRPr="00B20B78">
              <w:rPr>
                <w:rFonts w:asciiTheme="minorHAnsi" w:hAnsiTheme="minorHAnsi" w:cs="Arial"/>
                <w:color w:val="002732"/>
                <w:lang w:val="en-US"/>
              </w:rPr>
              <w:t>5</w:t>
            </w:r>
            <w:r w:rsidRPr="00B20B78">
              <w:rPr>
                <w:rFonts w:asciiTheme="minorHAnsi" w:hAnsiTheme="minorHAnsi" w:cs="Arial"/>
                <w:color w:val="002732"/>
                <w:lang w:val="en-US"/>
              </w:rPr>
              <w:t>%</w:t>
            </w:r>
            <w:r w:rsidRPr="3A404C9F">
              <w:rPr>
                <w:rFonts w:asciiTheme="minorHAnsi" w:hAnsiTheme="minorHAnsi" w:cs="Arial"/>
                <w:color w:val="002732"/>
                <w:lang w:val="en-US"/>
              </w:rPr>
              <w:t>.</w:t>
            </w:r>
          </w:p>
          <w:p w14:paraId="37885C69" w14:textId="538484F7" w:rsidR="00FE0F9A" w:rsidRPr="00014B95" w:rsidRDefault="00FE0F9A" w:rsidP="5A5CDF7A">
            <w:pPr>
              <w:spacing w:line="276" w:lineRule="auto"/>
              <w:rPr>
                <w:rFonts w:asciiTheme="minorHAnsi" w:hAnsiTheme="minorHAnsi" w:cs="Arial"/>
                <w:color w:val="002732"/>
                <w:lang w:val="en-US"/>
              </w:rPr>
            </w:pPr>
          </w:p>
        </w:tc>
      </w:tr>
      <w:tr w:rsidR="00720172" w:rsidRPr="00B25E4F" w14:paraId="372BD6CB" w14:textId="77777777" w:rsidTr="147E1D4A">
        <w:trPr>
          <w:trHeight w:val="406"/>
        </w:trPr>
        <w:tc>
          <w:tcPr>
            <w:tcW w:w="8854" w:type="dxa"/>
            <w:gridSpan w:val="2"/>
            <w:tcBorders>
              <w:bottom w:val="single" w:sz="4" w:space="0" w:color="000000" w:themeColor="text1"/>
            </w:tcBorders>
          </w:tcPr>
          <w:p w14:paraId="63338BE1" w14:textId="77777777" w:rsidR="00720172" w:rsidRPr="00014B95" w:rsidRDefault="00720172" w:rsidP="00720172">
            <w:pPr>
              <w:spacing w:line="276" w:lineRule="auto"/>
              <w:rPr>
                <w:rFonts w:asciiTheme="majorHAnsi" w:hAnsiTheme="majorHAnsi" w:cs="Arial"/>
                <w:b/>
                <w:bCs/>
                <w:color w:val="002732"/>
                <w:sz w:val="24"/>
                <w:lang w:val="en-US"/>
              </w:rPr>
            </w:pPr>
            <w:r w:rsidRPr="00014B95">
              <w:rPr>
                <w:rFonts w:asciiTheme="majorHAnsi" w:hAnsiTheme="majorHAnsi" w:cs="Arial"/>
                <w:b/>
                <w:bCs/>
                <w:color w:val="002732"/>
                <w:sz w:val="24"/>
                <w:lang w:val="en-US"/>
              </w:rPr>
              <w:t>Dividend</w:t>
            </w:r>
          </w:p>
          <w:p w14:paraId="42C914B2" w14:textId="680DC39E" w:rsidR="00720172" w:rsidRPr="00014B95" w:rsidRDefault="147E1D4A" w:rsidP="147E1D4A">
            <w:pPr>
              <w:spacing w:line="276" w:lineRule="auto"/>
              <w:rPr>
                <w:rFonts w:asciiTheme="minorHAnsi" w:hAnsiTheme="minorHAnsi" w:cs="Arial"/>
                <w:lang w:val="en-US"/>
              </w:rPr>
            </w:pPr>
            <w:r w:rsidRPr="147E1D4A">
              <w:rPr>
                <w:rFonts w:asciiTheme="minorHAnsi" w:hAnsiTheme="minorHAnsi" w:cs="Arial"/>
                <w:lang w:val="en-US"/>
              </w:rPr>
              <w:t xml:space="preserve">The Board of Management and Supervisory Board are proposing a dividend of EUR 6.30 per ordinary share and EUR 6.36 per preferred share to the Annual General Meeting, representing a decrease of 30 percent compared to the previous year’s figures. The payout ratio corresponds to </w:t>
            </w:r>
            <w:r w:rsidR="00E625A9">
              <w:rPr>
                <w:rFonts w:asciiTheme="minorHAnsi" w:hAnsiTheme="minorHAnsi" w:cs="Arial"/>
                <w:lang w:val="en-US"/>
              </w:rPr>
              <w:t xml:space="preserve">around </w:t>
            </w:r>
            <w:r w:rsidRPr="147E1D4A">
              <w:rPr>
                <w:rFonts w:asciiTheme="minorHAnsi" w:hAnsiTheme="minorHAnsi" w:cs="Arial"/>
                <w:lang w:val="en-US"/>
              </w:rPr>
              <w:t>30 percent.</w:t>
            </w:r>
          </w:p>
        </w:tc>
      </w:tr>
      <w:tr w:rsidR="004300D1" w:rsidRPr="00014B95" w14:paraId="0F3305EF" w14:textId="77777777" w:rsidTr="147E1D4A">
        <w:trPr>
          <w:trHeight w:val="4830"/>
        </w:trPr>
        <w:tc>
          <w:tcPr>
            <w:tcW w:w="4427" w:type="dxa"/>
            <w:tcBorders>
              <w:top w:val="single" w:sz="4" w:space="0" w:color="000000" w:themeColor="text1"/>
              <w:bottom w:val="single" w:sz="4" w:space="0" w:color="000000" w:themeColor="text1"/>
            </w:tcBorders>
            <w:vAlign w:val="bottom"/>
          </w:tcPr>
          <w:p w14:paraId="306DD92D" w14:textId="20F64CE9" w:rsidR="00BC45D3" w:rsidRPr="00014B95" w:rsidRDefault="00BC45D3" w:rsidP="147E1D4A">
            <w:pPr>
              <w:spacing w:after="160" w:line="259" w:lineRule="auto"/>
              <w:rPr>
                <w:rFonts w:asciiTheme="majorHAnsi" w:hAnsiTheme="majorHAnsi" w:cs="Arial"/>
                <w:b/>
                <w:bCs/>
                <w:color w:val="002732"/>
                <w:sz w:val="24"/>
                <w:lang w:val="en-US"/>
              </w:rPr>
            </w:pPr>
            <w:r>
              <w:rPr>
                <w:noProof/>
              </w:rPr>
              <w:lastRenderedPageBreak/>
              <w:drawing>
                <wp:anchor distT="0" distB="0" distL="114300" distR="114300" simplePos="0" relativeHeight="251659264" behindDoc="0" locked="0" layoutInCell="1" allowOverlap="1" wp14:anchorId="3958BE24" wp14:editId="3975417F">
                  <wp:simplePos x="0" y="0"/>
                  <wp:positionH relativeFrom="column">
                    <wp:posOffset>-40640</wp:posOffset>
                  </wp:positionH>
                  <wp:positionV relativeFrom="paragraph">
                    <wp:posOffset>-2557780</wp:posOffset>
                  </wp:positionV>
                  <wp:extent cx="2595245" cy="2595245"/>
                  <wp:effectExtent l="0" t="0" r="0" b="0"/>
                  <wp:wrapNone/>
                  <wp:docPr id="20785935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1">
                            <a:extLst>
                              <a:ext uri="{28A0092B-C50C-407E-A947-70E740481C1C}">
                                <a14:useLocalDpi xmlns:a14="http://schemas.microsoft.com/office/drawing/2010/main" val="0"/>
                              </a:ext>
                            </a:extLst>
                          </a:blip>
                          <a:stretch>
                            <a:fillRect/>
                          </a:stretch>
                        </pic:blipFill>
                        <pic:spPr>
                          <a:xfrm>
                            <a:off x="0" y="0"/>
                            <a:ext cx="2595245" cy="2595245"/>
                          </a:xfrm>
                          <a:prstGeom prst="rect">
                            <a:avLst/>
                          </a:prstGeom>
                        </pic:spPr>
                      </pic:pic>
                    </a:graphicData>
                  </a:graphic>
                  <wp14:sizeRelH relativeFrom="margin">
                    <wp14:pctWidth>0</wp14:pctWidth>
                  </wp14:sizeRelH>
                  <wp14:sizeRelV relativeFrom="margin">
                    <wp14:pctHeight>0</wp14:pctHeight>
                  </wp14:sizeRelV>
                </wp:anchor>
              </w:drawing>
            </w:r>
          </w:p>
        </w:tc>
        <w:tc>
          <w:tcPr>
            <w:tcW w:w="4427" w:type="dxa"/>
            <w:tcBorders>
              <w:top w:val="single" w:sz="4" w:space="0" w:color="000000" w:themeColor="text1"/>
              <w:bottom w:val="single" w:sz="4" w:space="0" w:color="000000" w:themeColor="text1"/>
            </w:tcBorders>
          </w:tcPr>
          <w:p w14:paraId="32E4D102" w14:textId="7F0727C5" w:rsidR="007D6C29" w:rsidRPr="00DF5005" w:rsidRDefault="007D6C29" w:rsidP="147E1D4A">
            <w:pPr>
              <w:pStyle w:val="pf0"/>
              <w:rPr>
                <w:rFonts w:asciiTheme="majorHAnsi" w:hAnsiTheme="majorHAnsi" w:cs="Arial"/>
                <w:b/>
                <w:bCs/>
                <w:color w:val="002732"/>
              </w:rPr>
            </w:pPr>
            <w:r>
              <w:rPr>
                <w:noProof/>
              </w:rPr>
              <w:drawing>
                <wp:anchor distT="0" distB="0" distL="114300" distR="114300" simplePos="0" relativeHeight="251660288" behindDoc="0" locked="0" layoutInCell="1" allowOverlap="1" wp14:anchorId="7AB0F725" wp14:editId="47F05FEC">
                  <wp:simplePos x="0" y="0"/>
                  <wp:positionH relativeFrom="column">
                    <wp:posOffset>-1905</wp:posOffset>
                  </wp:positionH>
                  <wp:positionV relativeFrom="paragraph">
                    <wp:posOffset>212725</wp:posOffset>
                  </wp:positionV>
                  <wp:extent cx="2595245" cy="2595245"/>
                  <wp:effectExtent l="0" t="0" r="0" b="0"/>
                  <wp:wrapNone/>
                  <wp:docPr id="13599644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2">
                            <a:extLst>
                              <a:ext uri="{28A0092B-C50C-407E-A947-70E740481C1C}">
                                <a14:useLocalDpi xmlns:a14="http://schemas.microsoft.com/office/drawing/2010/main" val="0"/>
                              </a:ext>
                            </a:extLst>
                          </a:blip>
                          <a:stretch>
                            <a:fillRect/>
                          </a:stretch>
                        </pic:blipFill>
                        <pic:spPr>
                          <a:xfrm>
                            <a:off x="0" y="0"/>
                            <a:ext cx="2595245" cy="2595245"/>
                          </a:xfrm>
                          <a:prstGeom prst="rect">
                            <a:avLst/>
                          </a:prstGeom>
                        </pic:spPr>
                      </pic:pic>
                    </a:graphicData>
                  </a:graphic>
                </wp:anchor>
              </w:drawing>
            </w:r>
          </w:p>
        </w:tc>
      </w:tr>
      <w:tr w:rsidR="00F40CC3" w:rsidRPr="00014B95" w14:paraId="5223F010" w14:textId="77777777" w:rsidTr="147E1D4A">
        <w:trPr>
          <w:trHeight w:val="510"/>
        </w:trPr>
        <w:tc>
          <w:tcPr>
            <w:tcW w:w="8854" w:type="dxa"/>
            <w:gridSpan w:val="2"/>
            <w:tcBorders>
              <w:bottom w:val="single" w:sz="4" w:space="0" w:color="000000" w:themeColor="text1"/>
            </w:tcBorders>
            <w:vAlign w:val="center"/>
          </w:tcPr>
          <w:p w14:paraId="791C6A38" w14:textId="3FCEC424" w:rsidR="00F40CC3" w:rsidRPr="00014B95" w:rsidRDefault="0CD0431C" w:rsidP="110856E1">
            <w:pPr>
              <w:spacing w:after="0" w:line="276" w:lineRule="auto"/>
              <w:rPr>
                <w:rFonts w:asciiTheme="majorHAnsi" w:hAnsiTheme="majorHAnsi" w:cs="Arial"/>
                <w:b/>
                <w:bCs/>
                <w:color w:val="002732"/>
                <w:sz w:val="24"/>
                <w:lang w:val="en-US"/>
              </w:rPr>
            </w:pPr>
            <w:r w:rsidRPr="00014B95">
              <w:rPr>
                <w:rFonts w:asciiTheme="majorHAnsi" w:hAnsiTheme="majorHAnsi" w:cs="Arial"/>
                <w:b/>
                <w:bCs/>
                <w:color w:val="002732"/>
                <w:sz w:val="24"/>
                <w:lang w:val="en-US"/>
              </w:rPr>
              <w:t xml:space="preserve">Outlook </w:t>
            </w:r>
            <w:r w:rsidR="009B0C50" w:rsidRPr="00014B95">
              <w:rPr>
                <w:rFonts w:asciiTheme="majorHAnsi" w:hAnsiTheme="majorHAnsi" w:cs="Arial"/>
                <w:b/>
                <w:bCs/>
                <w:color w:val="002732"/>
                <w:sz w:val="24"/>
                <w:lang w:val="en-US"/>
              </w:rPr>
              <w:t xml:space="preserve">for </w:t>
            </w:r>
            <w:r w:rsidRPr="00014B95">
              <w:rPr>
                <w:rFonts w:asciiTheme="majorHAnsi" w:hAnsiTheme="majorHAnsi" w:cs="Arial"/>
                <w:b/>
                <w:bCs/>
                <w:color w:val="002732"/>
                <w:sz w:val="24"/>
                <w:lang w:val="en-US"/>
              </w:rPr>
              <w:t>202</w:t>
            </w:r>
            <w:r w:rsidR="003E4D77" w:rsidRPr="00014B95">
              <w:rPr>
                <w:rFonts w:asciiTheme="majorHAnsi" w:hAnsiTheme="majorHAnsi" w:cs="Arial"/>
                <w:b/>
                <w:bCs/>
                <w:color w:val="002732"/>
                <w:sz w:val="24"/>
                <w:lang w:val="en-US"/>
              </w:rPr>
              <w:t>5</w:t>
            </w:r>
          </w:p>
        </w:tc>
      </w:tr>
      <w:tr w:rsidR="004300D1" w:rsidRPr="006F5AA3" w14:paraId="1DB7E088" w14:textId="77777777" w:rsidTr="147E1D4A">
        <w:trPr>
          <w:trHeight w:val="6552"/>
        </w:trPr>
        <w:tc>
          <w:tcPr>
            <w:tcW w:w="8854" w:type="dxa"/>
            <w:gridSpan w:val="2"/>
            <w:tcBorders>
              <w:top w:val="single" w:sz="4" w:space="0" w:color="000000" w:themeColor="text1"/>
            </w:tcBorders>
          </w:tcPr>
          <w:p w14:paraId="201D0150" w14:textId="71AB65E3" w:rsidR="00B37D61" w:rsidRPr="00014B95" w:rsidRDefault="566F75F9" w:rsidP="00B37D61">
            <w:pPr>
              <w:spacing w:after="120" w:line="276" w:lineRule="auto"/>
              <w:rPr>
                <w:rFonts w:asciiTheme="minorHAnsi" w:eastAsiaTheme="minorEastAsia" w:hAnsiTheme="minorHAnsi" w:cstheme="minorBidi"/>
                <w:lang w:val="en-US"/>
              </w:rPr>
            </w:pPr>
            <w:r w:rsidRPr="00014B95">
              <w:rPr>
                <w:rFonts w:asciiTheme="minorHAnsi" w:eastAsiaTheme="minorEastAsia" w:hAnsiTheme="minorHAnsi" w:cstheme="minorBidi"/>
                <w:lang w:val="en-US"/>
              </w:rPr>
              <w:t>The Volkswagen Group</w:t>
            </w:r>
            <w:r w:rsidR="00B37D61" w:rsidRPr="00014B95">
              <w:rPr>
                <w:rFonts w:asciiTheme="minorHAnsi" w:eastAsiaTheme="minorEastAsia" w:hAnsiTheme="minorHAnsi" w:cstheme="minorBidi"/>
                <w:lang w:val="en-US"/>
              </w:rPr>
              <w:t xml:space="preserve"> expects</w:t>
            </w:r>
            <w:r w:rsidR="0094346C">
              <w:rPr>
                <w:rFonts w:asciiTheme="minorHAnsi" w:eastAsiaTheme="minorEastAsia" w:hAnsiTheme="minorHAnsi" w:cstheme="minorBidi"/>
                <w:lang w:val="en-US"/>
              </w:rPr>
              <w:t xml:space="preserve"> the</w:t>
            </w:r>
            <w:r w:rsidR="00B37D61" w:rsidRPr="00014B95">
              <w:rPr>
                <w:rFonts w:asciiTheme="minorHAnsi" w:eastAsiaTheme="minorEastAsia" w:hAnsiTheme="minorHAnsi" w:cstheme="minorBidi"/>
                <w:lang w:val="en-US"/>
              </w:rPr>
              <w:t xml:space="preserve"> sales revenue to exceed the </w:t>
            </w:r>
            <w:r w:rsidR="0094346C">
              <w:rPr>
                <w:rFonts w:asciiTheme="minorHAnsi" w:eastAsiaTheme="minorEastAsia" w:hAnsiTheme="minorHAnsi" w:cstheme="minorBidi"/>
                <w:lang w:val="en-US"/>
              </w:rPr>
              <w:t xml:space="preserve">previous </w:t>
            </w:r>
            <w:r w:rsidR="00B37D61" w:rsidRPr="00014B95">
              <w:rPr>
                <w:rFonts w:asciiTheme="minorHAnsi" w:eastAsiaTheme="minorEastAsia" w:hAnsiTheme="minorHAnsi" w:cstheme="minorBidi"/>
                <w:lang w:val="en-US"/>
              </w:rPr>
              <w:t>year</w:t>
            </w:r>
            <w:r w:rsidR="0094346C">
              <w:rPr>
                <w:rFonts w:asciiTheme="minorHAnsi" w:eastAsiaTheme="minorEastAsia" w:hAnsiTheme="minorHAnsi" w:cstheme="minorBidi"/>
                <w:lang w:val="en-US"/>
              </w:rPr>
              <w:t>’s</w:t>
            </w:r>
            <w:r w:rsidR="00B37D61" w:rsidRPr="00014B95">
              <w:rPr>
                <w:rFonts w:asciiTheme="minorHAnsi" w:eastAsiaTheme="minorEastAsia" w:hAnsiTheme="minorHAnsi" w:cstheme="minorBidi"/>
                <w:lang w:val="en-US"/>
              </w:rPr>
              <w:t xml:space="preserve"> figure by up to 5</w:t>
            </w:r>
            <w:r w:rsidR="0094346C">
              <w:rPr>
                <w:rFonts w:asciiTheme="minorHAnsi" w:eastAsiaTheme="minorEastAsia" w:hAnsiTheme="minorHAnsi" w:cstheme="minorBidi"/>
                <w:lang w:val="en-US"/>
              </w:rPr>
              <w:t> percent</w:t>
            </w:r>
            <w:r w:rsidR="00B37D61" w:rsidRPr="00014B95">
              <w:rPr>
                <w:rFonts w:asciiTheme="minorHAnsi" w:eastAsiaTheme="minorEastAsia" w:hAnsiTheme="minorHAnsi" w:cstheme="minorBidi"/>
                <w:lang w:val="en-US"/>
              </w:rPr>
              <w:t xml:space="preserve">. The </w:t>
            </w:r>
            <w:r w:rsidR="0094346C">
              <w:rPr>
                <w:rFonts w:asciiTheme="minorHAnsi" w:eastAsiaTheme="minorEastAsia" w:hAnsiTheme="minorHAnsi" w:cstheme="minorBidi"/>
                <w:lang w:val="en-US"/>
              </w:rPr>
              <w:t>operating return on sales</w:t>
            </w:r>
            <w:r w:rsidR="00B37D61" w:rsidRPr="00014B95">
              <w:rPr>
                <w:rFonts w:asciiTheme="minorHAnsi" w:eastAsiaTheme="minorEastAsia" w:hAnsiTheme="minorHAnsi" w:cstheme="minorBidi"/>
                <w:lang w:val="en-US"/>
              </w:rPr>
              <w:t xml:space="preserve"> for the Group is expected to be between 5.5 and 6.5</w:t>
            </w:r>
            <w:r w:rsidR="0094346C">
              <w:rPr>
                <w:rFonts w:asciiTheme="minorHAnsi" w:eastAsiaTheme="minorEastAsia" w:hAnsiTheme="minorHAnsi" w:cstheme="minorBidi"/>
                <w:lang w:val="en-US"/>
              </w:rPr>
              <w:t> percent</w:t>
            </w:r>
            <w:r w:rsidR="00B37D61" w:rsidRPr="00014B95">
              <w:rPr>
                <w:rFonts w:asciiTheme="minorHAnsi" w:eastAsiaTheme="minorEastAsia" w:hAnsiTheme="minorHAnsi" w:cstheme="minorBidi"/>
                <w:lang w:val="en-US"/>
              </w:rPr>
              <w:t>.</w:t>
            </w:r>
          </w:p>
          <w:p w14:paraId="13C81CD4" w14:textId="0B010BCA" w:rsidR="00B37D61" w:rsidRPr="00014B95" w:rsidRDefault="00B37D61" w:rsidP="00B37D61">
            <w:pPr>
              <w:spacing w:after="120" w:line="276" w:lineRule="auto"/>
              <w:rPr>
                <w:rFonts w:asciiTheme="minorHAnsi" w:eastAsiaTheme="minorEastAsia" w:hAnsiTheme="minorHAnsi" w:cstheme="minorBidi"/>
                <w:lang w:val="en-US"/>
              </w:rPr>
            </w:pPr>
            <w:r w:rsidRPr="00014B95">
              <w:rPr>
                <w:rFonts w:asciiTheme="minorHAnsi" w:eastAsiaTheme="minorEastAsia" w:hAnsiTheme="minorHAnsi" w:cstheme="minorBidi"/>
                <w:lang w:val="en-US"/>
              </w:rPr>
              <w:t xml:space="preserve">In the Automotive Division, the Group </w:t>
            </w:r>
            <w:r w:rsidR="00AC3B44">
              <w:rPr>
                <w:rFonts w:asciiTheme="minorHAnsi" w:eastAsiaTheme="minorEastAsia" w:hAnsiTheme="minorHAnsi" w:cstheme="minorBidi"/>
                <w:lang w:val="en-US"/>
              </w:rPr>
              <w:t xml:space="preserve">expects </w:t>
            </w:r>
            <w:r w:rsidR="0094346C">
              <w:rPr>
                <w:rFonts w:asciiTheme="minorHAnsi" w:eastAsiaTheme="minorEastAsia" w:hAnsiTheme="minorHAnsi" w:cstheme="minorBidi"/>
                <w:lang w:val="en-US"/>
              </w:rPr>
              <w:t xml:space="preserve">an </w:t>
            </w:r>
            <w:r w:rsidRPr="00014B95">
              <w:rPr>
                <w:rFonts w:asciiTheme="minorHAnsi" w:eastAsiaTheme="minorEastAsia" w:hAnsiTheme="minorHAnsi" w:cstheme="minorBidi"/>
                <w:lang w:val="en-US"/>
              </w:rPr>
              <w:t>investment ratio between 12 and 13</w:t>
            </w:r>
            <w:r w:rsidR="0094346C">
              <w:rPr>
                <w:rFonts w:asciiTheme="minorHAnsi" w:eastAsiaTheme="minorEastAsia" w:hAnsiTheme="minorHAnsi" w:cstheme="minorBidi"/>
                <w:lang w:val="en-US"/>
              </w:rPr>
              <w:t> percent i</w:t>
            </w:r>
            <w:r w:rsidRPr="00014B95">
              <w:rPr>
                <w:rFonts w:asciiTheme="minorHAnsi" w:eastAsiaTheme="minorEastAsia" w:hAnsiTheme="minorHAnsi" w:cstheme="minorBidi"/>
                <w:lang w:val="en-US"/>
              </w:rPr>
              <w:t xml:space="preserve">n 2025. The </w:t>
            </w:r>
            <w:r w:rsidR="0094346C">
              <w:rPr>
                <w:rFonts w:asciiTheme="minorHAnsi" w:eastAsiaTheme="minorEastAsia" w:hAnsiTheme="minorHAnsi" w:cstheme="minorBidi"/>
                <w:lang w:val="en-US"/>
              </w:rPr>
              <w:t xml:space="preserve">automotive </w:t>
            </w:r>
            <w:r w:rsidRPr="00014B95">
              <w:rPr>
                <w:rFonts w:asciiTheme="minorHAnsi" w:eastAsiaTheme="minorEastAsia" w:hAnsiTheme="minorHAnsi" w:cstheme="minorBidi"/>
                <w:lang w:val="en-US"/>
              </w:rPr>
              <w:t xml:space="preserve">net cash flow </w:t>
            </w:r>
            <w:r w:rsidR="0094346C">
              <w:rPr>
                <w:rFonts w:asciiTheme="minorHAnsi" w:eastAsiaTheme="minorEastAsia" w:hAnsiTheme="minorHAnsi" w:cstheme="minorBidi"/>
                <w:lang w:val="en-US"/>
              </w:rPr>
              <w:t xml:space="preserve">for </w:t>
            </w:r>
            <w:r w:rsidRPr="00014B95">
              <w:rPr>
                <w:rFonts w:asciiTheme="minorHAnsi" w:eastAsiaTheme="minorEastAsia" w:hAnsiTheme="minorHAnsi" w:cstheme="minorBidi"/>
                <w:lang w:val="en-US"/>
              </w:rPr>
              <w:t xml:space="preserve">2025 is expected to be between </w:t>
            </w:r>
            <w:r w:rsidR="0094346C">
              <w:rPr>
                <w:rFonts w:asciiTheme="minorHAnsi" w:eastAsiaTheme="minorEastAsia" w:hAnsiTheme="minorHAnsi" w:cstheme="minorBidi"/>
                <w:lang w:val="en-US"/>
              </w:rPr>
              <w:t>EUR </w:t>
            </w:r>
            <w:proofErr w:type="gramStart"/>
            <w:r w:rsidRPr="00014B95">
              <w:rPr>
                <w:rFonts w:asciiTheme="minorHAnsi" w:eastAsiaTheme="minorEastAsia" w:hAnsiTheme="minorHAnsi" w:cstheme="minorBidi"/>
                <w:lang w:val="en-US"/>
              </w:rPr>
              <w:t xml:space="preserve">2 </w:t>
            </w:r>
            <w:r w:rsidR="00305B56">
              <w:rPr>
                <w:rFonts w:asciiTheme="minorHAnsi" w:eastAsiaTheme="minorEastAsia" w:hAnsiTheme="minorHAnsi" w:cstheme="minorBidi"/>
                <w:lang w:val="en-US"/>
              </w:rPr>
              <w:t xml:space="preserve"> </w:t>
            </w:r>
            <w:r w:rsidRPr="00014B95">
              <w:rPr>
                <w:rFonts w:asciiTheme="minorHAnsi" w:eastAsiaTheme="minorEastAsia" w:hAnsiTheme="minorHAnsi" w:cstheme="minorBidi"/>
                <w:lang w:val="en-US"/>
              </w:rPr>
              <w:t>and</w:t>
            </w:r>
            <w:proofErr w:type="gramEnd"/>
            <w:r w:rsidRPr="00014B95">
              <w:rPr>
                <w:rFonts w:asciiTheme="minorHAnsi" w:eastAsiaTheme="minorEastAsia" w:hAnsiTheme="minorHAnsi" w:cstheme="minorBidi"/>
                <w:lang w:val="en-US"/>
              </w:rPr>
              <w:t xml:space="preserve"> </w:t>
            </w:r>
            <w:r w:rsidR="0094346C">
              <w:rPr>
                <w:rFonts w:asciiTheme="minorHAnsi" w:eastAsiaTheme="minorEastAsia" w:hAnsiTheme="minorHAnsi" w:cstheme="minorBidi"/>
                <w:lang w:val="en-US"/>
              </w:rPr>
              <w:t>EUR </w:t>
            </w:r>
            <w:r w:rsidRPr="00014B95">
              <w:rPr>
                <w:rFonts w:asciiTheme="minorHAnsi" w:eastAsiaTheme="minorEastAsia" w:hAnsiTheme="minorHAnsi" w:cstheme="minorBidi"/>
                <w:lang w:val="en-US"/>
              </w:rPr>
              <w:t>5 billion</w:t>
            </w:r>
            <w:r w:rsidR="0011730D" w:rsidRPr="00014B95">
              <w:rPr>
                <w:rFonts w:asciiTheme="minorHAnsi" w:eastAsiaTheme="minorEastAsia" w:hAnsiTheme="minorHAnsi" w:cstheme="minorBidi"/>
                <w:lang w:val="en-US"/>
              </w:rPr>
              <w:t>. This include</w:t>
            </w:r>
            <w:r w:rsidR="00007EB3">
              <w:rPr>
                <w:rFonts w:asciiTheme="minorHAnsi" w:eastAsiaTheme="minorEastAsia" w:hAnsiTheme="minorHAnsi" w:cstheme="minorBidi"/>
                <w:lang w:val="en-US"/>
              </w:rPr>
              <w:t>s</w:t>
            </w:r>
            <w:r w:rsidR="0011730D">
              <w:rPr>
                <w:rFonts w:asciiTheme="minorHAnsi" w:eastAsiaTheme="minorEastAsia" w:hAnsiTheme="minorHAnsi" w:cstheme="minorBidi"/>
                <w:lang w:val="en-US"/>
              </w:rPr>
              <w:t xml:space="preserve"> </w:t>
            </w:r>
            <w:r w:rsidR="00BD4F56">
              <w:rPr>
                <w:rFonts w:asciiTheme="minorHAnsi" w:eastAsiaTheme="minorEastAsia" w:hAnsiTheme="minorHAnsi" w:cstheme="minorBidi"/>
                <w:lang w:val="en-US"/>
              </w:rPr>
              <w:t>cash</w:t>
            </w:r>
            <w:r w:rsidR="0011730D">
              <w:rPr>
                <w:rFonts w:asciiTheme="minorHAnsi" w:eastAsiaTheme="minorEastAsia" w:hAnsiTheme="minorHAnsi" w:cstheme="minorBidi"/>
                <w:lang w:val="en-US"/>
              </w:rPr>
              <w:t xml:space="preserve"> outflows for investments </w:t>
            </w:r>
            <w:r w:rsidR="00007EB3">
              <w:rPr>
                <w:rFonts w:asciiTheme="minorHAnsi" w:eastAsiaTheme="minorEastAsia" w:hAnsiTheme="minorHAnsi" w:cstheme="minorBidi"/>
                <w:lang w:val="en-US"/>
              </w:rPr>
              <w:t xml:space="preserve">for the future </w:t>
            </w:r>
            <w:r w:rsidR="0011730D">
              <w:rPr>
                <w:rFonts w:asciiTheme="minorHAnsi" w:eastAsiaTheme="minorEastAsia" w:hAnsiTheme="minorHAnsi" w:cstheme="minorBidi"/>
                <w:lang w:val="en-US"/>
              </w:rPr>
              <w:t>as well as for restructuring measures</w:t>
            </w:r>
            <w:r w:rsidR="008C3AE0">
              <w:rPr>
                <w:rFonts w:asciiTheme="minorHAnsi" w:eastAsiaTheme="minorEastAsia" w:hAnsiTheme="minorHAnsi" w:cstheme="minorBidi"/>
                <w:lang w:val="en-US"/>
              </w:rPr>
              <w:t xml:space="preserve"> </w:t>
            </w:r>
            <w:r w:rsidR="004903DC">
              <w:rPr>
                <w:rFonts w:asciiTheme="minorHAnsi" w:eastAsiaTheme="minorEastAsia" w:hAnsiTheme="minorHAnsi" w:cstheme="minorBidi"/>
                <w:lang w:val="en-US"/>
              </w:rPr>
              <w:t xml:space="preserve">from </w:t>
            </w:r>
            <w:r w:rsidR="008C3AE0">
              <w:rPr>
                <w:rFonts w:asciiTheme="minorHAnsi" w:eastAsiaTheme="minorEastAsia" w:hAnsiTheme="minorHAnsi" w:cstheme="minorBidi"/>
                <w:lang w:val="en-US"/>
              </w:rPr>
              <w:t>2024</w:t>
            </w:r>
            <w:r w:rsidR="0011730D" w:rsidRPr="00014B95">
              <w:rPr>
                <w:rFonts w:asciiTheme="minorHAnsi" w:eastAsiaTheme="minorEastAsia" w:hAnsiTheme="minorHAnsi" w:cstheme="minorBidi"/>
                <w:lang w:val="en-US"/>
              </w:rPr>
              <w:t xml:space="preserve">. </w:t>
            </w:r>
            <w:r w:rsidR="0094346C">
              <w:rPr>
                <w:rFonts w:asciiTheme="minorHAnsi" w:eastAsiaTheme="minorEastAsia" w:hAnsiTheme="minorHAnsi" w:cstheme="minorBidi"/>
                <w:lang w:val="en-US"/>
              </w:rPr>
              <w:t>N</w:t>
            </w:r>
            <w:r w:rsidRPr="00014B95">
              <w:rPr>
                <w:rFonts w:asciiTheme="minorHAnsi" w:eastAsiaTheme="minorEastAsia" w:hAnsiTheme="minorHAnsi" w:cstheme="minorBidi"/>
                <w:lang w:val="en-US"/>
              </w:rPr>
              <w:t xml:space="preserve">et liquidity in the </w:t>
            </w:r>
            <w:r w:rsidR="00FA2F79" w:rsidRPr="00014B95">
              <w:rPr>
                <w:rFonts w:asciiTheme="minorHAnsi" w:eastAsiaTheme="minorEastAsia" w:hAnsiTheme="minorHAnsi" w:cstheme="minorBidi"/>
                <w:lang w:val="en-US"/>
              </w:rPr>
              <w:t>A</w:t>
            </w:r>
            <w:r w:rsidRPr="00014B95">
              <w:rPr>
                <w:rFonts w:asciiTheme="minorHAnsi" w:eastAsiaTheme="minorEastAsia" w:hAnsiTheme="minorHAnsi" w:cstheme="minorBidi"/>
                <w:lang w:val="en-US"/>
              </w:rPr>
              <w:t xml:space="preserve">utomotive </w:t>
            </w:r>
            <w:r w:rsidR="00FA2F79" w:rsidRPr="00014B95">
              <w:rPr>
                <w:rFonts w:asciiTheme="minorHAnsi" w:eastAsiaTheme="minorEastAsia" w:hAnsiTheme="minorHAnsi" w:cstheme="minorBidi"/>
                <w:lang w:val="en-US"/>
              </w:rPr>
              <w:t>D</w:t>
            </w:r>
            <w:r w:rsidRPr="00014B95">
              <w:rPr>
                <w:rFonts w:asciiTheme="minorHAnsi" w:eastAsiaTheme="minorEastAsia" w:hAnsiTheme="minorHAnsi" w:cstheme="minorBidi"/>
                <w:lang w:val="en-US"/>
              </w:rPr>
              <w:t>ivision</w:t>
            </w:r>
            <w:r w:rsidR="00456AC3">
              <w:rPr>
                <w:rFonts w:asciiTheme="minorHAnsi" w:eastAsiaTheme="minorEastAsia" w:hAnsiTheme="minorHAnsi" w:cstheme="minorBidi"/>
                <w:lang w:val="en-US"/>
              </w:rPr>
              <w:t xml:space="preserve"> in 2025</w:t>
            </w:r>
            <w:r w:rsidRPr="00014B95">
              <w:rPr>
                <w:rFonts w:asciiTheme="minorHAnsi" w:eastAsiaTheme="minorEastAsia" w:hAnsiTheme="minorHAnsi" w:cstheme="minorBidi"/>
                <w:lang w:val="en-US"/>
              </w:rPr>
              <w:t xml:space="preserve"> is expected to be between </w:t>
            </w:r>
            <w:r w:rsidR="0094346C">
              <w:rPr>
                <w:rFonts w:asciiTheme="minorHAnsi" w:eastAsiaTheme="minorEastAsia" w:hAnsiTheme="minorHAnsi" w:cstheme="minorBidi"/>
                <w:lang w:val="en-US"/>
              </w:rPr>
              <w:t>EUR </w:t>
            </w:r>
            <w:r w:rsidRPr="00014B95">
              <w:rPr>
                <w:rFonts w:asciiTheme="minorHAnsi" w:eastAsiaTheme="minorEastAsia" w:hAnsiTheme="minorHAnsi" w:cstheme="minorBidi"/>
                <w:lang w:val="en-US"/>
              </w:rPr>
              <w:t xml:space="preserve">34 and </w:t>
            </w:r>
            <w:r w:rsidR="0094346C">
              <w:rPr>
                <w:rFonts w:asciiTheme="minorHAnsi" w:eastAsiaTheme="minorEastAsia" w:hAnsiTheme="minorHAnsi" w:cstheme="minorBidi"/>
                <w:lang w:val="en-US"/>
              </w:rPr>
              <w:t>EUR </w:t>
            </w:r>
            <w:r w:rsidRPr="00014B95">
              <w:rPr>
                <w:rFonts w:asciiTheme="minorHAnsi" w:eastAsiaTheme="minorEastAsia" w:hAnsiTheme="minorHAnsi" w:cstheme="minorBidi"/>
                <w:lang w:val="en-US"/>
              </w:rPr>
              <w:t>37 billion</w:t>
            </w:r>
            <w:r w:rsidR="0094346C">
              <w:rPr>
                <w:rFonts w:asciiTheme="minorHAnsi" w:eastAsiaTheme="minorEastAsia" w:hAnsiTheme="minorHAnsi" w:cstheme="minorBidi"/>
                <w:lang w:val="en-US"/>
              </w:rPr>
              <w:t>.</w:t>
            </w:r>
            <w:r w:rsidRPr="00014B95">
              <w:rPr>
                <w:rFonts w:asciiTheme="minorHAnsi" w:eastAsiaTheme="minorEastAsia" w:hAnsiTheme="minorHAnsi" w:cstheme="minorBidi"/>
                <w:lang w:val="en-US"/>
              </w:rPr>
              <w:t xml:space="preserve"> </w:t>
            </w:r>
            <w:r w:rsidR="0094346C">
              <w:rPr>
                <w:rFonts w:asciiTheme="minorHAnsi" w:eastAsiaTheme="minorEastAsia" w:hAnsiTheme="minorHAnsi" w:cstheme="minorBidi"/>
                <w:lang w:val="en-US"/>
              </w:rPr>
              <w:t xml:space="preserve">It remains the </w:t>
            </w:r>
            <w:r w:rsidRPr="00014B95">
              <w:rPr>
                <w:rFonts w:asciiTheme="minorHAnsi" w:eastAsiaTheme="minorEastAsia" w:hAnsiTheme="minorHAnsi" w:cstheme="minorBidi"/>
                <w:lang w:val="en-US"/>
              </w:rPr>
              <w:t>group</w:t>
            </w:r>
            <w:r w:rsidR="0094346C">
              <w:rPr>
                <w:rFonts w:asciiTheme="minorHAnsi" w:eastAsiaTheme="minorEastAsia" w:hAnsiTheme="minorHAnsi" w:cstheme="minorBidi"/>
                <w:lang w:val="en-US"/>
              </w:rPr>
              <w:t>’s goal to continue its</w:t>
            </w:r>
            <w:r w:rsidRPr="00014B95">
              <w:rPr>
                <w:rFonts w:asciiTheme="minorHAnsi" w:eastAsiaTheme="minorEastAsia" w:hAnsiTheme="minorHAnsi" w:cstheme="minorBidi"/>
                <w:lang w:val="en-US"/>
              </w:rPr>
              <w:t xml:space="preserve"> </w:t>
            </w:r>
            <w:r w:rsidR="00007EB3">
              <w:rPr>
                <w:rFonts w:asciiTheme="minorHAnsi" w:eastAsiaTheme="minorEastAsia" w:hAnsiTheme="minorHAnsi" w:cstheme="minorBidi"/>
                <w:lang w:val="en-US"/>
              </w:rPr>
              <w:t>robust</w:t>
            </w:r>
            <w:r w:rsidR="00007EB3" w:rsidRPr="00014B95">
              <w:rPr>
                <w:rFonts w:asciiTheme="minorHAnsi" w:eastAsiaTheme="minorEastAsia" w:hAnsiTheme="minorHAnsi" w:cstheme="minorBidi"/>
                <w:lang w:val="en-US"/>
              </w:rPr>
              <w:t xml:space="preserve"> </w:t>
            </w:r>
            <w:r w:rsidRPr="00014B95">
              <w:rPr>
                <w:rFonts w:asciiTheme="minorHAnsi" w:eastAsiaTheme="minorEastAsia" w:hAnsiTheme="minorHAnsi" w:cstheme="minorBidi"/>
                <w:lang w:val="en-US"/>
              </w:rPr>
              <w:t>financing and liquidity policy.</w:t>
            </w:r>
          </w:p>
          <w:p w14:paraId="0B41EE45" w14:textId="78B5A2A7" w:rsidR="0094346C" w:rsidRDefault="0011730D" w:rsidP="00B37D61">
            <w:pPr>
              <w:spacing w:after="120" w:line="276" w:lineRule="auto"/>
              <w:rPr>
                <w:rFonts w:asciiTheme="minorHAnsi" w:eastAsiaTheme="minorEastAsia" w:hAnsiTheme="minorHAnsi" w:cstheme="minorBidi"/>
                <w:lang w:val="en-US"/>
              </w:rPr>
            </w:pPr>
            <w:r w:rsidRPr="0011730D">
              <w:rPr>
                <w:rFonts w:asciiTheme="minorHAnsi" w:eastAsiaTheme="minorEastAsia" w:hAnsiTheme="minorHAnsi" w:cstheme="minorBidi"/>
                <w:lang w:val="en-US"/>
              </w:rPr>
              <w:t>Challenges</w:t>
            </w:r>
            <w:r>
              <w:rPr>
                <w:rFonts w:asciiTheme="minorHAnsi" w:eastAsiaTheme="minorEastAsia" w:hAnsiTheme="minorHAnsi" w:cstheme="minorBidi"/>
                <w:lang w:val="en-US"/>
              </w:rPr>
              <w:t xml:space="preserve"> will</w:t>
            </w:r>
            <w:r w:rsidRPr="0011730D">
              <w:rPr>
                <w:rFonts w:asciiTheme="minorHAnsi" w:eastAsiaTheme="minorEastAsia" w:hAnsiTheme="minorHAnsi" w:cstheme="minorBidi"/>
                <w:lang w:val="en-US"/>
              </w:rPr>
              <w:t xml:space="preserve"> arise </w:t>
            </w:r>
            <w:proofErr w:type="gramStart"/>
            <w:r w:rsidRPr="0011730D">
              <w:rPr>
                <w:rFonts w:asciiTheme="minorHAnsi" w:eastAsiaTheme="minorEastAsia" w:hAnsiTheme="minorHAnsi" w:cstheme="minorBidi"/>
                <w:lang w:val="en-US"/>
              </w:rPr>
              <w:t>in particular from</w:t>
            </w:r>
            <w:proofErr w:type="gramEnd"/>
            <w:r w:rsidRPr="0011730D">
              <w:rPr>
                <w:rFonts w:asciiTheme="minorHAnsi" w:eastAsiaTheme="minorEastAsia" w:hAnsiTheme="minorHAnsi" w:cstheme="minorBidi"/>
                <w:lang w:val="en-US"/>
              </w:rPr>
              <w:t xml:space="preserve"> an environment </w:t>
            </w:r>
            <w:r>
              <w:rPr>
                <w:rFonts w:asciiTheme="minorHAnsi" w:eastAsiaTheme="minorEastAsia" w:hAnsiTheme="minorHAnsi" w:cstheme="minorBidi"/>
                <w:lang w:val="en-US"/>
              </w:rPr>
              <w:t>characterize</w:t>
            </w:r>
            <w:r w:rsidR="0031788C">
              <w:rPr>
                <w:rFonts w:asciiTheme="minorHAnsi" w:eastAsiaTheme="minorEastAsia" w:hAnsiTheme="minorHAnsi" w:cstheme="minorBidi"/>
                <w:lang w:val="en-US"/>
              </w:rPr>
              <w:t>d</w:t>
            </w:r>
            <w:r>
              <w:rPr>
                <w:rFonts w:asciiTheme="minorHAnsi" w:eastAsiaTheme="minorEastAsia" w:hAnsiTheme="minorHAnsi" w:cstheme="minorBidi"/>
                <w:lang w:val="en-US"/>
              </w:rPr>
              <w:t xml:space="preserve"> </w:t>
            </w:r>
            <w:r w:rsidR="004903DC">
              <w:rPr>
                <w:rFonts w:asciiTheme="minorHAnsi" w:eastAsiaTheme="minorEastAsia" w:hAnsiTheme="minorHAnsi" w:cstheme="minorBidi"/>
                <w:lang w:val="en-US"/>
              </w:rPr>
              <w:t>by</w:t>
            </w:r>
            <w:r w:rsidR="004903DC" w:rsidRPr="0011730D">
              <w:rPr>
                <w:rFonts w:asciiTheme="minorHAnsi" w:eastAsiaTheme="minorEastAsia" w:hAnsiTheme="minorHAnsi" w:cstheme="minorBidi"/>
                <w:lang w:val="en-US"/>
              </w:rPr>
              <w:t xml:space="preserve"> </w:t>
            </w:r>
            <w:r w:rsidRPr="0011730D">
              <w:rPr>
                <w:rFonts w:asciiTheme="minorHAnsi" w:eastAsiaTheme="minorEastAsia" w:hAnsiTheme="minorHAnsi" w:cstheme="minorBidi"/>
                <w:lang w:val="en-US"/>
              </w:rPr>
              <w:t xml:space="preserve">political uncertainty, increasing trade restrictions and geopolitical tensions, </w:t>
            </w:r>
            <w:r w:rsidR="00BD4F56" w:rsidRPr="00BD4F56">
              <w:rPr>
                <w:rFonts w:asciiTheme="minorHAnsi" w:eastAsiaTheme="minorEastAsia" w:hAnsiTheme="minorHAnsi" w:cstheme="minorBidi"/>
                <w:lang w:val="en-US"/>
              </w:rPr>
              <w:t xml:space="preserve">the </w:t>
            </w:r>
            <w:r w:rsidR="004903DC">
              <w:rPr>
                <w:rFonts w:asciiTheme="minorHAnsi" w:eastAsiaTheme="minorEastAsia" w:hAnsiTheme="minorHAnsi" w:cstheme="minorBidi"/>
                <w:lang w:val="en-US"/>
              </w:rPr>
              <w:t xml:space="preserve">increasing </w:t>
            </w:r>
            <w:r w:rsidR="00BD4F56" w:rsidRPr="00BD4F56">
              <w:rPr>
                <w:rFonts w:asciiTheme="minorHAnsi" w:eastAsiaTheme="minorEastAsia" w:hAnsiTheme="minorHAnsi" w:cstheme="minorBidi"/>
                <w:lang w:val="en-US"/>
              </w:rPr>
              <w:t>intensity of competition, volatile commodity, energy and foreign exchange markets, and more stringent emissions-related requirements.</w:t>
            </w:r>
          </w:p>
          <w:p w14:paraId="404150C3" w14:textId="6B2DC8F7" w:rsidR="008C3AE0" w:rsidRDefault="008C3AE0" w:rsidP="00B37D61">
            <w:pPr>
              <w:spacing w:after="120" w:line="276" w:lineRule="auto"/>
              <w:rPr>
                <w:rFonts w:asciiTheme="minorHAnsi" w:eastAsiaTheme="minorEastAsia" w:hAnsiTheme="minorHAnsi" w:cstheme="minorBidi"/>
                <w:lang w:val="en-US"/>
              </w:rPr>
            </w:pPr>
            <w:r>
              <w:rPr>
                <w:rFonts w:asciiTheme="minorHAnsi" w:eastAsiaTheme="minorEastAsia" w:hAnsiTheme="minorHAnsi" w:cstheme="minorBidi"/>
                <w:lang w:val="en-US"/>
              </w:rPr>
              <w:t xml:space="preserve">Note: </w:t>
            </w:r>
            <w:r w:rsidRPr="008C3AE0">
              <w:rPr>
                <w:rFonts w:asciiTheme="minorHAnsi" w:eastAsiaTheme="minorEastAsia" w:hAnsiTheme="minorHAnsi" w:cstheme="minorBidi"/>
                <w:lang w:val="en-US"/>
              </w:rPr>
              <w:t>Adjustments to the reporting logic from January 2025 will lead, among other things, to a more precise disclosure of the Automotive Division's sales revenue. In mathematical terms, this will lead to a lower investment ratio, namely by 130 basis points to 13.0</w:t>
            </w:r>
            <w:r w:rsidR="004903DC">
              <w:rPr>
                <w:rFonts w:asciiTheme="minorHAnsi" w:eastAsiaTheme="minorEastAsia" w:hAnsiTheme="minorHAnsi" w:cstheme="minorBidi"/>
                <w:lang w:val="en-US"/>
              </w:rPr>
              <w:t xml:space="preserve"> percent</w:t>
            </w:r>
            <w:r w:rsidRPr="008C3AE0">
              <w:rPr>
                <w:rFonts w:asciiTheme="minorHAnsi" w:eastAsiaTheme="minorEastAsia" w:hAnsiTheme="minorHAnsi" w:cstheme="minorBidi"/>
                <w:lang w:val="en-US"/>
              </w:rPr>
              <w:t xml:space="preserve"> in the 2024 financial year.</w:t>
            </w:r>
          </w:p>
          <w:p w14:paraId="051B2B17" w14:textId="7578C724" w:rsidR="0094346C" w:rsidRDefault="147E1D4A" w:rsidP="147E1D4A">
            <w:pPr>
              <w:spacing w:after="120" w:line="276" w:lineRule="auto"/>
              <w:rPr>
                <w:rFonts w:asciiTheme="minorHAnsi" w:eastAsiaTheme="minorEastAsia" w:hAnsiTheme="minorHAnsi" w:cstheme="minorBidi"/>
                <w:lang w:val="en-US"/>
              </w:rPr>
            </w:pPr>
            <w:r w:rsidRPr="147E1D4A">
              <w:rPr>
                <w:rFonts w:asciiTheme="minorHAnsi" w:eastAsiaTheme="minorEastAsia" w:hAnsiTheme="minorHAnsi" w:cstheme="minorBidi"/>
                <w:lang w:val="en-US"/>
              </w:rPr>
              <w:t>Based on the adjusted reporting logic, we expect the investment ratio in the Automotive Division to reduce to between 12 and 13</w:t>
            </w:r>
            <w:r w:rsidR="004903DC">
              <w:rPr>
                <w:rFonts w:asciiTheme="minorHAnsi" w:eastAsiaTheme="minorEastAsia" w:hAnsiTheme="minorHAnsi" w:cstheme="minorBidi"/>
                <w:lang w:val="en-US"/>
              </w:rPr>
              <w:t xml:space="preserve"> percent</w:t>
            </w:r>
            <w:r w:rsidRPr="147E1D4A">
              <w:rPr>
                <w:rFonts w:asciiTheme="minorHAnsi" w:eastAsiaTheme="minorEastAsia" w:hAnsiTheme="minorHAnsi" w:cstheme="minorBidi"/>
                <w:lang w:val="en-US"/>
              </w:rPr>
              <w:t xml:space="preserve"> in 2025 and to around 10</w:t>
            </w:r>
            <w:r w:rsidR="004903DC">
              <w:rPr>
                <w:rFonts w:asciiTheme="minorHAnsi" w:eastAsiaTheme="minorEastAsia" w:hAnsiTheme="minorHAnsi" w:cstheme="minorBidi"/>
                <w:lang w:val="en-US"/>
              </w:rPr>
              <w:t xml:space="preserve"> percent</w:t>
            </w:r>
            <w:r w:rsidRPr="147E1D4A">
              <w:rPr>
                <w:rFonts w:asciiTheme="minorHAnsi" w:eastAsiaTheme="minorEastAsia" w:hAnsiTheme="minorHAnsi" w:cstheme="minorBidi"/>
                <w:lang w:val="en-US"/>
              </w:rPr>
              <w:t xml:space="preserve"> in 2027. For details, see page 180 of the 2024 Annual Report.</w:t>
            </w:r>
          </w:p>
          <w:p w14:paraId="7DBB389B" w14:textId="77777777" w:rsidR="006809D2" w:rsidRDefault="006809D2" w:rsidP="147E1D4A">
            <w:pPr>
              <w:spacing w:after="120" w:line="276" w:lineRule="auto"/>
              <w:rPr>
                <w:rFonts w:asciiTheme="minorHAnsi" w:eastAsiaTheme="minorEastAsia" w:hAnsiTheme="minorHAnsi" w:cstheme="minorBidi"/>
                <w:lang w:val="en-US"/>
              </w:rPr>
            </w:pPr>
          </w:p>
          <w:p w14:paraId="0E709208" w14:textId="77777777" w:rsidR="006809D2" w:rsidRDefault="006809D2" w:rsidP="147E1D4A">
            <w:pPr>
              <w:spacing w:after="120" w:line="276" w:lineRule="auto"/>
              <w:rPr>
                <w:rFonts w:asciiTheme="minorHAnsi" w:eastAsiaTheme="minorEastAsia" w:hAnsiTheme="minorHAnsi" w:cstheme="minorBidi"/>
                <w:lang w:val="en-US"/>
              </w:rPr>
            </w:pPr>
          </w:p>
          <w:p w14:paraId="6186B99B" w14:textId="77777777" w:rsidR="006809D2" w:rsidRDefault="006809D2" w:rsidP="147E1D4A">
            <w:pPr>
              <w:spacing w:after="120" w:line="276" w:lineRule="auto"/>
              <w:rPr>
                <w:rFonts w:asciiTheme="minorHAnsi" w:eastAsiaTheme="minorEastAsia" w:hAnsiTheme="minorHAnsi" w:cstheme="minorBidi"/>
                <w:lang w:val="en-US"/>
              </w:rPr>
            </w:pPr>
          </w:p>
          <w:p w14:paraId="0280AEA0" w14:textId="0A612386" w:rsidR="006809D2" w:rsidRPr="00014B95" w:rsidRDefault="006809D2" w:rsidP="147E1D4A">
            <w:pPr>
              <w:spacing w:after="120" w:line="276" w:lineRule="auto"/>
              <w:rPr>
                <w:rFonts w:asciiTheme="minorHAnsi" w:eastAsiaTheme="minorEastAsia" w:hAnsiTheme="minorHAnsi" w:cstheme="minorBidi"/>
                <w:lang w:val="en-US"/>
              </w:rPr>
            </w:pPr>
          </w:p>
        </w:tc>
      </w:tr>
      <w:tr w:rsidR="004300D1" w:rsidRPr="006F5AA3" w14:paraId="373C3B43" w14:textId="77777777" w:rsidTr="147E1D4A">
        <w:trPr>
          <w:trHeight w:val="25"/>
        </w:trPr>
        <w:tc>
          <w:tcPr>
            <w:tcW w:w="8854" w:type="dxa"/>
            <w:gridSpan w:val="2"/>
            <w:tcBorders>
              <w:top w:val="single" w:sz="4" w:space="0" w:color="000000" w:themeColor="text1"/>
              <w:bottom w:val="single" w:sz="4" w:space="0" w:color="000000" w:themeColor="text1"/>
            </w:tcBorders>
            <w:vAlign w:val="center"/>
          </w:tcPr>
          <w:p w14:paraId="1F205A7D" w14:textId="2978FD23" w:rsidR="004300D1" w:rsidRPr="00014B95" w:rsidRDefault="00F24A35" w:rsidP="00F40CC3">
            <w:pPr>
              <w:spacing w:after="0" w:line="276" w:lineRule="auto"/>
              <w:rPr>
                <w:rFonts w:asciiTheme="minorHAnsi" w:hAnsiTheme="minorHAnsi" w:cs="Arial"/>
                <w:color w:val="002732"/>
                <w:szCs w:val="20"/>
                <w:lang w:val="en-US"/>
              </w:rPr>
            </w:pPr>
            <w:r w:rsidRPr="00014B95">
              <w:rPr>
                <w:rFonts w:asciiTheme="majorHAnsi" w:hAnsiTheme="majorHAnsi" w:cs="Arial"/>
                <w:b/>
                <w:bCs/>
                <w:color w:val="002732"/>
                <w:sz w:val="24"/>
                <w:lang w:val="en-US"/>
              </w:rPr>
              <w:lastRenderedPageBreak/>
              <w:t>Further information on the brand groups</w:t>
            </w:r>
          </w:p>
        </w:tc>
      </w:tr>
    </w:tbl>
    <w:p w14:paraId="5D9AD909" w14:textId="77777777" w:rsidR="00D47FEB" w:rsidRPr="00014B95" w:rsidRDefault="00D47FEB" w:rsidP="00D47FEB">
      <w:pPr>
        <w:spacing w:after="0" w:line="240" w:lineRule="auto"/>
        <w:rPr>
          <w:rFonts w:cs="Arial"/>
          <w:color w:val="002733"/>
          <w:kern w:val="21"/>
          <w:sz w:val="2"/>
          <w:szCs w:val="2"/>
          <w:lang w:val="en-US"/>
        </w:rPr>
      </w:pPr>
    </w:p>
    <w:tbl>
      <w:tblPr>
        <w:tblStyle w:val="VWblank"/>
        <w:tblpPr w:leftFromText="142" w:rightFromText="142" w:vertAnchor="text" w:tblpY="1"/>
        <w:tblW w:w="5000" w:type="pct"/>
        <w:tblLayout w:type="fixed"/>
        <w:tblCellMar>
          <w:top w:w="170" w:type="dxa"/>
          <w:left w:w="170" w:type="dxa"/>
          <w:bottom w:w="170" w:type="dxa"/>
          <w:right w:w="170" w:type="dxa"/>
        </w:tblCellMar>
        <w:tblLook w:val="0000" w:firstRow="0" w:lastRow="0" w:firstColumn="0" w:lastColumn="0" w:noHBand="0" w:noVBand="0"/>
      </w:tblPr>
      <w:tblGrid>
        <w:gridCol w:w="2978"/>
        <w:gridCol w:w="3119"/>
        <w:gridCol w:w="2757"/>
      </w:tblGrid>
      <w:tr w:rsidR="00D47FEB" w:rsidRPr="005D6523" w14:paraId="4ADB68EB" w14:textId="77777777" w:rsidTr="60600C85">
        <w:trPr>
          <w:trHeight w:val="3515"/>
        </w:trPr>
        <w:tc>
          <w:tcPr>
            <w:tcW w:w="1681" w:type="pct"/>
            <w:tcBorders>
              <w:top w:val="single" w:sz="48" w:space="0" w:color="FFFFFF" w:themeColor="background1"/>
              <w:bottom w:val="single" w:sz="48" w:space="0" w:color="FFFFFF" w:themeColor="background1"/>
              <w:right w:val="single" w:sz="48" w:space="0" w:color="FFFFFF" w:themeColor="background1"/>
            </w:tcBorders>
            <w:shd w:val="clear" w:color="auto" w:fill="002732"/>
          </w:tcPr>
          <w:p w14:paraId="18851693" w14:textId="77777777" w:rsidR="00D47FEB" w:rsidRPr="00014B95" w:rsidRDefault="00D47FEB" w:rsidP="00D12EB4">
            <w:pPr>
              <w:spacing w:after="120" w:line="269" w:lineRule="auto"/>
              <w:rPr>
                <w:rFonts w:asciiTheme="majorHAnsi" w:hAnsiTheme="majorHAnsi" w:cs="Arial"/>
                <w:b/>
                <w:bCs/>
                <w:color w:val="FFFFFF" w:themeColor="background1"/>
                <w:sz w:val="24"/>
                <w:lang w:val="en-US"/>
              </w:rPr>
            </w:pPr>
            <w:r w:rsidRPr="00014B95">
              <w:rPr>
                <w:rFonts w:asciiTheme="majorHAnsi" w:hAnsiTheme="majorHAnsi" w:cs="Arial"/>
                <w:b/>
                <w:bCs/>
                <w:color w:val="FFFFFF" w:themeColor="background1"/>
                <w:sz w:val="24"/>
                <w:lang w:val="en-US"/>
              </w:rPr>
              <w:t>Core</w:t>
            </w:r>
          </w:p>
          <w:p w14:paraId="093E6BC3" w14:textId="058710E5" w:rsidR="00D47FEB" w:rsidRPr="00014B95" w:rsidRDefault="00F57856" w:rsidP="00D12EB4">
            <w:pPr>
              <w:spacing w:line="269" w:lineRule="auto"/>
              <w:rPr>
                <w:rFonts w:asciiTheme="minorHAnsi" w:hAnsiTheme="minorHAnsi" w:cs="Arial"/>
                <w:color w:val="FFFFFF" w:themeColor="background1"/>
                <w:lang w:val="en-US"/>
              </w:rPr>
            </w:pPr>
            <w:r>
              <w:rPr>
                <w:rFonts w:asciiTheme="minorHAnsi" w:hAnsiTheme="minorHAnsi" w:cs="Arial"/>
                <w:color w:val="FFFFFF" w:themeColor="background1"/>
                <w:lang w:val="en-US"/>
              </w:rPr>
              <w:t>I</w:t>
            </w:r>
            <w:r w:rsidR="00EA7F05" w:rsidRPr="00014B95">
              <w:rPr>
                <w:rFonts w:asciiTheme="minorHAnsi" w:hAnsiTheme="minorHAnsi" w:cs="Arial"/>
                <w:color w:val="FFFFFF" w:themeColor="background1"/>
                <w:lang w:val="en-US"/>
              </w:rPr>
              <w:t xml:space="preserve">ncrease in </w:t>
            </w:r>
            <w:r w:rsidR="008206B2" w:rsidRPr="00014B95">
              <w:rPr>
                <w:rFonts w:asciiTheme="minorHAnsi" w:hAnsiTheme="minorHAnsi" w:cs="Arial"/>
                <w:color w:val="FFFFFF" w:themeColor="background1"/>
                <w:lang w:val="en-US"/>
              </w:rPr>
              <w:t xml:space="preserve">sales </w:t>
            </w:r>
            <w:r w:rsidR="00EA7F05" w:rsidRPr="00014B95">
              <w:rPr>
                <w:rFonts w:asciiTheme="minorHAnsi" w:hAnsiTheme="minorHAnsi" w:cs="Arial"/>
                <w:color w:val="FFFFFF" w:themeColor="background1"/>
                <w:lang w:val="en-US"/>
              </w:rPr>
              <w:t xml:space="preserve">revenue compared to previous year; </w:t>
            </w:r>
            <w:r w:rsidR="00F76BCD" w:rsidRPr="00014B95">
              <w:rPr>
                <w:rFonts w:asciiTheme="minorHAnsi" w:hAnsiTheme="minorHAnsi" w:cs="Arial"/>
                <w:color w:val="FFFFFF" w:themeColor="background1"/>
                <w:lang w:val="en-US"/>
              </w:rPr>
              <w:t>O</w:t>
            </w:r>
            <w:r w:rsidR="00EA7F05" w:rsidRPr="00014B95">
              <w:rPr>
                <w:rFonts w:asciiTheme="minorHAnsi" w:hAnsiTheme="minorHAnsi" w:cs="Arial"/>
                <w:color w:val="FFFFFF" w:themeColor="background1"/>
                <w:lang w:val="en-US"/>
              </w:rPr>
              <w:t xml:space="preserve">perating </w:t>
            </w:r>
            <w:r w:rsidR="00F76BCD" w:rsidRPr="00014B95">
              <w:rPr>
                <w:rFonts w:asciiTheme="minorHAnsi" w:hAnsiTheme="minorHAnsi" w:cs="Arial"/>
                <w:color w:val="FFFFFF" w:themeColor="background1"/>
                <w:lang w:val="en-US"/>
              </w:rPr>
              <w:t>Margin</w:t>
            </w:r>
            <w:r w:rsidR="00EA7F05" w:rsidRPr="00014B95">
              <w:rPr>
                <w:rFonts w:asciiTheme="minorHAnsi" w:hAnsiTheme="minorHAnsi" w:cs="Arial"/>
                <w:color w:val="FFFFFF" w:themeColor="background1"/>
                <w:lang w:val="en-US"/>
              </w:rPr>
              <w:t xml:space="preserve"> decreas</w:t>
            </w:r>
            <w:r w:rsidR="0094346C">
              <w:rPr>
                <w:rFonts w:asciiTheme="minorHAnsi" w:hAnsiTheme="minorHAnsi" w:cs="Arial"/>
                <w:color w:val="FFFFFF" w:themeColor="background1"/>
                <w:lang w:val="en-US"/>
              </w:rPr>
              <w:t>ed</w:t>
            </w:r>
            <w:r w:rsidR="00EA7F05" w:rsidRPr="00014B95">
              <w:rPr>
                <w:rFonts w:asciiTheme="minorHAnsi" w:hAnsiTheme="minorHAnsi" w:cs="Arial"/>
                <w:color w:val="FFFFFF" w:themeColor="background1"/>
                <w:lang w:val="en-US"/>
              </w:rPr>
              <w:t xml:space="preserve"> slightly to 5.0%, partly due to higher fixed </w:t>
            </w:r>
            <w:r w:rsidR="00EA7F05" w:rsidRPr="003068E7">
              <w:rPr>
                <w:rFonts w:asciiTheme="minorHAnsi" w:hAnsiTheme="minorHAnsi" w:cs="Arial"/>
                <w:color w:val="FFFFFF" w:themeColor="background1"/>
                <w:lang w:val="en-US"/>
              </w:rPr>
              <w:t xml:space="preserve">costs and </w:t>
            </w:r>
            <w:r w:rsidR="0094346C" w:rsidRPr="003068E7">
              <w:rPr>
                <w:rFonts w:asciiTheme="minorHAnsi" w:hAnsiTheme="minorHAnsi" w:cs="Arial"/>
                <w:color w:val="FFFFFF" w:themeColor="background1"/>
                <w:lang w:val="en-US"/>
              </w:rPr>
              <w:t xml:space="preserve">restructuring </w:t>
            </w:r>
            <w:r w:rsidR="00EA7F05" w:rsidRPr="003068E7">
              <w:rPr>
                <w:rFonts w:asciiTheme="minorHAnsi" w:hAnsiTheme="minorHAnsi" w:cs="Arial"/>
                <w:color w:val="FFFFFF" w:themeColor="background1"/>
                <w:lang w:val="en-US"/>
              </w:rPr>
              <w:t xml:space="preserve">expenses. </w:t>
            </w:r>
          </w:p>
          <w:p w14:paraId="3AB8BB48" w14:textId="77777777" w:rsidR="00D47FEB" w:rsidRPr="00014B95" w:rsidRDefault="00D47FEB" w:rsidP="00D12EB4">
            <w:pPr>
              <w:spacing w:line="269" w:lineRule="auto"/>
              <w:rPr>
                <w:rFonts w:asciiTheme="minorHAnsi" w:hAnsiTheme="minorHAnsi" w:cs="Arial"/>
                <w:color w:val="FFFFFF" w:themeColor="background1"/>
                <w:lang w:val="en-US"/>
              </w:rPr>
            </w:pPr>
          </w:p>
          <w:p w14:paraId="5BF58FC6" w14:textId="77777777" w:rsidR="00D47FEB" w:rsidRPr="00014B95" w:rsidRDefault="00D47FEB" w:rsidP="00D12EB4">
            <w:pPr>
              <w:spacing w:line="269" w:lineRule="auto"/>
              <w:rPr>
                <w:rFonts w:asciiTheme="minorHAnsi" w:hAnsiTheme="minorHAnsi" w:cs="Arial"/>
                <w:color w:val="FFFFFF" w:themeColor="background1"/>
                <w:lang w:val="en-US"/>
              </w:rPr>
            </w:pPr>
          </w:p>
          <w:p w14:paraId="769977DE" w14:textId="70E98A43" w:rsidR="00D47FEB" w:rsidRPr="00014B95" w:rsidRDefault="00D47FEB" w:rsidP="00D12EB4">
            <w:pPr>
              <w:spacing w:line="269" w:lineRule="auto"/>
              <w:rPr>
                <w:rFonts w:asciiTheme="minorHAnsi" w:hAnsiTheme="minorHAnsi" w:cs="Arial"/>
                <w:b/>
                <w:bCs/>
                <w:color w:val="FFFFFF" w:themeColor="background1"/>
                <w:sz w:val="28"/>
                <w:szCs w:val="28"/>
                <w:lang w:val="en-US"/>
              </w:rPr>
            </w:pPr>
            <w:hyperlink r:id="rId13" w:history="1">
              <w:r w:rsidRPr="00014B95">
                <w:rPr>
                  <w:rStyle w:val="Hyperlink"/>
                  <w:rFonts w:asciiTheme="minorHAnsi" w:hAnsiTheme="minorHAnsi" w:cs="Arial"/>
                  <w:lang w:val="en-US"/>
                </w:rPr>
                <w:t xml:space="preserve">2024 </w:t>
              </w:r>
              <w:r w:rsidR="008206B2" w:rsidRPr="00014B95">
                <w:rPr>
                  <w:rStyle w:val="Hyperlink"/>
                  <w:rFonts w:asciiTheme="minorHAnsi" w:hAnsiTheme="minorHAnsi" w:cs="Arial"/>
                  <w:lang w:val="en-US"/>
                </w:rPr>
                <w:t>Results</w:t>
              </w:r>
              <w:r w:rsidRPr="00014B95">
                <w:rPr>
                  <w:rStyle w:val="Hyperlink"/>
                  <w:rFonts w:asciiTheme="minorHAnsi" w:hAnsiTheme="minorHAnsi" w:cs="Arial"/>
                  <w:lang w:val="en-US"/>
                </w:rPr>
                <w:t xml:space="preserve"> Core </w:t>
              </w:r>
              <w:r w:rsidR="008206B2" w:rsidRPr="00014B95">
                <w:rPr>
                  <w:rStyle w:val="Hyperlink"/>
                  <w:rFonts w:asciiTheme="minorHAnsi" w:hAnsiTheme="minorHAnsi" w:cs="Arial"/>
                  <w:lang w:val="en-US"/>
                </w:rPr>
                <w:t>on March</w:t>
              </w:r>
              <w:r w:rsidR="003068E7">
                <w:rPr>
                  <w:rStyle w:val="Hyperlink"/>
                  <w:rFonts w:asciiTheme="minorHAnsi" w:hAnsiTheme="minorHAnsi" w:cs="Arial"/>
                  <w:lang w:val="en-US"/>
                </w:rPr>
                <w:t> </w:t>
              </w:r>
              <w:r w:rsidR="008206B2" w:rsidRPr="00014B95">
                <w:rPr>
                  <w:rStyle w:val="Hyperlink"/>
                  <w:rFonts w:asciiTheme="minorHAnsi" w:hAnsiTheme="minorHAnsi" w:cs="Arial"/>
                  <w:lang w:val="en-US"/>
                </w:rPr>
                <w:t xml:space="preserve">13, </w:t>
              </w:r>
              <w:r w:rsidRPr="00014B95">
                <w:rPr>
                  <w:rStyle w:val="Hyperlink"/>
                  <w:rFonts w:asciiTheme="minorHAnsi" w:hAnsiTheme="minorHAnsi" w:cs="Arial"/>
                  <w:lang w:val="en-US"/>
                </w:rPr>
                <w:t>2025</w:t>
              </w:r>
            </w:hyperlink>
          </w:p>
        </w:tc>
        <w:tc>
          <w:tcPr>
            <w:tcW w:w="1761" w:type="pct"/>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002732"/>
          </w:tcPr>
          <w:p w14:paraId="789870C9" w14:textId="77777777" w:rsidR="00D47FEB" w:rsidRPr="00014B95" w:rsidRDefault="00D47FEB" w:rsidP="00D12EB4">
            <w:pPr>
              <w:spacing w:after="120" w:line="269" w:lineRule="auto"/>
              <w:rPr>
                <w:rFonts w:asciiTheme="majorHAnsi" w:hAnsiTheme="majorHAnsi" w:cs="Arial"/>
                <w:b/>
                <w:bCs/>
                <w:color w:val="FFFFFF" w:themeColor="background1"/>
                <w:sz w:val="24"/>
                <w:lang w:val="en-US"/>
              </w:rPr>
            </w:pPr>
            <w:r w:rsidRPr="00014B95">
              <w:rPr>
                <w:rFonts w:asciiTheme="majorHAnsi" w:hAnsiTheme="majorHAnsi" w:cs="Arial"/>
                <w:b/>
                <w:bCs/>
                <w:color w:val="FFFFFF" w:themeColor="background1"/>
                <w:sz w:val="24"/>
                <w:lang w:val="en-US"/>
              </w:rPr>
              <w:t>Progressive</w:t>
            </w:r>
          </w:p>
          <w:p w14:paraId="2C577CD5" w14:textId="7EC96F7F" w:rsidR="00D47FEB" w:rsidRPr="00014B95" w:rsidRDefault="00EA7F05" w:rsidP="00D12EB4">
            <w:pPr>
              <w:spacing w:line="269" w:lineRule="auto"/>
              <w:rPr>
                <w:rFonts w:asciiTheme="minorHAnsi" w:hAnsiTheme="minorHAnsi" w:cs="Arial"/>
                <w:color w:val="FFFFFF" w:themeColor="background1"/>
                <w:lang w:val="en-US"/>
              </w:rPr>
            </w:pPr>
            <w:r w:rsidRPr="00014B95">
              <w:rPr>
                <w:rFonts w:asciiTheme="minorHAnsi" w:hAnsiTheme="minorHAnsi" w:cs="Arial"/>
                <w:color w:val="FFFFFF" w:themeColor="background1"/>
                <w:lang w:val="en-US"/>
              </w:rPr>
              <w:t xml:space="preserve">Operating </w:t>
            </w:r>
            <w:r w:rsidR="00F76BCD" w:rsidRPr="00014B95">
              <w:rPr>
                <w:rFonts w:asciiTheme="minorHAnsi" w:hAnsiTheme="minorHAnsi" w:cs="Arial"/>
                <w:color w:val="FFFFFF" w:themeColor="background1"/>
                <w:lang w:val="en-US"/>
              </w:rPr>
              <w:t>Result</w:t>
            </w:r>
            <w:r w:rsidRPr="00014B95">
              <w:rPr>
                <w:rFonts w:asciiTheme="minorHAnsi" w:hAnsiTheme="minorHAnsi" w:cs="Arial"/>
                <w:color w:val="FFFFFF" w:themeColor="background1"/>
                <w:lang w:val="en-US"/>
              </w:rPr>
              <w:t xml:space="preserve"> </w:t>
            </w:r>
            <w:r w:rsidR="00B80BBD">
              <w:rPr>
                <w:rFonts w:asciiTheme="minorHAnsi" w:hAnsiTheme="minorHAnsi" w:cs="Arial"/>
                <w:color w:val="FFFFFF" w:themeColor="background1"/>
                <w:lang w:val="en-US"/>
              </w:rPr>
              <w:t>declines</w:t>
            </w:r>
            <w:r w:rsidR="00B80BBD" w:rsidRPr="00014B95">
              <w:rPr>
                <w:rFonts w:asciiTheme="minorHAnsi" w:hAnsiTheme="minorHAnsi" w:cs="Arial"/>
                <w:color w:val="FFFFFF" w:themeColor="background1"/>
                <w:lang w:val="en-US"/>
              </w:rPr>
              <w:t xml:space="preserve"> </w:t>
            </w:r>
            <w:r w:rsidRPr="00014B95">
              <w:rPr>
                <w:rFonts w:asciiTheme="minorHAnsi" w:hAnsiTheme="minorHAnsi" w:cs="Arial"/>
                <w:color w:val="FFFFFF" w:themeColor="background1"/>
                <w:lang w:val="en-US"/>
              </w:rPr>
              <w:t xml:space="preserve">significantly to </w:t>
            </w:r>
            <w:r w:rsidR="00F76BCD" w:rsidRPr="00014B95">
              <w:rPr>
                <w:rFonts w:asciiTheme="minorHAnsi" w:hAnsiTheme="minorHAnsi" w:cs="Arial"/>
                <w:color w:val="FFFFFF" w:themeColor="background1"/>
                <w:lang w:val="en-US"/>
              </w:rPr>
              <w:t xml:space="preserve">EUR </w:t>
            </w:r>
            <w:r w:rsidRPr="00014B95">
              <w:rPr>
                <w:rFonts w:asciiTheme="minorHAnsi" w:hAnsiTheme="minorHAnsi" w:cs="Arial"/>
                <w:color w:val="FFFFFF" w:themeColor="background1"/>
                <w:lang w:val="en-US"/>
              </w:rPr>
              <w:t xml:space="preserve">3.9 billion, mainly due to </w:t>
            </w:r>
            <w:r w:rsidR="00CD4E8F">
              <w:rPr>
                <w:rFonts w:asciiTheme="minorHAnsi" w:hAnsiTheme="minorHAnsi" w:cs="Arial"/>
                <w:color w:val="FFFFFF" w:themeColor="background1"/>
                <w:lang w:val="en-US"/>
              </w:rPr>
              <w:t xml:space="preserve">restructuring expenses related to the </w:t>
            </w:r>
            <w:r w:rsidR="00E572FF">
              <w:rPr>
                <w:rFonts w:asciiTheme="minorHAnsi" w:hAnsiTheme="minorHAnsi" w:cs="Arial"/>
                <w:color w:val="FFFFFF" w:themeColor="background1"/>
                <w:lang w:val="en-US"/>
              </w:rPr>
              <w:t>site</w:t>
            </w:r>
            <w:r w:rsidR="00CD4E8F">
              <w:rPr>
                <w:rFonts w:asciiTheme="minorHAnsi" w:hAnsiTheme="minorHAnsi" w:cs="Arial"/>
                <w:color w:val="FFFFFF" w:themeColor="background1"/>
                <w:lang w:val="en-US"/>
              </w:rPr>
              <w:t xml:space="preserve"> in Brussels and residual value effects as well as </w:t>
            </w:r>
            <w:r w:rsidRPr="00014B95">
              <w:rPr>
                <w:rFonts w:asciiTheme="minorHAnsi" w:hAnsiTheme="minorHAnsi" w:cs="Arial"/>
                <w:color w:val="FFFFFF" w:themeColor="background1"/>
                <w:lang w:val="en-US"/>
              </w:rPr>
              <w:t>intense competition</w:t>
            </w:r>
            <w:r w:rsidR="00CD4E8F">
              <w:rPr>
                <w:rFonts w:asciiTheme="minorHAnsi" w:hAnsiTheme="minorHAnsi" w:cs="Arial"/>
                <w:color w:val="FFFFFF" w:themeColor="background1"/>
                <w:lang w:val="en-US"/>
              </w:rPr>
              <w:t xml:space="preserve"> and the</w:t>
            </w:r>
            <w:r w:rsidRPr="00014B95">
              <w:rPr>
                <w:rFonts w:asciiTheme="minorHAnsi" w:hAnsiTheme="minorHAnsi" w:cs="Arial"/>
                <w:color w:val="FFFFFF" w:themeColor="background1"/>
                <w:lang w:val="en-US"/>
              </w:rPr>
              <w:t xml:space="preserve"> current model </w:t>
            </w:r>
            <w:r w:rsidR="00AC3B44">
              <w:rPr>
                <w:rFonts w:asciiTheme="minorHAnsi" w:hAnsiTheme="minorHAnsi" w:cs="Arial"/>
                <w:color w:val="FFFFFF" w:themeColor="background1"/>
                <w:lang w:val="en-US"/>
              </w:rPr>
              <w:t>offensive</w:t>
            </w:r>
            <w:r w:rsidRPr="00014B95">
              <w:rPr>
                <w:rFonts w:asciiTheme="minorHAnsi" w:hAnsiTheme="minorHAnsi" w:cs="Arial"/>
                <w:color w:val="FFFFFF" w:themeColor="background1"/>
                <w:lang w:val="en-US"/>
              </w:rPr>
              <w:t xml:space="preserve">. Operating </w:t>
            </w:r>
            <w:r w:rsidR="00F76BCD" w:rsidRPr="00014B95">
              <w:rPr>
                <w:rFonts w:asciiTheme="minorHAnsi" w:hAnsiTheme="minorHAnsi" w:cs="Arial"/>
                <w:color w:val="FFFFFF" w:themeColor="background1"/>
                <w:lang w:val="en-US"/>
              </w:rPr>
              <w:t>Margin</w:t>
            </w:r>
            <w:r w:rsidRPr="00014B95">
              <w:rPr>
                <w:rFonts w:asciiTheme="minorHAnsi" w:hAnsiTheme="minorHAnsi" w:cs="Arial"/>
                <w:color w:val="FFFFFF" w:themeColor="background1"/>
                <w:lang w:val="en-US"/>
              </w:rPr>
              <w:t xml:space="preserve"> </w:t>
            </w:r>
            <w:r w:rsidR="00AC3B44">
              <w:rPr>
                <w:rFonts w:asciiTheme="minorHAnsi" w:hAnsiTheme="minorHAnsi" w:cs="Arial"/>
                <w:color w:val="FFFFFF" w:themeColor="background1"/>
                <w:lang w:val="en-US"/>
              </w:rPr>
              <w:t>of</w:t>
            </w:r>
            <w:r w:rsidRPr="00014B95">
              <w:rPr>
                <w:rFonts w:asciiTheme="minorHAnsi" w:hAnsiTheme="minorHAnsi" w:cs="Arial"/>
                <w:color w:val="FFFFFF" w:themeColor="background1"/>
                <w:lang w:val="en-US"/>
              </w:rPr>
              <w:t xml:space="preserve"> 6.0</w:t>
            </w:r>
            <w:r w:rsidR="00CD4E8F">
              <w:rPr>
                <w:rFonts w:asciiTheme="minorHAnsi" w:hAnsiTheme="minorHAnsi" w:cs="Arial"/>
                <w:color w:val="FFFFFF" w:themeColor="background1"/>
                <w:lang w:val="en-US"/>
              </w:rPr>
              <w:t>%</w:t>
            </w:r>
            <w:r w:rsidR="003068E7">
              <w:rPr>
                <w:rFonts w:asciiTheme="minorHAnsi" w:hAnsiTheme="minorHAnsi" w:cs="Arial"/>
                <w:color w:val="FFFFFF" w:themeColor="background1"/>
                <w:lang w:val="en-US"/>
              </w:rPr>
              <w:t>.</w:t>
            </w:r>
          </w:p>
          <w:p w14:paraId="642F3C82" w14:textId="77777777" w:rsidR="00EA7F05" w:rsidRPr="00014B95" w:rsidRDefault="00EA7F05" w:rsidP="00D12EB4">
            <w:pPr>
              <w:spacing w:line="269" w:lineRule="auto"/>
              <w:rPr>
                <w:rFonts w:asciiTheme="minorHAnsi" w:hAnsiTheme="minorHAnsi" w:cs="Arial"/>
                <w:color w:val="FFFFFF" w:themeColor="background1"/>
                <w:lang w:val="en-US"/>
              </w:rPr>
            </w:pPr>
          </w:p>
          <w:p w14:paraId="335CC5C1" w14:textId="77777777" w:rsidR="00D47FEB" w:rsidRPr="00014B95" w:rsidRDefault="00D47FEB" w:rsidP="00D12EB4">
            <w:pPr>
              <w:spacing w:line="269" w:lineRule="auto"/>
              <w:rPr>
                <w:rFonts w:asciiTheme="minorHAnsi" w:hAnsiTheme="minorHAnsi" w:cs="Arial"/>
                <w:color w:val="FFFFFF" w:themeColor="background1"/>
                <w:lang w:val="en-US"/>
              </w:rPr>
            </w:pPr>
          </w:p>
          <w:p w14:paraId="091B56CE" w14:textId="11829580" w:rsidR="00D47FEB" w:rsidRPr="00014B95" w:rsidRDefault="00D47FEB" w:rsidP="00D12EB4">
            <w:pPr>
              <w:spacing w:line="269" w:lineRule="auto"/>
              <w:rPr>
                <w:rFonts w:asciiTheme="minorHAnsi" w:hAnsiTheme="minorHAnsi" w:cs="Arial"/>
                <w:color w:val="FFFFFF" w:themeColor="background1"/>
                <w:lang w:val="en-US"/>
              </w:rPr>
            </w:pPr>
            <w:hyperlink r:id="rId14" w:history="1">
              <w:r w:rsidRPr="00014B95">
                <w:rPr>
                  <w:rStyle w:val="Hyperlink"/>
                  <w:rFonts w:asciiTheme="minorHAnsi" w:hAnsiTheme="minorHAnsi" w:cs="Arial"/>
                  <w:lang w:val="en-US"/>
                </w:rPr>
                <w:t xml:space="preserve">2024 </w:t>
              </w:r>
              <w:r w:rsidR="00EA7F05" w:rsidRPr="00014B95">
                <w:rPr>
                  <w:rStyle w:val="Hyperlink"/>
                  <w:rFonts w:asciiTheme="minorHAnsi" w:hAnsiTheme="minorHAnsi" w:cs="Arial"/>
                  <w:lang w:val="en-US"/>
                </w:rPr>
                <w:t>Results</w:t>
              </w:r>
              <w:r w:rsidRPr="00014B95">
                <w:rPr>
                  <w:rStyle w:val="Hyperlink"/>
                  <w:rFonts w:asciiTheme="minorHAnsi" w:hAnsiTheme="minorHAnsi" w:cs="Arial"/>
                  <w:lang w:val="en-US"/>
                </w:rPr>
                <w:t xml:space="preserve"> Progressive </w:t>
              </w:r>
              <w:r w:rsidR="00EA7F05" w:rsidRPr="00014B95">
                <w:rPr>
                  <w:rStyle w:val="Hyperlink"/>
                  <w:rFonts w:asciiTheme="minorHAnsi" w:hAnsiTheme="minorHAnsi" w:cs="Arial"/>
                  <w:lang w:val="en-US"/>
                </w:rPr>
                <w:t>on</w:t>
              </w:r>
              <w:r w:rsidRPr="00014B95">
                <w:rPr>
                  <w:rStyle w:val="Hyperlink"/>
                  <w:rFonts w:asciiTheme="minorHAnsi" w:hAnsiTheme="minorHAnsi" w:cs="Arial"/>
                  <w:lang w:val="en-US"/>
                </w:rPr>
                <w:t xml:space="preserve"> M</w:t>
              </w:r>
              <w:r w:rsidR="008206B2" w:rsidRPr="00014B95">
                <w:rPr>
                  <w:rStyle w:val="Hyperlink"/>
                  <w:rFonts w:asciiTheme="minorHAnsi" w:hAnsiTheme="minorHAnsi" w:cs="Arial"/>
                  <w:lang w:val="en-US"/>
                </w:rPr>
                <w:t>arch</w:t>
              </w:r>
              <w:r w:rsidR="003068E7">
                <w:rPr>
                  <w:rStyle w:val="Hyperlink"/>
                  <w:rFonts w:asciiTheme="minorHAnsi" w:hAnsiTheme="minorHAnsi" w:cs="Arial"/>
                  <w:lang w:val="en-US"/>
                </w:rPr>
                <w:t> </w:t>
              </w:r>
              <w:r w:rsidR="008206B2" w:rsidRPr="00014B95">
                <w:rPr>
                  <w:rStyle w:val="Hyperlink"/>
                  <w:rFonts w:asciiTheme="minorHAnsi" w:hAnsiTheme="minorHAnsi" w:cs="Arial"/>
                  <w:lang w:val="en-US"/>
                </w:rPr>
                <w:t>18,</w:t>
              </w:r>
              <w:r w:rsidRPr="00014B95">
                <w:rPr>
                  <w:rStyle w:val="Hyperlink"/>
                  <w:rFonts w:asciiTheme="minorHAnsi" w:hAnsiTheme="minorHAnsi" w:cs="Arial"/>
                  <w:lang w:val="en-US"/>
                </w:rPr>
                <w:t xml:space="preserve"> 2025</w:t>
              </w:r>
            </w:hyperlink>
          </w:p>
        </w:tc>
        <w:tc>
          <w:tcPr>
            <w:tcW w:w="1557" w:type="pct"/>
            <w:tcBorders>
              <w:top w:val="single" w:sz="48" w:space="0" w:color="FFFFFF" w:themeColor="background1"/>
              <w:left w:val="single" w:sz="48" w:space="0" w:color="FFFFFF" w:themeColor="background1"/>
              <w:bottom w:val="single" w:sz="48" w:space="0" w:color="FFFFFF" w:themeColor="background1"/>
            </w:tcBorders>
            <w:shd w:val="clear" w:color="auto" w:fill="002732"/>
          </w:tcPr>
          <w:p w14:paraId="78DDE091" w14:textId="77777777" w:rsidR="00D47FEB" w:rsidRPr="00014B95" w:rsidRDefault="00D47FEB" w:rsidP="00D12EB4">
            <w:pPr>
              <w:spacing w:after="120" w:line="269" w:lineRule="auto"/>
              <w:rPr>
                <w:rFonts w:asciiTheme="majorHAnsi" w:hAnsiTheme="majorHAnsi" w:cs="Arial"/>
                <w:b/>
                <w:bCs/>
                <w:color w:val="FFFFFF" w:themeColor="background1"/>
                <w:sz w:val="24"/>
                <w:lang w:val="en-US"/>
              </w:rPr>
            </w:pPr>
            <w:r w:rsidRPr="00014B95">
              <w:rPr>
                <w:rFonts w:asciiTheme="majorHAnsi" w:hAnsiTheme="majorHAnsi" w:cs="Arial"/>
                <w:b/>
                <w:bCs/>
                <w:color w:val="FFFFFF" w:themeColor="background1"/>
                <w:sz w:val="24"/>
                <w:lang w:val="en-US"/>
              </w:rPr>
              <w:t>Sport Luxury</w:t>
            </w:r>
          </w:p>
          <w:p w14:paraId="7427EE08" w14:textId="2A3EC5FA" w:rsidR="00D47FEB" w:rsidRPr="00014B95" w:rsidRDefault="00EA7F05" w:rsidP="00D12EB4">
            <w:pPr>
              <w:spacing w:line="269" w:lineRule="auto"/>
              <w:rPr>
                <w:rFonts w:asciiTheme="minorHAnsi" w:hAnsiTheme="minorHAnsi" w:cs="Arial"/>
                <w:color w:val="FFFFFF" w:themeColor="background1"/>
                <w:szCs w:val="20"/>
                <w:lang w:val="en-US"/>
              </w:rPr>
            </w:pPr>
            <w:r w:rsidRPr="00014B95">
              <w:rPr>
                <w:rFonts w:asciiTheme="minorHAnsi" w:hAnsiTheme="minorHAnsi" w:cs="Arial"/>
                <w:color w:val="FFFFFF" w:themeColor="background1"/>
                <w:szCs w:val="20"/>
                <w:lang w:val="en-US"/>
              </w:rPr>
              <w:t>Slight decline in sales revenue</w:t>
            </w:r>
            <w:r w:rsidR="005D6523">
              <w:rPr>
                <w:rFonts w:asciiTheme="minorHAnsi" w:hAnsiTheme="minorHAnsi" w:cs="Arial"/>
                <w:color w:val="FFFFFF" w:themeColor="background1"/>
                <w:szCs w:val="20"/>
                <w:lang w:val="en-US"/>
              </w:rPr>
              <w:t>, strong net cash flow</w:t>
            </w:r>
            <w:r w:rsidRPr="00014B95">
              <w:rPr>
                <w:rFonts w:asciiTheme="minorHAnsi" w:hAnsiTheme="minorHAnsi" w:cs="Arial"/>
                <w:color w:val="FFFFFF" w:themeColor="background1"/>
                <w:szCs w:val="20"/>
                <w:lang w:val="en-US"/>
              </w:rPr>
              <w:t xml:space="preserve">; </w:t>
            </w:r>
            <w:r w:rsidR="00F76BCD" w:rsidRPr="00014B95">
              <w:rPr>
                <w:rFonts w:asciiTheme="minorHAnsi" w:hAnsiTheme="minorHAnsi" w:cs="Arial"/>
                <w:color w:val="FFFFFF" w:themeColor="background1"/>
                <w:szCs w:val="20"/>
                <w:lang w:val="en-US"/>
              </w:rPr>
              <w:t>Operating</w:t>
            </w:r>
            <w:r w:rsidRPr="00014B95">
              <w:rPr>
                <w:rFonts w:asciiTheme="minorHAnsi" w:hAnsiTheme="minorHAnsi" w:cs="Arial"/>
                <w:color w:val="FFFFFF" w:themeColor="background1"/>
                <w:szCs w:val="20"/>
                <w:lang w:val="en-US"/>
              </w:rPr>
              <w:t xml:space="preserve"> </w:t>
            </w:r>
            <w:r w:rsidR="00F76BCD" w:rsidRPr="00014B95">
              <w:rPr>
                <w:rFonts w:asciiTheme="minorHAnsi" w:hAnsiTheme="minorHAnsi" w:cs="Arial"/>
                <w:color w:val="FFFFFF" w:themeColor="background1"/>
                <w:szCs w:val="20"/>
                <w:lang w:val="en-US"/>
              </w:rPr>
              <w:t>Result</w:t>
            </w:r>
            <w:r w:rsidRPr="00014B95">
              <w:rPr>
                <w:rFonts w:asciiTheme="minorHAnsi" w:hAnsiTheme="minorHAnsi" w:cs="Arial"/>
                <w:color w:val="FFFFFF" w:themeColor="background1"/>
                <w:szCs w:val="20"/>
                <w:lang w:val="en-US"/>
              </w:rPr>
              <w:t xml:space="preserve"> </w:t>
            </w:r>
            <w:r w:rsidR="00AC3B44">
              <w:rPr>
                <w:rFonts w:asciiTheme="minorHAnsi" w:hAnsiTheme="minorHAnsi" w:cs="Arial"/>
                <w:color w:val="FFFFFF" w:themeColor="background1"/>
                <w:szCs w:val="20"/>
                <w:lang w:val="en-US"/>
              </w:rPr>
              <w:t>decreases</w:t>
            </w:r>
            <w:r w:rsidR="00AC3B44" w:rsidRPr="00014B95">
              <w:rPr>
                <w:rFonts w:asciiTheme="minorHAnsi" w:hAnsiTheme="minorHAnsi" w:cs="Arial"/>
                <w:color w:val="FFFFFF" w:themeColor="background1"/>
                <w:szCs w:val="20"/>
                <w:lang w:val="en-US"/>
              </w:rPr>
              <w:t xml:space="preserve"> </w:t>
            </w:r>
            <w:r w:rsidRPr="00014B95">
              <w:rPr>
                <w:rFonts w:asciiTheme="minorHAnsi" w:hAnsiTheme="minorHAnsi" w:cs="Arial"/>
                <w:color w:val="FFFFFF" w:themeColor="background1"/>
                <w:szCs w:val="20"/>
                <w:lang w:val="en-US"/>
              </w:rPr>
              <w:t xml:space="preserve">to </w:t>
            </w:r>
            <w:r w:rsidR="00F76BCD" w:rsidRPr="00014B95">
              <w:rPr>
                <w:rFonts w:asciiTheme="minorHAnsi" w:hAnsiTheme="minorHAnsi" w:cs="Arial"/>
                <w:color w:val="FFFFFF" w:themeColor="background1"/>
                <w:szCs w:val="20"/>
                <w:lang w:val="en-US"/>
              </w:rPr>
              <w:t xml:space="preserve">EUR </w:t>
            </w:r>
            <w:r w:rsidRPr="00014B95">
              <w:rPr>
                <w:rFonts w:asciiTheme="minorHAnsi" w:hAnsiTheme="minorHAnsi" w:cs="Arial"/>
                <w:color w:val="FFFFFF" w:themeColor="background1"/>
                <w:szCs w:val="20"/>
                <w:lang w:val="en-US"/>
              </w:rPr>
              <w:t>5.3 billion due</w:t>
            </w:r>
            <w:r w:rsidR="005D6523">
              <w:rPr>
                <w:rFonts w:asciiTheme="minorHAnsi" w:hAnsiTheme="minorHAnsi" w:cs="Arial"/>
                <w:color w:val="FFFFFF" w:themeColor="background1"/>
                <w:szCs w:val="20"/>
                <w:lang w:val="en-US"/>
              </w:rPr>
              <w:t xml:space="preserve"> to</w:t>
            </w:r>
            <w:r w:rsidRPr="00014B95">
              <w:rPr>
                <w:rFonts w:asciiTheme="minorHAnsi" w:hAnsiTheme="minorHAnsi" w:cs="Arial"/>
                <w:color w:val="FFFFFF" w:themeColor="background1"/>
                <w:szCs w:val="20"/>
                <w:lang w:val="en-US"/>
              </w:rPr>
              <w:t xml:space="preserve"> </w:t>
            </w:r>
            <w:r w:rsidR="005D6523">
              <w:rPr>
                <w:rFonts w:asciiTheme="minorHAnsi" w:hAnsiTheme="minorHAnsi" w:cs="Arial"/>
                <w:color w:val="FFFFFF" w:themeColor="background1"/>
                <w:szCs w:val="20"/>
                <w:lang w:val="en-US"/>
              </w:rPr>
              <w:t xml:space="preserve">numerous </w:t>
            </w:r>
            <w:r w:rsidRPr="00014B95">
              <w:rPr>
                <w:rFonts w:asciiTheme="minorHAnsi" w:hAnsiTheme="minorHAnsi" w:cs="Arial"/>
                <w:color w:val="FFFFFF" w:themeColor="background1"/>
                <w:szCs w:val="20"/>
                <w:lang w:val="en-US"/>
              </w:rPr>
              <w:t>model launches</w:t>
            </w:r>
            <w:r w:rsidR="005D6523">
              <w:rPr>
                <w:rFonts w:asciiTheme="minorHAnsi" w:hAnsiTheme="minorHAnsi" w:cs="Arial"/>
                <w:color w:val="FFFFFF" w:themeColor="background1"/>
                <w:szCs w:val="20"/>
                <w:lang w:val="en-US"/>
              </w:rPr>
              <w:t>,</w:t>
            </w:r>
            <w:r w:rsidR="005D6523" w:rsidRPr="00014B95">
              <w:rPr>
                <w:rFonts w:asciiTheme="minorHAnsi" w:hAnsiTheme="minorHAnsi" w:cs="Arial"/>
                <w:color w:val="FFFFFF" w:themeColor="background1"/>
                <w:szCs w:val="20"/>
                <w:lang w:val="en-US"/>
              </w:rPr>
              <w:t xml:space="preserve"> lower sales volumes </w:t>
            </w:r>
            <w:r w:rsidRPr="00014B95">
              <w:rPr>
                <w:rFonts w:asciiTheme="minorHAnsi" w:hAnsiTheme="minorHAnsi" w:cs="Arial"/>
                <w:color w:val="FFFFFF" w:themeColor="background1"/>
                <w:szCs w:val="20"/>
                <w:lang w:val="en-US"/>
              </w:rPr>
              <w:t xml:space="preserve">and higher costs for materials, development services and </w:t>
            </w:r>
            <w:r w:rsidR="003068E7" w:rsidRPr="00014B95">
              <w:rPr>
                <w:rFonts w:asciiTheme="minorHAnsi" w:hAnsiTheme="minorHAnsi" w:cs="Arial"/>
                <w:color w:val="FFFFFF" w:themeColor="background1"/>
                <w:szCs w:val="20"/>
                <w:lang w:val="en-US"/>
              </w:rPr>
              <w:t>digitalization</w:t>
            </w:r>
            <w:r w:rsidRPr="00014B95">
              <w:rPr>
                <w:rFonts w:asciiTheme="minorHAnsi" w:hAnsiTheme="minorHAnsi" w:cs="Arial"/>
                <w:color w:val="FFFFFF" w:themeColor="background1"/>
                <w:szCs w:val="20"/>
                <w:lang w:val="en-US"/>
              </w:rPr>
              <w:t xml:space="preserve">. Operating </w:t>
            </w:r>
            <w:r w:rsidR="00F76BCD" w:rsidRPr="00014B95">
              <w:rPr>
                <w:rFonts w:asciiTheme="minorHAnsi" w:hAnsiTheme="minorHAnsi" w:cs="Arial"/>
                <w:color w:val="FFFFFF" w:themeColor="background1"/>
                <w:szCs w:val="20"/>
                <w:lang w:val="en-US"/>
              </w:rPr>
              <w:t xml:space="preserve">Margin </w:t>
            </w:r>
            <w:r w:rsidRPr="00014B95">
              <w:rPr>
                <w:rFonts w:asciiTheme="minorHAnsi" w:hAnsiTheme="minorHAnsi" w:cs="Arial"/>
                <w:color w:val="FFFFFF" w:themeColor="background1"/>
                <w:szCs w:val="20"/>
                <w:lang w:val="en-US"/>
              </w:rPr>
              <w:t>remains solid at 14.5%.</w:t>
            </w:r>
          </w:p>
          <w:p w14:paraId="1426770B" w14:textId="77777777" w:rsidR="00EA7F05" w:rsidRPr="00014B95" w:rsidRDefault="00EA7F05" w:rsidP="00D12EB4">
            <w:pPr>
              <w:spacing w:line="269" w:lineRule="auto"/>
              <w:rPr>
                <w:rFonts w:asciiTheme="minorHAnsi" w:hAnsiTheme="minorHAnsi" w:cs="Arial"/>
                <w:color w:val="FFFFFF" w:themeColor="background1"/>
                <w:szCs w:val="20"/>
                <w:lang w:val="en-US"/>
              </w:rPr>
            </w:pPr>
          </w:p>
          <w:p w14:paraId="3AE3A91C" w14:textId="366042F7" w:rsidR="00D47FEB" w:rsidRPr="00014B95" w:rsidRDefault="00D47FEB" w:rsidP="00D12EB4">
            <w:pPr>
              <w:spacing w:line="269" w:lineRule="auto"/>
              <w:rPr>
                <w:rFonts w:ascii="Arial" w:hAnsi="Arial" w:cs="Arial"/>
                <w:color w:val="FFFFFF" w:themeColor="background1"/>
                <w:szCs w:val="20"/>
                <w:lang w:val="en-US"/>
              </w:rPr>
            </w:pPr>
            <w:hyperlink r:id="rId15" w:history="1">
              <w:r w:rsidRPr="00014B95">
                <w:rPr>
                  <w:rStyle w:val="Hyperlink"/>
                  <w:rFonts w:asciiTheme="minorHAnsi" w:hAnsiTheme="minorHAnsi" w:cs="Arial"/>
                  <w:lang w:val="en-US"/>
                </w:rPr>
                <w:t xml:space="preserve">2024 </w:t>
              </w:r>
              <w:r w:rsidR="00EA7F05" w:rsidRPr="00014B95">
                <w:rPr>
                  <w:rStyle w:val="Hyperlink"/>
                  <w:rFonts w:asciiTheme="minorHAnsi" w:hAnsiTheme="minorHAnsi" w:cs="Arial"/>
                  <w:lang w:val="en-US"/>
                </w:rPr>
                <w:t>R</w:t>
              </w:r>
              <w:r w:rsidR="00EA7F05" w:rsidRPr="00014B95">
                <w:rPr>
                  <w:rStyle w:val="Hyperlink"/>
                  <w:rFonts w:cs="Arial"/>
                  <w:lang w:val="en-US"/>
                </w:rPr>
                <w:t>esults</w:t>
              </w:r>
              <w:r w:rsidRPr="00014B95">
                <w:rPr>
                  <w:rStyle w:val="Hyperlink"/>
                  <w:rFonts w:asciiTheme="minorHAnsi" w:hAnsiTheme="minorHAnsi" w:cs="Arial"/>
                  <w:lang w:val="en-US"/>
                </w:rPr>
                <w:t xml:space="preserve"> Luxury </w:t>
              </w:r>
              <w:r w:rsidR="00EA7F05" w:rsidRPr="00014B95">
                <w:rPr>
                  <w:rStyle w:val="Hyperlink"/>
                  <w:rFonts w:asciiTheme="minorHAnsi" w:hAnsiTheme="minorHAnsi" w:cs="Arial"/>
                  <w:lang w:val="en-US"/>
                </w:rPr>
                <w:t>o</w:t>
              </w:r>
              <w:r w:rsidR="00EA7F05" w:rsidRPr="00014B95">
                <w:rPr>
                  <w:rStyle w:val="Hyperlink"/>
                  <w:rFonts w:cs="Arial"/>
                  <w:lang w:val="en-US"/>
                </w:rPr>
                <w:t>n</w:t>
              </w:r>
              <w:r w:rsidR="003068E7">
                <w:rPr>
                  <w:rStyle w:val="Hyperlink"/>
                  <w:rFonts w:cs="Arial"/>
                  <w:lang w:val="en-US"/>
                </w:rPr>
                <w:t xml:space="preserve"> </w:t>
              </w:r>
              <w:r w:rsidRPr="00014B95">
                <w:rPr>
                  <w:rStyle w:val="Hyperlink"/>
                  <w:rFonts w:asciiTheme="minorHAnsi" w:hAnsiTheme="minorHAnsi" w:cs="Arial"/>
                  <w:lang w:val="en-US"/>
                </w:rPr>
                <w:t>M</w:t>
              </w:r>
              <w:r w:rsidR="00EA7F05" w:rsidRPr="00014B95">
                <w:rPr>
                  <w:rStyle w:val="Hyperlink"/>
                  <w:rFonts w:asciiTheme="minorHAnsi" w:hAnsiTheme="minorHAnsi" w:cs="Arial"/>
                  <w:lang w:val="en-US"/>
                </w:rPr>
                <w:t>arch</w:t>
              </w:r>
              <w:r w:rsidR="003068E7">
                <w:rPr>
                  <w:rStyle w:val="Hyperlink"/>
                  <w:rFonts w:asciiTheme="minorHAnsi" w:hAnsiTheme="minorHAnsi" w:cs="Arial"/>
                  <w:lang w:val="en-US"/>
                </w:rPr>
                <w:t> </w:t>
              </w:r>
              <w:r w:rsidR="00EA7F05" w:rsidRPr="00014B95">
                <w:rPr>
                  <w:rStyle w:val="Hyperlink"/>
                  <w:rFonts w:asciiTheme="minorHAnsi" w:hAnsiTheme="minorHAnsi" w:cs="Arial"/>
                  <w:lang w:val="en-US"/>
                </w:rPr>
                <w:t>12</w:t>
              </w:r>
              <w:r w:rsidR="008206B2" w:rsidRPr="00014B95">
                <w:rPr>
                  <w:rStyle w:val="Hyperlink"/>
                  <w:rFonts w:asciiTheme="minorHAnsi" w:hAnsiTheme="minorHAnsi" w:cs="Arial"/>
                  <w:lang w:val="en-US"/>
                </w:rPr>
                <w:t>,</w:t>
              </w:r>
              <w:r w:rsidRPr="00014B95">
                <w:rPr>
                  <w:rStyle w:val="Hyperlink"/>
                  <w:rFonts w:asciiTheme="minorHAnsi" w:hAnsiTheme="minorHAnsi" w:cs="Arial"/>
                  <w:lang w:val="en-US"/>
                </w:rPr>
                <w:t xml:space="preserve"> 2025</w:t>
              </w:r>
            </w:hyperlink>
          </w:p>
        </w:tc>
      </w:tr>
      <w:tr w:rsidR="00D47FEB" w:rsidRPr="006F5AA3" w14:paraId="2A664EA7" w14:textId="77777777" w:rsidTr="60600C85">
        <w:trPr>
          <w:trHeight w:val="562"/>
        </w:trPr>
        <w:tc>
          <w:tcPr>
            <w:tcW w:w="1681" w:type="pct"/>
            <w:tcBorders>
              <w:top w:val="single" w:sz="48" w:space="0" w:color="FFFFFF" w:themeColor="background1"/>
              <w:bottom w:val="single" w:sz="48" w:space="0" w:color="FFFFFF" w:themeColor="background1"/>
              <w:right w:val="single" w:sz="48" w:space="0" w:color="FFFFFF" w:themeColor="background1"/>
            </w:tcBorders>
            <w:shd w:val="clear" w:color="auto" w:fill="002732"/>
          </w:tcPr>
          <w:p w14:paraId="5E54DFBA" w14:textId="3B0A3C39" w:rsidR="00D47FEB" w:rsidRPr="00014B95" w:rsidRDefault="00D47FEB" w:rsidP="00D12EB4">
            <w:pPr>
              <w:spacing w:after="120" w:line="269" w:lineRule="auto"/>
              <w:rPr>
                <w:rFonts w:asciiTheme="majorHAnsi" w:hAnsiTheme="majorHAnsi" w:cs="Arial"/>
                <w:b/>
                <w:bCs/>
                <w:color w:val="FFFFFF" w:themeColor="background1"/>
                <w:sz w:val="24"/>
                <w:lang w:val="en-US"/>
              </w:rPr>
            </w:pPr>
            <w:r w:rsidRPr="00014B95">
              <w:rPr>
                <w:rFonts w:asciiTheme="majorHAnsi" w:hAnsiTheme="majorHAnsi" w:cs="Arial"/>
                <w:b/>
                <w:bCs/>
                <w:color w:val="FFFFFF" w:themeColor="background1"/>
                <w:sz w:val="24"/>
                <w:lang w:val="en-US"/>
              </w:rPr>
              <w:t xml:space="preserve">TRATON </w:t>
            </w:r>
            <w:r w:rsidR="00CF5C91">
              <w:rPr>
                <w:rFonts w:asciiTheme="majorHAnsi" w:hAnsiTheme="majorHAnsi" w:cs="Arial"/>
                <w:b/>
                <w:bCs/>
                <w:color w:val="FFFFFF" w:themeColor="background1"/>
                <w:sz w:val="24"/>
                <w:lang w:val="en-US"/>
              </w:rPr>
              <w:t>Group</w:t>
            </w:r>
          </w:p>
          <w:p w14:paraId="2207F2C3" w14:textId="453DD4C6" w:rsidR="00D47FEB" w:rsidRPr="00BE2C43" w:rsidRDefault="003525C9" w:rsidP="00D12EB4">
            <w:pPr>
              <w:spacing w:line="269" w:lineRule="auto"/>
              <w:rPr>
                <w:rFonts w:asciiTheme="minorHAnsi" w:hAnsiTheme="minorHAnsi" w:cs="Arial"/>
                <w:color w:val="FFFFFF" w:themeColor="background1"/>
                <w:lang w:val="en-US"/>
              </w:rPr>
            </w:pPr>
            <w:r>
              <w:rPr>
                <w:rFonts w:asciiTheme="minorHAnsi" w:hAnsiTheme="minorHAnsi" w:cs="Arial"/>
                <w:color w:val="FFFFFF" w:themeColor="background1"/>
                <w:lang w:val="en-US"/>
              </w:rPr>
              <w:t>Slight i</w:t>
            </w:r>
            <w:r w:rsidR="008206B2" w:rsidRPr="00014B95">
              <w:rPr>
                <w:rFonts w:asciiTheme="minorHAnsi" w:hAnsiTheme="minorHAnsi" w:cs="Arial"/>
                <w:color w:val="FFFFFF" w:themeColor="background1"/>
                <w:lang w:val="en-US"/>
              </w:rPr>
              <w:t xml:space="preserve">ncrease in sales revenue to </w:t>
            </w:r>
            <w:r w:rsidR="00F76BCD" w:rsidRPr="00014B95">
              <w:rPr>
                <w:rFonts w:asciiTheme="minorHAnsi" w:hAnsiTheme="minorHAnsi" w:cs="Arial"/>
                <w:color w:val="FFFFFF" w:themeColor="background1"/>
                <w:lang w:val="en-US"/>
              </w:rPr>
              <w:t xml:space="preserve">EUR </w:t>
            </w:r>
            <w:r w:rsidR="008206B2" w:rsidRPr="00014B95">
              <w:rPr>
                <w:rFonts w:asciiTheme="minorHAnsi" w:hAnsiTheme="minorHAnsi" w:cs="Arial"/>
                <w:color w:val="FFFFFF" w:themeColor="background1"/>
                <w:lang w:val="en-US"/>
              </w:rPr>
              <w:t>4</w:t>
            </w:r>
            <w:r>
              <w:rPr>
                <w:rFonts w:asciiTheme="minorHAnsi" w:hAnsiTheme="minorHAnsi" w:cs="Arial"/>
                <w:color w:val="FFFFFF" w:themeColor="background1"/>
                <w:lang w:val="en-US"/>
              </w:rPr>
              <w:t>6</w:t>
            </w:r>
            <w:r w:rsidR="008206B2" w:rsidRPr="00014B95">
              <w:rPr>
                <w:rFonts w:asciiTheme="minorHAnsi" w:hAnsiTheme="minorHAnsi" w:cs="Arial"/>
                <w:color w:val="FFFFFF" w:themeColor="background1"/>
                <w:lang w:val="en-US"/>
              </w:rPr>
              <w:t>.</w:t>
            </w:r>
            <w:r>
              <w:rPr>
                <w:rFonts w:asciiTheme="minorHAnsi" w:hAnsiTheme="minorHAnsi" w:cs="Arial"/>
                <w:color w:val="FFFFFF" w:themeColor="background1"/>
                <w:lang w:val="en-US"/>
              </w:rPr>
              <w:t>2</w:t>
            </w:r>
            <w:r w:rsidR="008206B2" w:rsidRPr="00014B95">
              <w:rPr>
                <w:rFonts w:asciiTheme="minorHAnsi" w:hAnsiTheme="minorHAnsi" w:cs="Arial"/>
                <w:color w:val="FFFFFF" w:themeColor="background1"/>
                <w:lang w:val="en-US"/>
              </w:rPr>
              <w:t xml:space="preserve"> billion thanks to </w:t>
            </w:r>
            <w:r w:rsidR="00CE6DFF">
              <w:rPr>
                <w:rFonts w:asciiTheme="minorHAnsi" w:hAnsiTheme="minorHAnsi" w:cs="Arial"/>
                <w:color w:val="FFFFFF" w:themeColor="background1"/>
                <w:lang w:val="en-US"/>
              </w:rPr>
              <w:t>a positive m</w:t>
            </w:r>
            <w:r w:rsidR="00CE6DFF" w:rsidRPr="00CE6DFF">
              <w:rPr>
                <w:rFonts w:asciiTheme="minorHAnsi" w:hAnsiTheme="minorHAnsi" w:cs="Arial"/>
                <w:color w:val="FFFFFF" w:themeColor="background1"/>
                <w:lang w:val="en-US"/>
              </w:rPr>
              <w:t>arket and product mix and better unit price realization</w:t>
            </w:r>
            <w:r w:rsidR="008206B2" w:rsidRPr="00014B95">
              <w:rPr>
                <w:rFonts w:asciiTheme="minorHAnsi" w:hAnsiTheme="minorHAnsi" w:cs="Arial"/>
                <w:color w:val="FFFFFF" w:themeColor="background1"/>
                <w:lang w:val="en-US"/>
              </w:rPr>
              <w:t>;</w:t>
            </w:r>
            <w:r w:rsidR="004D12E8">
              <w:rPr>
                <w:color w:val="FFFFFF" w:themeColor="background1"/>
                <w:lang w:val="en-US"/>
              </w:rPr>
              <w:t xml:space="preserve"> </w:t>
            </w:r>
            <w:r>
              <w:rPr>
                <w:rFonts w:asciiTheme="minorHAnsi" w:hAnsiTheme="minorHAnsi" w:cs="Arial"/>
                <w:color w:val="FFFFFF" w:themeColor="background1"/>
                <w:lang w:val="en-US"/>
              </w:rPr>
              <w:t>v</w:t>
            </w:r>
            <w:r w:rsidRPr="00014B95">
              <w:rPr>
                <w:rFonts w:asciiTheme="minorHAnsi" w:hAnsiTheme="minorHAnsi" w:cs="Arial"/>
                <w:color w:val="FFFFFF" w:themeColor="background1"/>
                <w:lang w:val="en-US"/>
              </w:rPr>
              <w:t xml:space="preserve">ehicle </w:t>
            </w:r>
            <w:r>
              <w:rPr>
                <w:rFonts w:asciiTheme="minorHAnsi" w:hAnsiTheme="minorHAnsi" w:cs="Arial"/>
                <w:color w:val="FFFFFF" w:themeColor="background1"/>
                <w:lang w:val="en-US"/>
              </w:rPr>
              <w:t>s</w:t>
            </w:r>
            <w:r w:rsidRPr="00014B95">
              <w:rPr>
                <w:rFonts w:asciiTheme="minorHAnsi" w:hAnsiTheme="minorHAnsi" w:cs="Arial"/>
                <w:color w:val="FFFFFF" w:themeColor="background1"/>
                <w:lang w:val="en-US"/>
              </w:rPr>
              <w:t xml:space="preserve">ales </w:t>
            </w:r>
            <w:r>
              <w:rPr>
                <w:rFonts w:asciiTheme="minorHAnsi" w:hAnsiTheme="minorHAnsi" w:cs="Arial"/>
                <w:color w:val="FFFFFF" w:themeColor="background1"/>
                <w:lang w:val="en-US"/>
              </w:rPr>
              <w:t xml:space="preserve">on prior year level; </w:t>
            </w:r>
            <w:r w:rsidR="00F234DF">
              <w:rPr>
                <w:rFonts w:asciiTheme="minorHAnsi" w:hAnsiTheme="minorHAnsi" w:cs="Arial"/>
                <w:color w:val="FFFFFF" w:themeColor="background1"/>
                <w:lang w:val="en-US"/>
              </w:rPr>
              <w:t xml:space="preserve">underlying </w:t>
            </w:r>
            <w:r w:rsidR="004D12E8">
              <w:rPr>
                <w:rFonts w:asciiTheme="minorHAnsi" w:hAnsiTheme="minorHAnsi" w:cs="Arial"/>
                <w:color w:val="FFFFFF" w:themeColor="background1"/>
                <w:lang w:val="en-US"/>
              </w:rPr>
              <w:t>O</w:t>
            </w:r>
            <w:r w:rsidR="004D12E8" w:rsidRPr="004D12E8">
              <w:rPr>
                <w:rFonts w:asciiTheme="minorHAnsi" w:hAnsiTheme="minorHAnsi" w:cs="Arial"/>
                <w:color w:val="FFFFFF" w:themeColor="background1"/>
                <w:lang w:val="en-US"/>
              </w:rPr>
              <w:t xml:space="preserve">perating </w:t>
            </w:r>
            <w:r w:rsidR="00F234DF">
              <w:rPr>
                <w:rFonts w:asciiTheme="minorHAnsi" w:hAnsiTheme="minorHAnsi" w:cs="Arial"/>
                <w:color w:val="FFFFFF" w:themeColor="background1"/>
                <w:lang w:val="en-US"/>
              </w:rPr>
              <w:t xml:space="preserve">Margin of </w:t>
            </w:r>
            <w:r w:rsidR="008206B2" w:rsidRPr="00DF5005">
              <w:rPr>
                <w:rFonts w:asciiTheme="minorHAnsi" w:hAnsiTheme="minorHAnsi" w:cs="Arial"/>
                <w:color w:val="FFFFFF" w:themeColor="background1"/>
                <w:lang w:val="en-US"/>
              </w:rPr>
              <w:t>9.</w:t>
            </w:r>
            <w:r w:rsidR="00B77F5E" w:rsidRPr="00DF5005">
              <w:rPr>
                <w:rFonts w:asciiTheme="minorHAnsi" w:hAnsiTheme="minorHAnsi" w:cs="Arial"/>
                <w:color w:val="FFFFFF" w:themeColor="background1"/>
                <w:lang w:val="en-US"/>
              </w:rPr>
              <w:t>1</w:t>
            </w:r>
            <w:r w:rsidR="008206B2" w:rsidRPr="00DF5005">
              <w:rPr>
                <w:rFonts w:asciiTheme="minorHAnsi" w:hAnsiTheme="minorHAnsi" w:cs="Arial"/>
                <w:color w:val="FFFFFF" w:themeColor="background1"/>
                <w:lang w:val="en-US"/>
              </w:rPr>
              <w:t>%.</w:t>
            </w:r>
          </w:p>
          <w:p w14:paraId="7FBC84E9" w14:textId="77777777" w:rsidR="008206B2" w:rsidRPr="00014B95" w:rsidRDefault="008206B2" w:rsidP="00D12EB4">
            <w:pPr>
              <w:spacing w:line="269" w:lineRule="auto"/>
              <w:rPr>
                <w:rFonts w:asciiTheme="minorHAnsi" w:hAnsiTheme="minorHAnsi" w:cs="Arial"/>
                <w:color w:val="FFFFFF" w:themeColor="background1"/>
                <w:lang w:val="en-US"/>
              </w:rPr>
            </w:pPr>
          </w:p>
          <w:p w14:paraId="25F8EB4C" w14:textId="53101B83" w:rsidR="00D47FEB" w:rsidRPr="00014B95" w:rsidRDefault="00D47FEB" w:rsidP="00D12EB4">
            <w:pPr>
              <w:spacing w:line="269" w:lineRule="auto"/>
              <w:rPr>
                <w:rFonts w:ascii="Arial" w:hAnsi="Arial" w:cs="Arial"/>
                <w:b/>
                <w:bCs/>
                <w:color w:val="FFFFFF" w:themeColor="background1"/>
                <w:sz w:val="28"/>
                <w:szCs w:val="28"/>
                <w:lang w:val="en-US"/>
              </w:rPr>
            </w:pPr>
            <w:hyperlink r:id="rId16" w:history="1">
              <w:r w:rsidRPr="00014B95">
                <w:rPr>
                  <w:rStyle w:val="Hyperlink"/>
                  <w:rFonts w:asciiTheme="minorHAnsi" w:hAnsiTheme="minorHAnsi" w:cs="Arial"/>
                  <w:lang w:val="en-US"/>
                </w:rPr>
                <w:t xml:space="preserve">2024 </w:t>
              </w:r>
              <w:r w:rsidR="008206B2" w:rsidRPr="00014B95">
                <w:rPr>
                  <w:rStyle w:val="Hyperlink"/>
                  <w:rFonts w:asciiTheme="minorHAnsi" w:hAnsiTheme="minorHAnsi" w:cs="Arial"/>
                  <w:lang w:val="en-US"/>
                </w:rPr>
                <w:t>Results</w:t>
              </w:r>
              <w:r w:rsidRPr="00014B95">
                <w:rPr>
                  <w:rStyle w:val="Hyperlink"/>
                  <w:rFonts w:asciiTheme="minorHAnsi" w:hAnsiTheme="minorHAnsi" w:cs="Arial"/>
                  <w:lang w:val="en-US"/>
                </w:rPr>
                <w:t xml:space="preserve"> TRATON </w:t>
              </w:r>
              <w:r w:rsidR="00CF5C91">
                <w:rPr>
                  <w:rStyle w:val="Hyperlink"/>
                  <w:rFonts w:asciiTheme="minorHAnsi" w:hAnsiTheme="minorHAnsi" w:cs="Arial"/>
                  <w:lang w:val="en-US"/>
                </w:rPr>
                <w:t>G</w:t>
              </w:r>
              <w:r w:rsidR="00CF5C91">
                <w:rPr>
                  <w:rStyle w:val="Hyperlink"/>
                  <w:rFonts w:cs="Arial"/>
                  <w:lang w:val="en-US"/>
                </w:rPr>
                <w:t>roup</w:t>
              </w:r>
              <w:r w:rsidR="00CF5C91" w:rsidRPr="00014B95">
                <w:rPr>
                  <w:rStyle w:val="Hyperlink"/>
                  <w:rFonts w:asciiTheme="minorHAnsi" w:hAnsiTheme="minorHAnsi" w:cs="Arial"/>
                  <w:lang w:val="en-US"/>
                </w:rPr>
                <w:t xml:space="preserve"> </w:t>
              </w:r>
              <w:r w:rsidR="008206B2" w:rsidRPr="00014B95">
                <w:rPr>
                  <w:rStyle w:val="Hyperlink"/>
                  <w:rFonts w:asciiTheme="minorHAnsi" w:hAnsiTheme="minorHAnsi" w:cs="Arial"/>
                  <w:lang w:val="en-US"/>
                </w:rPr>
                <w:t>on</w:t>
              </w:r>
              <w:r w:rsidRPr="00014B95">
                <w:rPr>
                  <w:rStyle w:val="Hyperlink"/>
                  <w:rFonts w:asciiTheme="minorHAnsi" w:hAnsiTheme="minorHAnsi" w:cs="Arial"/>
                  <w:lang w:val="en-US"/>
                </w:rPr>
                <w:t xml:space="preserve"> M</w:t>
              </w:r>
              <w:r w:rsidR="008206B2" w:rsidRPr="00014B95">
                <w:rPr>
                  <w:rStyle w:val="Hyperlink"/>
                  <w:rFonts w:asciiTheme="minorHAnsi" w:hAnsiTheme="minorHAnsi" w:cs="Arial"/>
                  <w:lang w:val="en-US"/>
                </w:rPr>
                <w:t>arch</w:t>
              </w:r>
              <w:r w:rsidR="003068E7">
                <w:rPr>
                  <w:rStyle w:val="Hyperlink"/>
                  <w:rFonts w:asciiTheme="minorHAnsi" w:hAnsiTheme="minorHAnsi" w:cs="Arial"/>
                  <w:lang w:val="en-US"/>
                </w:rPr>
                <w:t> </w:t>
              </w:r>
              <w:r w:rsidR="008206B2" w:rsidRPr="00014B95">
                <w:rPr>
                  <w:rStyle w:val="Hyperlink"/>
                  <w:rFonts w:asciiTheme="minorHAnsi" w:hAnsiTheme="minorHAnsi" w:cs="Arial"/>
                  <w:lang w:val="en-US"/>
                </w:rPr>
                <w:t xml:space="preserve">10, </w:t>
              </w:r>
              <w:r w:rsidRPr="00014B95">
                <w:rPr>
                  <w:rStyle w:val="Hyperlink"/>
                  <w:rFonts w:asciiTheme="minorHAnsi" w:hAnsiTheme="minorHAnsi" w:cs="Arial"/>
                  <w:lang w:val="en-US"/>
                </w:rPr>
                <w:t>2025</w:t>
              </w:r>
            </w:hyperlink>
          </w:p>
        </w:tc>
        <w:tc>
          <w:tcPr>
            <w:tcW w:w="1761" w:type="pct"/>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002732"/>
          </w:tcPr>
          <w:p w14:paraId="59678EE3" w14:textId="77777777" w:rsidR="00D47FEB" w:rsidRPr="00014B95" w:rsidRDefault="00D47FEB" w:rsidP="00D12EB4">
            <w:pPr>
              <w:spacing w:after="120" w:line="269" w:lineRule="auto"/>
              <w:rPr>
                <w:rFonts w:asciiTheme="majorHAnsi" w:hAnsiTheme="majorHAnsi" w:cs="Arial"/>
                <w:b/>
                <w:bCs/>
                <w:color w:val="FFFFFF" w:themeColor="background1"/>
                <w:sz w:val="24"/>
                <w:lang w:val="en-US"/>
              </w:rPr>
            </w:pPr>
            <w:r w:rsidRPr="00014B95">
              <w:rPr>
                <w:rFonts w:asciiTheme="majorHAnsi" w:hAnsiTheme="majorHAnsi" w:cs="Arial"/>
                <w:b/>
                <w:bCs/>
                <w:color w:val="FFFFFF" w:themeColor="background1"/>
                <w:sz w:val="24"/>
                <w:lang w:val="en-US"/>
              </w:rPr>
              <w:t>CARIAD</w:t>
            </w:r>
          </w:p>
          <w:p w14:paraId="07B36BF6" w14:textId="37BDF899" w:rsidR="00D47FEB" w:rsidRPr="005946D0" w:rsidRDefault="008206B2" w:rsidP="00D12EB4">
            <w:pPr>
              <w:spacing w:after="120" w:line="269" w:lineRule="auto"/>
              <w:rPr>
                <w:rFonts w:asciiTheme="minorHAnsi" w:hAnsiTheme="minorHAnsi" w:cs="Arial"/>
                <w:color w:val="FFFFFF" w:themeColor="background1"/>
                <w:lang w:val="en-US"/>
              </w:rPr>
            </w:pPr>
            <w:r w:rsidRPr="00014B95">
              <w:rPr>
                <w:rFonts w:asciiTheme="minorHAnsi" w:hAnsiTheme="minorHAnsi" w:cs="Arial"/>
                <w:color w:val="FFFFFF" w:themeColor="background1"/>
                <w:lang w:val="en-US"/>
              </w:rPr>
              <w:t xml:space="preserve">Strong increase in sales revenue to </w:t>
            </w:r>
            <w:r w:rsidR="00F76BCD" w:rsidRPr="00014B95">
              <w:rPr>
                <w:rFonts w:asciiTheme="minorHAnsi" w:hAnsiTheme="minorHAnsi" w:cs="Arial"/>
                <w:color w:val="FFFFFF" w:themeColor="background1"/>
                <w:lang w:val="en-US"/>
              </w:rPr>
              <w:t xml:space="preserve">EUR </w:t>
            </w:r>
            <w:r w:rsidRPr="00014B95">
              <w:rPr>
                <w:rFonts w:asciiTheme="minorHAnsi" w:hAnsiTheme="minorHAnsi" w:cs="Arial"/>
                <w:color w:val="FFFFFF" w:themeColor="background1"/>
                <w:lang w:val="en-US"/>
              </w:rPr>
              <w:t xml:space="preserve">1.3 billion due to higher </w:t>
            </w:r>
            <w:r w:rsidR="000B7357" w:rsidRPr="00014B95">
              <w:rPr>
                <w:rFonts w:asciiTheme="minorHAnsi" w:hAnsiTheme="minorHAnsi" w:cs="Arial"/>
                <w:color w:val="FFFFFF" w:themeColor="background1"/>
                <w:lang w:val="en-US"/>
              </w:rPr>
              <w:t>licens</w:t>
            </w:r>
            <w:r w:rsidR="000B7357">
              <w:rPr>
                <w:rFonts w:asciiTheme="minorHAnsi" w:hAnsiTheme="minorHAnsi" w:cs="Arial"/>
                <w:color w:val="FFFFFF" w:themeColor="background1"/>
                <w:lang w:val="en-US"/>
              </w:rPr>
              <w:t xml:space="preserve">ing </w:t>
            </w:r>
            <w:r w:rsidRPr="00014B95">
              <w:rPr>
                <w:rFonts w:asciiTheme="minorHAnsi" w:hAnsiTheme="minorHAnsi" w:cs="Arial"/>
                <w:color w:val="FFFFFF" w:themeColor="background1"/>
                <w:lang w:val="en-US"/>
              </w:rPr>
              <w:t xml:space="preserve">revenue from increased vehicle volumes with CARIAD software; </w:t>
            </w:r>
            <w:r w:rsidR="00CD4E8F">
              <w:rPr>
                <w:rFonts w:asciiTheme="minorHAnsi" w:hAnsiTheme="minorHAnsi" w:cs="Arial"/>
                <w:color w:val="FFFFFF" w:themeColor="background1"/>
                <w:lang w:val="en-US"/>
              </w:rPr>
              <w:t xml:space="preserve">Operating </w:t>
            </w:r>
            <w:r w:rsidRPr="00014B95">
              <w:rPr>
                <w:rFonts w:asciiTheme="minorHAnsi" w:hAnsiTheme="minorHAnsi" w:cs="Arial"/>
                <w:color w:val="FFFFFF" w:themeColor="background1"/>
                <w:lang w:val="en-US"/>
              </w:rPr>
              <w:t xml:space="preserve">losses </w:t>
            </w:r>
            <w:r w:rsidR="00AC3B44">
              <w:rPr>
                <w:rFonts w:asciiTheme="minorHAnsi" w:hAnsiTheme="minorHAnsi" w:cs="Arial"/>
                <w:color w:val="FFFFFF" w:themeColor="background1"/>
                <w:lang w:val="en-US"/>
              </w:rPr>
              <w:t>with</w:t>
            </w:r>
            <w:r w:rsidR="00AC3B44" w:rsidRPr="00014B95">
              <w:rPr>
                <w:rFonts w:asciiTheme="minorHAnsi" w:hAnsiTheme="minorHAnsi" w:cs="Arial"/>
                <w:color w:val="FFFFFF" w:themeColor="background1"/>
                <w:lang w:val="en-US"/>
              </w:rPr>
              <w:t xml:space="preserve"> EUR 2.4 billion </w:t>
            </w:r>
            <w:r w:rsidRPr="00014B95">
              <w:rPr>
                <w:rFonts w:asciiTheme="minorHAnsi" w:hAnsiTheme="minorHAnsi" w:cs="Arial"/>
                <w:color w:val="FFFFFF" w:themeColor="background1"/>
                <w:lang w:val="en-US"/>
              </w:rPr>
              <w:t xml:space="preserve">at </w:t>
            </w:r>
            <w:r w:rsidR="005946D0">
              <w:rPr>
                <w:rFonts w:asciiTheme="minorHAnsi" w:hAnsiTheme="minorHAnsi" w:cs="Arial"/>
                <w:color w:val="FFFFFF" w:themeColor="background1"/>
                <w:lang w:val="en-US"/>
              </w:rPr>
              <w:t>prior</w:t>
            </w:r>
            <w:r w:rsidR="005946D0" w:rsidRPr="00014B95">
              <w:rPr>
                <w:rFonts w:asciiTheme="minorHAnsi" w:hAnsiTheme="minorHAnsi" w:cs="Arial"/>
                <w:color w:val="FFFFFF" w:themeColor="background1"/>
                <w:lang w:val="en-US"/>
              </w:rPr>
              <w:t xml:space="preserve"> </w:t>
            </w:r>
            <w:r w:rsidRPr="00014B95">
              <w:rPr>
                <w:rFonts w:asciiTheme="minorHAnsi" w:hAnsiTheme="minorHAnsi" w:cs="Arial"/>
                <w:color w:val="FFFFFF" w:themeColor="background1"/>
                <w:lang w:val="en-US"/>
              </w:rPr>
              <w:t xml:space="preserve">year level; </w:t>
            </w:r>
            <w:r w:rsidR="008A07E9">
              <w:rPr>
                <w:rFonts w:asciiTheme="minorHAnsi" w:hAnsiTheme="minorHAnsi" w:cs="Arial"/>
                <w:color w:val="FFFFFF" w:themeColor="background1"/>
                <w:lang w:val="en-US"/>
              </w:rPr>
              <w:t xml:space="preserve">re-scaling of operations </w:t>
            </w:r>
            <w:r w:rsidRPr="00014B95">
              <w:rPr>
                <w:rFonts w:asciiTheme="minorHAnsi" w:hAnsiTheme="minorHAnsi" w:cs="Arial"/>
                <w:color w:val="FFFFFF" w:themeColor="background1"/>
                <w:lang w:val="en-US"/>
              </w:rPr>
              <w:t>is planned.</w:t>
            </w:r>
          </w:p>
          <w:p w14:paraId="09416D26" w14:textId="77777777" w:rsidR="00D47FEB" w:rsidRPr="00014B95" w:rsidRDefault="00D47FEB" w:rsidP="00D12EB4">
            <w:pPr>
              <w:spacing w:after="120" w:line="269" w:lineRule="auto"/>
              <w:rPr>
                <w:rFonts w:asciiTheme="minorHAnsi" w:hAnsiTheme="minorHAnsi" w:cs="Arial"/>
                <w:color w:val="FFFFFF" w:themeColor="background1"/>
                <w:szCs w:val="20"/>
                <w:lang w:val="en-US"/>
              </w:rPr>
            </w:pPr>
          </w:p>
          <w:p w14:paraId="2E0507CC" w14:textId="77777777" w:rsidR="00D47FEB" w:rsidRPr="00014B95" w:rsidRDefault="00D47FEB" w:rsidP="00D12EB4">
            <w:pPr>
              <w:spacing w:after="120" w:line="269" w:lineRule="auto"/>
              <w:rPr>
                <w:rFonts w:asciiTheme="minorHAnsi" w:hAnsiTheme="minorHAnsi" w:cs="Arial"/>
                <w:color w:val="FFFFFF" w:themeColor="background1"/>
                <w:lang w:val="en-US"/>
              </w:rPr>
            </w:pPr>
          </w:p>
        </w:tc>
        <w:tc>
          <w:tcPr>
            <w:tcW w:w="1557" w:type="pct"/>
            <w:tcBorders>
              <w:top w:val="single" w:sz="48" w:space="0" w:color="FFFFFF" w:themeColor="background1"/>
              <w:left w:val="single" w:sz="48" w:space="0" w:color="FFFFFF" w:themeColor="background1"/>
              <w:bottom w:val="single" w:sz="48" w:space="0" w:color="FFFFFF" w:themeColor="background1"/>
            </w:tcBorders>
            <w:shd w:val="clear" w:color="auto" w:fill="002732"/>
          </w:tcPr>
          <w:p w14:paraId="1208F168" w14:textId="77777777" w:rsidR="00D47FEB" w:rsidRPr="00014B95" w:rsidRDefault="00D47FEB" w:rsidP="00D12EB4">
            <w:pPr>
              <w:spacing w:after="120" w:line="269" w:lineRule="auto"/>
              <w:rPr>
                <w:rFonts w:asciiTheme="majorHAnsi" w:hAnsiTheme="majorHAnsi" w:cs="Arial"/>
                <w:b/>
                <w:bCs/>
                <w:color w:val="FFFFFF" w:themeColor="background1"/>
                <w:sz w:val="24"/>
                <w:lang w:val="en-US"/>
              </w:rPr>
            </w:pPr>
            <w:r w:rsidRPr="00014B95">
              <w:rPr>
                <w:rFonts w:asciiTheme="majorHAnsi" w:hAnsiTheme="majorHAnsi" w:cs="Arial"/>
                <w:b/>
                <w:bCs/>
                <w:color w:val="FFFFFF" w:themeColor="background1"/>
                <w:sz w:val="24"/>
                <w:lang w:val="en-US"/>
              </w:rPr>
              <w:t>Group Mobility</w:t>
            </w:r>
          </w:p>
          <w:p w14:paraId="3B223CC2" w14:textId="0A69D895" w:rsidR="00D47FEB" w:rsidRPr="00014B95" w:rsidRDefault="60600C85" w:rsidP="60600C85">
            <w:pPr>
              <w:spacing w:line="269" w:lineRule="auto"/>
              <w:rPr>
                <w:rFonts w:asciiTheme="minorHAnsi" w:hAnsiTheme="minorHAnsi" w:cs="Arial"/>
                <w:color w:val="FFFFFF" w:themeColor="background1"/>
                <w:lang w:val="en-US"/>
              </w:rPr>
            </w:pPr>
            <w:r w:rsidRPr="60600C85">
              <w:rPr>
                <w:rFonts w:asciiTheme="minorHAnsi" w:hAnsiTheme="minorHAnsi" w:cs="Arial"/>
                <w:color w:val="FFFFFF" w:themeColor="background1"/>
                <w:lang w:val="en-US"/>
              </w:rPr>
              <w:t>Slight increase in contract volumes; Operating Result of EUR 3.</w:t>
            </w:r>
            <w:r w:rsidR="007A689D">
              <w:rPr>
                <w:rFonts w:asciiTheme="minorHAnsi" w:hAnsiTheme="minorHAnsi" w:cs="Arial"/>
                <w:color w:val="FFFFFF" w:themeColor="background1"/>
                <w:lang w:val="en-US"/>
              </w:rPr>
              <w:t>1</w:t>
            </w:r>
            <w:r w:rsidRPr="60600C85">
              <w:rPr>
                <w:rFonts w:asciiTheme="minorHAnsi" w:hAnsiTheme="minorHAnsi" w:cs="Arial"/>
                <w:color w:val="FFFFFF" w:themeColor="background1"/>
                <w:lang w:val="en-US"/>
              </w:rPr>
              <w:t xml:space="preserve"> billion</w:t>
            </w:r>
            <w:r w:rsidR="00CD4E8F">
              <w:rPr>
                <w:rFonts w:asciiTheme="minorHAnsi" w:hAnsiTheme="minorHAnsi" w:cs="Arial"/>
                <w:color w:val="FFFFFF" w:themeColor="background1"/>
                <w:lang w:val="en-US"/>
              </w:rPr>
              <w:t xml:space="preserve"> as expected</w:t>
            </w:r>
            <w:r w:rsidRPr="60600C85">
              <w:rPr>
                <w:rFonts w:asciiTheme="minorHAnsi" w:hAnsiTheme="minorHAnsi" w:cs="Arial"/>
                <w:color w:val="FFFFFF" w:themeColor="background1"/>
                <w:lang w:val="en-US"/>
              </w:rPr>
              <w:t xml:space="preserve"> well below prior year level; decline due to higher risk costs and </w:t>
            </w:r>
            <w:r w:rsidR="0031788C">
              <w:rPr>
                <w:rFonts w:asciiTheme="minorHAnsi" w:hAnsiTheme="minorHAnsi" w:cs="Arial"/>
                <w:color w:val="FFFFFF" w:themeColor="background1"/>
                <w:lang w:val="en-US"/>
              </w:rPr>
              <w:t xml:space="preserve">normalization of </w:t>
            </w:r>
            <w:r w:rsidR="00BA68BE">
              <w:rPr>
                <w:rFonts w:asciiTheme="minorHAnsi" w:hAnsiTheme="minorHAnsi" w:cs="Arial"/>
                <w:color w:val="FFFFFF" w:themeColor="background1"/>
                <w:lang w:val="en-US"/>
              </w:rPr>
              <w:t>used car prices</w:t>
            </w:r>
            <w:r w:rsidRPr="60600C85">
              <w:rPr>
                <w:rFonts w:asciiTheme="minorHAnsi" w:hAnsiTheme="minorHAnsi" w:cs="Arial"/>
                <w:color w:val="FFFFFF" w:themeColor="background1"/>
                <w:lang w:val="en-US"/>
              </w:rPr>
              <w:t>.</w:t>
            </w:r>
          </w:p>
          <w:p w14:paraId="76160F68" w14:textId="77777777" w:rsidR="00FA2F79" w:rsidRPr="00014B95" w:rsidRDefault="00FA2F79" w:rsidP="00D12EB4">
            <w:pPr>
              <w:spacing w:line="269" w:lineRule="auto"/>
              <w:rPr>
                <w:rFonts w:asciiTheme="minorHAnsi" w:hAnsiTheme="minorHAnsi" w:cs="Arial"/>
                <w:color w:val="FFFFFF" w:themeColor="background1"/>
                <w:lang w:val="en-US"/>
              </w:rPr>
            </w:pPr>
          </w:p>
          <w:p w14:paraId="2B81B76B" w14:textId="0BBCDCA2" w:rsidR="00D47FEB" w:rsidRPr="00014B95" w:rsidRDefault="006C6CF4" w:rsidP="00D12EB4">
            <w:pPr>
              <w:spacing w:line="269" w:lineRule="auto"/>
              <w:rPr>
                <w:rFonts w:asciiTheme="minorHAnsi" w:hAnsiTheme="minorHAnsi" w:cs="Arial"/>
                <w:color w:val="FFFFFF" w:themeColor="background1"/>
                <w:lang w:val="en-US"/>
              </w:rPr>
            </w:pPr>
            <w:hyperlink r:id="rId17" w:history="1">
              <w:r w:rsidRPr="00DF5005">
                <w:rPr>
                  <w:rStyle w:val="Hyperlink"/>
                  <w:rFonts w:asciiTheme="minorHAnsi" w:hAnsiTheme="minorHAnsi" w:cs="Arial"/>
                  <w:lang w:val="en-US"/>
                </w:rPr>
                <w:t>2024 Results VW Group Mobility on March 17, 2025</w:t>
              </w:r>
            </w:hyperlink>
          </w:p>
        </w:tc>
      </w:tr>
    </w:tbl>
    <w:p w14:paraId="31E41AC9" w14:textId="77777777" w:rsidR="00D47FEB" w:rsidRPr="00014B95" w:rsidRDefault="00D47FEB" w:rsidP="00D47FEB">
      <w:pPr>
        <w:spacing w:after="0" w:line="240" w:lineRule="auto"/>
        <w:rPr>
          <w:rFonts w:cs="Arial"/>
          <w:color w:val="002733"/>
          <w:kern w:val="21"/>
          <w:sz w:val="2"/>
          <w:szCs w:val="2"/>
          <w:lang w:val="en-US"/>
        </w:rPr>
      </w:pPr>
    </w:p>
    <w:p w14:paraId="6A65FDC0" w14:textId="709CD959" w:rsidR="003B2E35" w:rsidRPr="00014B95" w:rsidRDefault="003B2E35" w:rsidP="00C72F39">
      <w:pPr>
        <w:spacing w:after="0" w:line="240" w:lineRule="auto"/>
        <w:rPr>
          <w:rFonts w:cs="Arial"/>
          <w:color w:val="002733"/>
          <w:kern w:val="21"/>
          <w:sz w:val="2"/>
          <w:szCs w:val="2"/>
          <w:lang w:val="en-US"/>
        </w:rPr>
      </w:pPr>
      <w:r w:rsidRPr="00014B95">
        <w:rPr>
          <w:rFonts w:cs="Arial"/>
          <w:color w:val="002733"/>
          <w:kern w:val="21"/>
          <w:sz w:val="2"/>
          <w:szCs w:val="2"/>
          <w:lang w:val="en-US"/>
        </w:rPr>
        <w:br w:type="column"/>
      </w:r>
    </w:p>
    <w:p w14:paraId="44B889A0" w14:textId="3642188A" w:rsidR="0019010B" w:rsidRPr="00014B95" w:rsidRDefault="0019010B" w:rsidP="00C72F39">
      <w:pPr>
        <w:spacing w:after="0" w:line="240" w:lineRule="auto"/>
        <w:rPr>
          <w:rFonts w:cs="Arial"/>
          <w:color w:val="002733"/>
          <w:kern w:val="21"/>
          <w:sz w:val="2"/>
          <w:szCs w:val="2"/>
          <w:lang w:val="en-US"/>
        </w:rPr>
      </w:pPr>
    </w:p>
    <w:tbl>
      <w:tblPr>
        <w:tblStyle w:val="VWblank"/>
        <w:tblW w:w="5000" w:type="pct"/>
        <w:tblBorders>
          <w:top w:val="single" w:sz="4" w:space="0" w:color="auto"/>
          <w:insideH w:val="single" w:sz="4" w:space="0" w:color="auto"/>
        </w:tblBorders>
        <w:tblLayout w:type="fixed"/>
        <w:tblCellMar>
          <w:top w:w="57" w:type="dxa"/>
          <w:left w:w="85" w:type="dxa"/>
          <w:bottom w:w="57" w:type="dxa"/>
          <w:right w:w="85" w:type="dxa"/>
        </w:tblCellMar>
        <w:tblLook w:val="0000" w:firstRow="0" w:lastRow="0" w:firstColumn="0" w:lastColumn="0" w:noHBand="0" w:noVBand="0"/>
        <w:tblDescription w:val="_FLink_1T_lS7Ry0KZjDx3tg6XfC_1"/>
      </w:tblPr>
      <w:tblGrid>
        <w:gridCol w:w="3482"/>
        <w:gridCol w:w="884"/>
        <w:gridCol w:w="886"/>
        <w:gridCol w:w="888"/>
        <w:gridCol w:w="886"/>
        <w:gridCol w:w="886"/>
        <w:gridCol w:w="886"/>
        <w:gridCol w:w="11"/>
      </w:tblGrid>
      <w:tr w:rsidR="00F808B7" w:rsidRPr="00014B95" w14:paraId="7C3C4AC4" w14:textId="77777777" w:rsidTr="005B2821">
        <w:trPr>
          <w:gridAfter w:val="1"/>
          <w:wAfter w:w="7" w:type="pct"/>
          <w:trHeight w:val="505"/>
        </w:trPr>
        <w:tc>
          <w:tcPr>
            <w:tcW w:w="4993" w:type="pct"/>
            <w:gridSpan w:val="7"/>
            <w:tcBorders>
              <w:top w:val="single" w:sz="36" w:space="0" w:color="FFFFFF" w:themeColor="background1"/>
              <w:right w:val="single" w:sz="36" w:space="0" w:color="FFFFFF" w:themeColor="background1"/>
            </w:tcBorders>
            <w:vAlign w:val="center"/>
          </w:tcPr>
          <w:p w14:paraId="41E4A936" w14:textId="77777777" w:rsidR="00F808B7" w:rsidRPr="00014B95" w:rsidRDefault="00F808B7" w:rsidP="00F808B7">
            <w:pPr>
              <w:spacing w:line="276" w:lineRule="auto"/>
              <w:rPr>
                <w:rFonts w:asciiTheme="majorHAnsi" w:hAnsiTheme="majorHAnsi" w:cs="Arial"/>
                <w:b/>
                <w:bCs/>
                <w:color w:val="002732"/>
                <w:sz w:val="24"/>
                <w:lang w:val="en-US"/>
              </w:rPr>
            </w:pPr>
            <w:bookmarkStart w:id="2" w:name="_Hlk171959240"/>
            <w:r w:rsidRPr="00014B95">
              <w:rPr>
                <w:rFonts w:asciiTheme="majorHAnsi" w:hAnsiTheme="majorHAnsi" w:cs="Arial"/>
                <w:b/>
                <w:bCs/>
                <w:color w:val="002732"/>
                <w:sz w:val="24"/>
                <w:lang w:val="en-US"/>
              </w:rPr>
              <w:t>Key Figures Volkswagen Group</w:t>
            </w:r>
          </w:p>
        </w:tc>
      </w:tr>
      <w:tr w:rsidR="00F808B7" w:rsidRPr="00014B95" w14:paraId="28098D70" w14:textId="77777777" w:rsidTr="005B2821">
        <w:trPr>
          <w:gridAfter w:val="1"/>
          <w:wAfter w:w="7" w:type="pct"/>
        </w:trPr>
        <w:tc>
          <w:tcPr>
            <w:tcW w:w="1976" w:type="pct"/>
            <w:tcBorders>
              <w:bottom w:val="single" w:sz="8" w:space="0" w:color="FFFFFF" w:themeColor="background1"/>
              <w:right w:val="single" w:sz="36" w:space="0" w:color="FFFFFF" w:themeColor="background1"/>
            </w:tcBorders>
          </w:tcPr>
          <w:p w14:paraId="300D2C5A" w14:textId="77777777" w:rsidR="00F808B7" w:rsidRPr="00014B95" w:rsidRDefault="00F808B7" w:rsidP="00F808B7">
            <w:pPr>
              <w:spacing w:line="276" w:lineRule="auto"/>
              <w:rPr>
                <w:rFonts w:asciiTheme="minorHAnsi" w:hAnsiTheme="minorHAnsi" w:cs="Arial"/>
                <w:color w:val="002732"/>
                <w:szCs w:val="20"/>
                <w:lang w:val="en-US"/>
              </w:rPr>
            </w:pPr>
          </w:p>
        </w:tc>
        <w:tc>
          <w:tcPr>
            <w:tcW w:w="1509" w:type="pct"/>
            <w:gridSpan w:val="3"/>
            <w:tcBorders>
              <w:top w:val="nil"/>
              <w:left w:val="single" w:sz="36" w:space="0" w:color="FFFFFF" w:themeColor="background1"/>
              <w:bottom w:val="nil"/>
              <w:right w:val="single" w:sz="36" w:space="0" w:color="FFFFFF" w:themeColor="background1"/>
            </w:tcBorders>
          </w:tcPr>
          <w:p w14:paraId="046B48F3" w14:textId="225CF285" w:rsidR="00F808B7" w:rsidRPr="00014B95" w:rsidRDefault="00F808B7" w:rsidP="00F808B7">
            <w:pPr>
              <w:spacing w:line="276" w:lineRule="auto"/>
              <w:jc w:val="center"/>
              <w:rPr>
                <w:rFonts w:asciiTheme="minorHAnsi" w:hAnsiTheme="minorHAnsi" w:cs="Arial"/>
                <w:b/>
                <w:bCs/>
                <w:color w:val="002732"/>
                <w:sz w:val="18"/>
                <w:szCs w:val="18"/>
                <w:lang w:val="en-US"/>
              </w:rPr>
            </w:pPr>
            <w:r w:rsidRPr="00014B95">
              <w:rPr>
                <w:rFonts w:asciiTheme="minorHAnsi" w:hAnsiTheme="minorHAnsi" w:cs="Arial"/>
                <w:b/>
                <w:bCs/>
                <w:color w:val="002732"/>
                <w:sz w:val="18"/>
                <w:szCs w:val="18"/>
                <w:lang w:val="en-US"/>
              </w:rPr>
              <w:t>Q</w:t>
            </w:r>
            <w:r w:rsidR="003E4D77" w:rsidRPr="00014B95">
              <w:rPr>
                <w:rFonts w:asciiTheme="minorHAnsi" w:hAnsiTheme="minorHAnsi" w:cs="Arial"/>
                <w:b/>
                <w:bCs/>
                <w:color w:val="002732"/>
                <w:sz w:val="18"/>
                <w:szCs w:val="18"/>
                <w:lang w:val="en-US"/>
              </w:rPr>
              <w:t>4</w:t>
            </w:r>
          </w:p>
        </w:tc>
        <w:tc>
          <w:tcPr>
            <w:tcW w:w="1509" w:type="pct"/>
            <w:gridSpan w:val="3"/>
            <w:tcBorders>
              <w:top w:val="nil"/>
              <w:left w:val="single" w:sz="36" w:space="0" w:color="FFFFFF" w:themeColor="background1"/>
              <w:bottom w:val="nil"/>
              <w:right w:val="single" w:sz="36" w:space="0" w:color="FFFFFF" w:themeColor="background1"/>
            </w:tcBorders>
          </w:tcPr>
          <w:p w14:paraId="22DA33FF" w14:textId="77AC7F2C" w:rsidR="00F808B7" w:rsidRPr="00014B95" w:rsidRDefault="003E4D77" w:rsidP="00F808B7">
            <w:pPr>
              <w:spacing w:line="276" w:lineRule="auto"/>
              <w:jc w:val="center"/>
              <w:rPr>
                <w:rFonts w:asciiTheme="minorHAnsi" w:hAnsiTheme="minorHAnsi" w:cs="Arial"/>
                <w:b/>
                <w:bCs/>
                <w:color w:val="002732"/>
                <w:sz w:val="18"/>
                <w:szCs w:val="18"/>
                <w:lang w:val="en-US"/>
              </w:rPr>
            </w:pPr>
            <w:r w:rsidRPr="00014B95">
              <w:rPr>
                <w:rFonts w:asciiTheme="minorHAnsi" w:hAnsiTheme="minorHAnsi" w:cs="Arial"/>
                <w:b/>
                <w:bCs/>
                <w:color w:val="002732"/>
                <w:sz w:val="18"/>
                <w:szCs w:val="18"/>
                <w:lang w:val="en-US"/>
              </w:rPr>
              <w:t>FY</w:t>
            </w:r>
          </w:p>
        </w:tc>
      </w:tr>
      <w:tr w:rsidR="00F808B7" w:rsidRPr="00014B95" w14:paraId="65F81672" w14:textId="77777777" w:rsidTr="005B2821">
        <w:tc>
          <w:tcPr>
            <w:tcW w:w="1976" w:type="pct"/>
            <w:tcBorders>
              <w:top w:val="nil"/>
              <w:right w:val="single" w:sz="36" w:space="0" w:color="FFFFFF" w:themeColor="background1"/>
            </w:tcBorders>
          </w:tcPr>
          <w:p w14:paraId="1183C653" w14:textId="77777777" w:rsidR="00F808B7" w:rsidRPr="00014B95" w:rsidRDefault="00F808B7" w:rsidP="00F808B7">
            <w:pPr>
              <w:spacing w:line="276" w:lineRule="auto"/>
              <w:rPr>
                <w:rFonts w:asciiTheme="minorHAnsi" w:hAnsiTheme="minorHAnsi" w:cs="Arial"/>
                <w:color w:val="002732"/>
                <w:szCs w:val="20"/>
                <w:lang w:val="en-US"/>
              </w:rPr>
            </w:pPr>
          </w:p>
        </w:tc>
        <w:tc>
          <w:tcPr>
            <w:tcW w:w="502" w:type="pct"/>
            <w:tcBorders>
              <w:top w:val="single" w:sz="4" w:space="0" w:color="auto"/>
              <w:left w:val="single" w:sz="36" w:space="0" w:color="FFFFFF" w:themeColor="background1"/>
              <w:bottom w:val="single" w:sz="4" w:space="0" w:color="auto"/>
              <w:right w:val="single" w:sz="36" w:space="0" w:color="FFFFFF" w:themeColor="background1"/>
            </w:tcBorders>
            <w:vAlign w:val="bottom"/>
          </w:tcPr>
          <w:p w14:paraId="075C2051" w14:textId="77777777" w:rsidR="00F808B7" w:rsidRPr="00014B95" w:rsidRDefault="00F808B7" w:rsidP="00F808B7">
            <w:pPr>
              <w:spacing w:line="276" w:lineRule="auto"/>
              <w:jc w:val="right"/>
              <w:rPr>
                <w:rFonts w:asciiTheme="minorHAnsi" w:hAnsiTheme="minorHAnsi" w:cs="Arial"/>
                <w:b/>
                <w:bCs/>
                <w:color w:val="002732"/>
                <w:sz w:val="18"/>
                <w:szCs w:val="18"/>
                <w:lang w:val="en-US"/>
              </w:rPr>
            </w:pPr>
            <w:r w:rsidRPr="00014B95">
              <w:rPr>
                <w:rFonts w:asciiTheme="minorHAnsi" w:hAnsiTheme="minorHAnsi" w:cs="Arial"/>
                <w:b/>
                <w:bCs/>
                <w:color w:val="002732"/>
                <w:sz w:val="18"/>
                <w:szCs w:val="18"/>
                <w:lang w:val="en-US"/>
              </w:rPr>
              <w:t>2024</w:t>
            </w:r>
          </w:p>
        </w:tc>
        <w:tc>
          <w:tcPr>
            <w:tcW w:w="503" w:type="pct"/>
            <w:tcBorders>
              <w:top w:val="single" w:sz="4" w:space="0" w:color="auto"/>
              <w:left w:val="single" w:sz="36" w:space="0" w:color="FFFFFF" w:themeColor="background1"/>
              <w:bottom w:val="single" w:sz="4" w:space="0" w:color="auto"/>
              <w:right w:val="single" w:sz="36" w:space="0" w:color="FFFFFF" w:themeColor="background1"/>
            </w:tcBorders>
            <w:vAlign w:val="bottom"/>
          </w:tcPr>
          <w:p w14:paraId="745085CF" w14:textId="77777777" w:rsidR="00F808B7" w:rsidRPr="00014B95" w:rsidRDefault="00F808B7" w:rsidP="00F808B7">
            <w:pPr>
              <w:spacing w:line="276" w:lineRule="auto"/>
              <w:jc w:val="right"/>
              <w:rPr>
                <w:rFonts w:asciiTheme="minorHAnsi" w:hAnsiTheme="minorHAnsi" w:cs="Arial"/>
                <w:color w:val="002732"/>
                <w:sz w:val="18"/>
                <w:szCs w:val="18"/>
                <w:lang w:val="en-US"/>
              </w:rPr>
            </w:pPr>
            <w:r w:rsidRPr="00014B95">
              <w:rPr>
                <w:rFonts w:asciiTheme="minorHAnsi" w:hAnsiTheme="minorHAnsi" w:cs="Arial"/>
                <w:color w:val="002732"/>
                <w:sz w:val="18"/>
                <w:szCs w:val="18"/>
                <w:lang w:val="en-US"/>
              </w:rPr>
              <w:t>2023</w:t>
            </w:r>
          </w:p>
        </w:tc>
        <w:tc>
          <w:tcPr>
            <w:tcW w:w="504" w:type="pct"/>
            <w:tcBorders>
              <w:top w:val="single" w:sz="4" w:space="0" w:color="FFFFFF" w:themeColor="background1"/>
              <w:left w:val="single" w:sz="36" w:space="0" w:color="FFFFFF" w:themeColor="background1"/>
              <w:right w:val="single" w:sz="36" w:space="0" w:color="FFFFFF" w:themeColor="background1"/>
            </w:tcBorders>
            <w:vAlign w:val="bottom"/>
          </w:tcPr>
          <w:p w14:paraId="502A53DA" w14:textId="77777777" w:rsidR="00F808B7" w:rsidRPr="00014B95" w:rsidRDefault="00F808B7" w:rsidP="00F808B7">
            <w:pPr>
              <w:spacing w:line="276" w:lineRule="auto"/>
              <w:jc w:val="right"/>
              <w:rPr>
                <w:rFonts w:asciiTheme="minorHAnsi" w:hAnsiTheme="minorHAnsi" w:cs="Arial"/>
                <w:color w:val="002732"/>
                <w:sz w:val="18"/>
                <w:szCs w:val="18"/>
                <w:lang w:val="en-US"/>
              </w:rPr>
            </w:pPr>
            <w:r w:rsidRPr="00014B95">
              <w:rPr>
                <w:rFonts w:asciiTheme="minorHAnsi" w:hAnsiTheme="minorHAnsi" w:cs="Arial"/>
                <w:color w:val="002732"/>
                <w:sz w:val="18"/>
                <w:szCs w:val="18"/>
                <w:lang w:val="en-US"/>
              </w:rPr>
              <w:t>%</w:t>
            </w:r>
          </w:p>
        </w:tc>
        <w:tc>
          <w:tcPr>
            <w:tcW w:w="503" w:type="pct"/>
            <w:tcBorders>
              <w:top w:val="single" w:sz="4" w:space="0" w:color="auto"/>
              <w:left w:val="single" w:sz="36" w:space="0" w:color="FFFFFF" w:themeColor="background1"/>
              <w:right w:val="single" w:sz="36" w:space="0" w:color="FFFFFF" w:themeColor="background1"/>
            </w:tcBorders>
            <w:vAlign w:val="bottom"/>
          </w:tcPr>
          <w:p w14:paraId="02DFC391" w14:textId="77777777" w:rsidR="00F808B7" w:rsidRPr="00014B95" w:rsidRDefault="00F808B7" w:rsidP="00F808B7">
            <w:pPr>
              <w:spacing w:line="276" w:lineRule="auto"/>
              <w:jc w:val="right"/>
              <w:rPr>
                <w:rFonts w:asciiTheme="minorHAnsi" w:hAnsiTheme="minorHAnsi" w:cs="Arial"/>
                <w:color w:val="002732"/>
                <w:sz w:val="18"/>
                <w:szCs w:val="18"/>
                <w:lang w:val="en-US"/>
              </w:rPr>
            </w:pPr>
            <w:r w:rsidRPr="00014B95">
              <w:rPr>
                <w:rFonts w:asciiTheme="minorHAnsi" w:hAnsiTheme="minorHAnsi" w:cs="Arial"/>
                <w:b/>
                <w:bCs/>
                <w:color w:val="002732"/>
                <w:sz w:val="18"/>
                <w:szCs w:val="18"/>
                <w:lang w:val="en-US"/>
              </w:rPr>
              <w:t>2024</w:t>
            </w:r>
          </w:p>
        </w:tc>
        <w:tc>
          <w:tcPr>
            <w:tcW w:w="503" w:type="pct"/>
            <w:tcBorders>
              <w:top w:val="single" w:sz="4" w:space="0" w:color="auto"/>
              <w:left w:val="single" w:sz="36" w:space="0" w:color="FFFFFF" w:themeColor="background1"/>
              <w:right w:val="single" w:sz="36" w:space="0" w:color="FFFFFF" w:themeColor="background1"/>
            </w:tcBorders>
            <w:vAlign w:val="bottom"/>
          </w:tcPr>
          <w:p w14:paraId="5D5E3E55" w14:textId="0C3F731E" w:rsidR="00F808B7" w:rsidRPr="00014B95" w:rsidRDefault="00F808B7" w:rsidP="00F808B7">
            <w:pPr>
              <w:spacing w:line="276" w:lineRule="auto"/>
              <w:jc w:val="right"/>
              <w:rPr>
                <w:rFonts w:asciiTheme="minorHAnsi" w:hAnsiTheme="minorHAnsi" w:cs="Arial"/>
                <w:color w:val="002732"/>
                <w:sz w:val="18"/>
                <w:szCs w:val="18"/>
                <w:lang w:val="en-US"/>
              </w:rPr>
            </w:pPr>
            <w:r w:rsidRPr="00014B95">
              <w:rPr>
                <w:rFonts w:asciiTheme="minorHAnsi" w:hAnsiTheme="minorHAnsi" w:cs="Arial"/>
                <w:color w:val="002732"/>
                <w:sz w:val="18"/>
                <w:szCs w:val="18"/>
                <w:lang w:val="en-US"/>
              </w:rPr>
              <w:t>2023</w:t>
            </w:r>
            <w:r w:rsidR="008A07E9" w:rsidRPr="00CE6DFF">
              <w:rPr>
                <w:rFonts w:asciiTheme="minorHAnsi" w:hAnsiTheme="minorHAnsi" w:cs="Arial"/>
                <w:sz w:val="18"/>
                <w:szCs w:val="18"/>
                <w:vertAlign w:val="superscript"/>
                <w:lang w:val="en-US"/>
              </w:rPr>
              <w:t>1</w:t>
            </w:r>
          </w:p>
        </w:tc>
        <w:tc>
          <w:tcPr>
            <w:tcW w:w="510" w:type="pct"/>
            <w:gridSpan w:val="2"/>
            <w:tcBorders>
              <w:top w:val="single" w:sz="4" w:space="0" w:color="FFFFFF" w:themeColor="background1"/>
              <w:left w:val="single" w:sz="36" w:space="0" w:color="FFFFFF" w:themeColor="background1"/>
              <w:right w:val="single" w:sz="36" w:space="0" w:color="FFFFFF" w:themeColor="background1"/>
            </w:tcBorders>
            <w:vAlign w:val="bottom"/>
          </w:tcPr>
          <w:p w14:paraId="038A269D" w14:textId="77777777" w:rsidR="00F808B7" w:rsidRPr="00014B95" w:rsidRDefault="00F808B7" w:rsidP="00F808B7">
            <w:pPr>
              <w:spacing w:line="276" w:lineRule="auto"/>
              <w:jc w:val="right"/>
              <w:rPr>
                <w:rFonts w:asciiTheme="minorHAnsi" w:hAnsiTheme="minorHAnsi" w:cs="Arial"/>
                <w:color w:val="002732"/>
                <w:sz w:val="18"/>
                <w:szCs w:val="18"/>
                <w:lang w:val="en-US"/>
              </w:rPr>
            </w:pPr>
            <w:r w:rsidRPr="00014B95">
              <w:rPr>
                <w:rFonts w:asciiTheme="minorHAnsi" w:hAnsiTheme="minorHAnsi" w:cs="Arial"/>
                <w:color w:val="002732"/>
                <w:sz w:val="18"/>
                <w:szCs w:val="18"/>
                <w:lang w:val="en-US"/>
              </w:rPr>
              <w:t>%</w:t>
            </w:r>
          </w:p>
        </w:tc>
      </w:tr>
      <w:tr w:rsidR="00F808B7" w:rsidRPr="00014B95" w14:paraId="24A6E01E" w14:textId="77777777" w:rsidTr="005B2821">
        <w:tc>
          <w:tcPr>
            <w:tcW w:w="1976" w:type="pct"/>
            <w:tcBorders>
              <w:right w:val="single" w:sz="36" w:space="0" w:color="FFFFFF" w:themeColor="background1"/>
            </w:tcBorders>
          </w:tcPr>
          <w:p w14:paraId="79820334" w14:textId="56ACF4C7" w:rsidR="00F808B7" w:rsidRPr="00014B95" w:rsidRDefault="00F808B7" w:rsidP="00F808B7">
            <w:pPr>
              <w:spacing w:line="276" w:lineRule="auto"/>
              <w:rPr>
                <w:rFonts w:asciiTheme="minorHAnsi" w:hAnsiTheme="minorHAnsi" w:cs="Arial"/>
                <w:color w:val="002732"/>
                <w:sz w:val="18"/>
                <w:szCs w:val="18"/>
                <w:lang w:val="en-US"/>
              </w:rPr>
            </w:pPr>
            <w:r w:rsidRPr="00014B95">
              <w:rPr>
                <w:rFonts w:asciiTheme="minorHAnsi" w:hAnsiTheme="minorHAnsi" w:cs="Arial"/>
                <w:b/>
                <w:bCs/>
                <w:sz w:val="18"/>
                <w:szCs w:val="18"/>
                <w:lang w:val="en-US"/>
              </w:rPr>
              <w:t>Volume Data</w:t>
            </w:r>
            <w:r w:rsidR="008A07E9">
              <w:rPr>
                <w:rFonts w:asciiTheme="minorHAnsi" w:hAnsiTheme="minorHAnsi" w:cs="Arial"/>
                <w:b/>
                <w:bCs/>
                <w:sz w:val="18"/>
                <w:szCs w:val="18"/>
                <w:vertAlign w:val="superscript"/>
                <w:lang w:val="en-US"/>
              </w:rPr>
              <w:t>2</w:t>
            </w:r>
            <w:r w:rsidRPr="00014B95">
              <w:rPr>
                <w:rFonts w:asciiTheme="minorHAnsi" w:hAnsiTheme="minorHAnsi" w:cs="Arial"/>
                <w:b/>
                <w:bCs/>
                <w:sz w:val="18"/>
                <w:szCs w:val="18"/>
                <w:lang w:val="en-US"/>
              </w:rPr>
              <w:t xml:space="preserve"> in thousands</w:t>
            </w:r>
          </w:p>
        </w:tc>
        <w:tc>
          <w:tcPr>
            <w:tcW w:w="502" w:type="pct"/>
            <w:tcBorders>
              <w:top w:val="single" w:sz="4" w:space="0" w:color="auto"/>
              <w:left w:val="single" w:sz="36" w:space="0" w:color="FFFFFF" w:themeColor="background1"/>
              <w:right w:val="single" w:sz="36" w:space="0" w:color="FFFFFF" w:themeColor="background1"/>
            </w:tcBorders>
            <w:vAlign w:val="bottom"/>
          </w:tcPr>
          <w:p w14:paraId="0BC1E265" w14:textId="77777777" w:rsidR="00F808B7" w:rsidRPr="00014B95" w:rsidRDefault="00F808B7" w:rsidP="00F808B7">
            <w:pPr>
              <w:spacing w:line="276" w:lineRule="auto"/>
              <w:jc w:val="right"/>
              <w:rPr>
                <w:rFonts w:asciiTheme="minorHAnsi" w:hAnsiTheme="minorHAnsi" w:cs="Arial"/>
                <w:color w:val="002732"/>
                <w:sz w:val="18"/>
                <w:szCs w:val="18"/>
                <w:lang w:val="en-US"/>
              </w:rPr>
            </w:pPr>
          </w:p>
        </w:tc>
        <w:tc>
          <w:tcPr>
            <w:tcW w:w="503" w:type="pct"/>
            <w:tcBorders>
              <w:top w:val="single" w:sz="4" w:space="0" w:color="auto"/>
              <w:left w:val="single" w:sz="36" w:space="0" w:color="FFFFFF" w:themeColor="background1"/>
              <w:right w:val="single" w:sz="36" w:space="0" w:color="FFFFFF" w:themeColor="background1"/>
            </w:tcBorders>
            <w:vAlign w:val="bottom"/>
          </w:tcPr>
          <w:p w14:paraId="281703F3" w14:textId="77777777" w:rsidR="00F808B7" w:rsidRPr="00014B95" w:rsidRDefault="00F808B7" w:rsidP="00F808B7">
            <w:pPr>
              <w:spacing w:line="276" w:lineRule="auto"/>
              <w:jc w:val="right"/>
              <w:rPr>
                <w:rFonts w:asciiTheme="minorHAnsi" w:hAnsiTheme="minorHAnsi" w:cs="Arial"/>
                <w:color w:val="002732"/>
                <w:sz w:val="18"/>
                <w:szCs w:val="18"/>
                <w:lang w:val="en-US"/>
              </w:rPr>
            </w:pPr>
          </w:p>
        </w:tc>
        <w:tc>
          <w:tcPr>
            <w:tcW w:w="504" w:type="pct"/>
            <w:tcBorders>
              <w:left w:val="single" w:sz="36" w:space="0" w:color="FFFFFF" w:themeColor="background1"/>
              <w:right w:val="single" w:sz="36" w:space="0" w:color="FFFFFF" w:themeColor="background1"/>
            </w:tcBorders>
            <w:vAlign w:val="bottom"/>
          </w:tcPr>
          <w:p w14:paraId="15FF5127" w14:textId="77777777" w:rsidR="00F808B7" w:rsidRPr="00014B95" w:rsidRDefault="00F808B7" w:rsidP="00F808B7">
            <w:pPr>
              <w:spacing w:line="276" w:lineRule="auto"/>
              <w:jc w:val="right"/>
              <w:rPr>
                <w:rFonts w:asciiTheme="minorHAnsi" w:hAnsiTheme="minorHAnsi" w:cs="Arial"/>
                <w:color w:val="002732"/>
                <w:sz w:val="18"/>
                <w:szCs w:val="18"/>
                <w:lang w:val="en-US"/>
              </w:rPr>
            </w:pPr>
          </w:p>
        </w:tc>
        <w:tc>
          <w:tcPr>
            <w:tcW w:w="503" w:type="pct"/>
            <w:tcBorders>
              <w:left w:val="single" w:sz="36" w:space="0" w:color="FFFFFF" w:themeColor="background1"/>
              <w:right w:val="single" w:sz="36" w:space="0" w:color="FFFFFF" w:themeColor="background1"/>
            </w:tcBorders>
            <w:vAlign w:val="bottom"/>
          </w:tcPr>
          <w:p w14:paraId="7ED910C4" w14:textId="77777777" w:rsidR="00F808B7" w:rsidRPr="00014B95" w:rsidRDefault="00F808B7" w:rsidP="00F808B7">
            <w:pPr>
              <w:spacing w:line="276" w:lineRule="auto"/>
              <w:jc w:val="right"/>
              <w:rPr>
                <w:rFonts w:asciiTheme="minorHAnsi" w:hAnsiTheme="minorHAnsi" w:cs="Arial"/>
                <w:color w:val="002732"/>
                <w:sz w:val="18"/>
                <w:szCs w:val="18"/>
                <w:lang w:val="en-US"/>
              </w:rPr>
            </w:pPr>
          </w:p>
        </w:tc>
        <w:tc>
          <w:tcPr>
            <w:tcW w:w="503" w:type="pct"/>
            <w:tcBorders>
              <w:left w:val="single" w:sz="36" w:space="0" w:color="FFFFFF" w:themeColor="background1"/>
              <w:right w:val="single" w:sz="36" w:space="0" w:color="FFFFFF" w:themeColor="background1"/>
            </w:tcBorders>
            <w:vAlign w:val="bottom"/>
          </w:tcPr>
          <w:p w14:paraId="686539F8" w14:textId="77777777" w:rsidR="00F808B7" w:rsidRPr="00014B95" w:rsidRDefault="00F808B7" w:rsidP="00F808B7">
            <w:pPr>
              <w:spacing w:line="276" w:lineRule="auto"/>
              <w:jc w:val="right"/>
              <w:rPr>
                <w:rFonts w:asciiTheme="minorHAnsi" w:hAnsiTheme="minorHAnsi" w:cs="Arial"/>
                <w:color w:val="002732"/>
                <w:sz w:val="18"/>
                <w:szCs w:val="18"/>
                <w:lang w:val="en-US"/>
              </w:rPr>
            </w:pPr>
          </w:p>
        </w:tc>
        <w:tc>
          <w:tcPr>
            <w:tcW w:w="510" w:type="pct"/>
            <w:gridSpan w:val="2"/>
            <w:tcBorders>
              <w:left w:val="single" w:sz="36" w:space="0" w:color="FFFFFF" w:themeColor="background1"/>
              <w:right w:val="single" w:sz="36" w:space="0" w:color="FFFFFF" w:themeColor="background1"/>
            </w:tcBorders>
            <w:vAlign w:val="bottom"/>
          </w:tcPr>
          <w:p w14:paraId="0E6DC839" w14:textId="77777777" w:rsidR="00F808B7" w:rsidRPr="00014B95" w:rsidRDefault="00F808B7" w:rsidP="00F808B7">
            <w:pPr>
              <w:spacing w:line="276" w:lineRule="auto"/>
              <w:jc w:val="right"/>
              <w:rPr>
                <w:rFonts w:asciiTheme="minorHAnsi" w:hAnsiTheme="minorHAnsi" w:cs="Arial"/>
                <w:color w:val="002732"/>
                <w:sz w:val="18"/>
                <w:szCs w:val="18"/>
                <w:lang w:val="en-US"/>
              </w:rPr>
            </w:pPr>
          </w:p>
        </w:tc>
      </w:tr>
      <w:tr w:rsidR="005B2821" w:rsidRPr="00014B95" w14:paraId="4F2B7A6F" w14:textId="77777777" w:rsidTr="005B2821">
        <w:tc>
          <w:tcPr>
            <w:tcW w:w="1976" w:type="pct"/>
            <w:tcBorders>
              <w:right w:val="single" w:sz="36" w:space="0" w:color="FFFFFF" w:themeColor="background1"/>
            </w:tcBorders>
            <w:vAlign w:val="center"/>
          </w:tcPr>
          <w:p w14:paraId="30F09539" w14:textId="77777777" w:rsidR="005B2821" w:rsidRPr="00014B95" w:rsidRDefault="005B2821" w:rsidP="005B2821">
            <w:pPr>
              <w:spacing w:line="276" w:lineRule="auto"/>
              <w:rPr>
                <w:rFonts w:asciiTheme="minorHAnsi" w:hAnsiTheme="minorHAnsi" w:cs="Arial"/>
                <w:color w:val="002732"/>
                <w:sz w:val="18"/>
                <w:szCs w:val="18"/>
                <w:lang w:val="en-US"/>
              </w:rPr>
            </w:pPr>
            <w:r w:rsidRPr="00014B95">
              <w:rPr>
                <w:rFonts w:asciiTheme="minorHAnsi" w:hAnsiTheme="minorHAnsi" w:cs="Arial"/>
                <w:sz w:val="18"/>
                <w:szCs w:val="18"/>
                <w:lang w:val="en-US"/>
              </w:rPr>
              <w:t>Deliveries to customers (units)</w:t>
            </w:r>
          </w:p>
        </w:tc>
        <w:tc>
          <w:tcPr>
            <w:tcW w:w="502" w:type="pct"/>
            <w:tcBorders>
              <w:left w:val="single" w:sz="36" w:space="0" w:color="FFFFFF" w:themeColor="background1"/>
              <w:right w:val="single" w:sz="36" w:space="0" w:color="FFFFFF" w:themeColor="background1"/>
            </w:tcBorders>
            <w:vAlign w:val="bottom"/>
          </w:tcPr>
          <w:p w14:paraId="189979A3" w14:textId="3102BE5E" w:rsidR="005B2821" w:rsidRPr="00014B95" w:rsidRDefault="005B2821" w:rsidP="005B2821">
            <w:pPr>
              <w:spacing w:line="276" w:lineRule="auto"/>
              <w:jc w:val="right"/>
              <w:rPr>
                <w:rFonts w:asciiTheme="minorHAnsi" w:hAnsiTheme="minorHAnsi" w:cs="Arial"/>
                <w:color w:val="002732"/>
                <w:sz w:val="18"/>
                <w:szCs w:val="18"/>
                <w:lang w:val="en-US"/>
              </w:rPr>
            </w:pPr>
            <w:r>
              <w:rPr>
                <w:rFonts w:asciiTheme="minorHAnsi" w:hAnsiTheme="minorHAnsi" w:cs="Arial"/>
                <w:color w:val="002732"/>
                <w:sz w:val="18"/>
                <w:szCs w:val="18"/>
              </w:rPr>
              <w:t>2,503</w:t>
            </w:r>
          </w:p>
        </w:tc>
        <w:tc>
          <w:tcPr>
            <w:tcW w:w="503" w:type="pct"/>
            <w:tcBorders>
              <w:left w:val="single" w:sz="36" w:space="0" w:color="FFFFFF" w:themeColor="background1"/>
              <w:right w:val="single" w:sz="36" w:space="0" w:color="FFFFFF" w:themeColor="background1"/>
            </w:tcBorders>
            <w:vAlign w:val="bottom"/>
          </w:tcPr>
          <w:p w14:paraId="52DC1218" w14:textId="5A4E0FBC" w:rsidR="005B2821" w:rsidRPr="00014B95" w:rsidRDefault="005B2821" w:rsidP="005B2821">
            <w:pPr>
              <w:spacing w:line="276" w:lineRule="auto"/>
              <w:jc w:val="right"/>
              <w:rPr>
                <w:rFonts w:asciiTheme="minorHAnsi" w:hAnsiTheme="minorHAnsi" w:cs="Arial"/>
                <w:color w:val="002732"/>
                <w:sz w:val="18"/>
                <w:szCs w:val="18"/>
                <w:lang w:val="en-US"/>
              </w:rPr>
            </w:pPr>
            <w:r>
              <w:rPr>
                <w:rFonts w:asciiTheme="minorHAnsi" w:hAnsiTheme="minorHAnsi" w:cs="Arial"/>
                <w:color w:val="002732"/>
                <w:sz w:val="18"/>
                <w:szCs w:val="18"/>
              </w:rPr>
              <w:t>2,524</w:t>
            </w:r>
          </w:p>
        </w:tc>
        <w:tc>
          <w:tcPr>
            <w:tcW w:w="504" w:type="pct"/>
            <w:tcBorders>
              <w:left w:val="single" w:sz="36" w:space="0" w:color="FFFFFF" w:themeColor="background1"/>
              <w:right w:val="single" w:sz="36" w:space="0" w:color="FFFFFF" w:themeColor="background1"/>
            </w:tcBorders>
            <w:vAlign w:val="bottom"/>
          </w:tcPr>
          <w:p w14:paraId="5FAEFF2E" w14:textId="21F88CE3" w:rsidR="005B2821" w:rsidRPr="00014B95" w:rsidRDefault="005B2821" w:rsidP="005B2821">
            <w:pPr>
              <w:spacing w:line="276" w:lineRule="auto"/>
              <w:jc w:val="right"/>
              <w:rPr>
                <w:rFonts w:asciiTheme="minorHAnsi" w:hAnsiTheme="minorHAnsi" w:cs="Arial"/>
                <w:color w:val="002732"/>
                <w:sz w:val="18"/>
                <w:szCs w:val="18"/>
                <w:lang w:val="en-US"/>
              </w:rPr>
            </w:pPr>
            <w:r>
              <w:rPr>
                <w:rFonts w:asciiTheme="minorHAnsi" w:hAnsiTheme="minorHAnsi" w:cs="Arial"/>
                <w:color w:val="002732"/>
                <w:sz w:val="18"/>
                <w:szCs w:val="18"/>
              </w:rPr>
              <w:t>-0.0</w:t>
            </w:r>
          </w:p>
        </w:tc>
        <w:tc>
          <w:tcPr>
            <w:tcW w:w="503" w:type="pct"/>
            <w:tcBorders>
              <w:left w:val="single" w:sz="36" w:space="0" w:color="FFFFFF" w:themeColor="background1"/>
              <w:right w:val="single" w:sz="36" w:space="0" w:color="FFFFFF" w:themeColor="background1"/>
            </w:tcBorders>
            <w:vAlign w:val="bottom"/>
          </w:tcPr>
          <w:p w14:paraId="57806718" w14:textId="16CDB129" w:rsidR="005B2821" w:rsidRPr="00014B95" w:rsidRDefault="005B2821" w:rsidP="005B2821">
            <w:pPr>
              <w:spacing w:line="276" w:lineRule="auto"/>
              <w:jc w:val="right"/>
              <w:rPr>
                <w:rFonts w:asciiTheme="minorHAnsi" w:hAnsiTheme="minorHAnsi" w:cs="Arial"/>
                <w:color w:val="002732"/>
                <w:sz w:val="18"/>
                <w:szCs w:val="18"/>
                <w:lang w:val="en-US"/>
              </w:rPr>
            </w:pPr>
            <w:r w:rsidRPr="00014B95">
              <w:rPr>
                <w:rFonts w:asciiTheme="minorHAnsi" w:hAnsiTheme="minorHAnsi" w:cs="Arial"/>
                <w:color w:val="002732"/>
                <w:sz w:val="18"/>
                <w:szCs w:val="18"/>
                <w:lang w:val="en-US"/>
              </w:rPr>
              <w:t>9,027</w:t>
            </w:r>
          </w:p>
        </w:tc>
        <w:tc>
          <w:tcPr>
            <w:tcW w:w="503" w:type="pct"/>
            <w:tcBorders>
              <w:left w:val="single" w:sz="36" w:space="0" w:color="FFFFFF" w:themeColor="background1"/>
              <w:right w:val="single" w:sz="36" w:space="0" w:color="FFFFFF" w:themeColor="background1"/>
            </w:tcBorders>
            <w:vAlign w:val="bottom"/>
          </w:tcPr>
          <w:p w14:paraId="73FFE652" w14:textId="28106F09" w:rsidR="005B2821" w:rsidRPr="00014B95" w:rsidRDefault="005B2821" w:rsidP="005B2821">
            <w:pPr>
              <w:spacing w:line="276" w:lineRule="auto"/>
              <w:jc w:val="right"/>
              <w:rPr>
                <w:rFonts w:asciiTheme="minorHAnsi" w:hAnsiTheme="minorHAnsi" w:cs="Arial"/>
                <w:color w:val="002732"/>
                <w:sz w:val="18"/>
                <w:szCs w:val="18"/>
                <w:lang w:val="en-US"/>
              </w:rPr>
            </w:pPr>
            <w:r w:rsidRPr="00014B95">
              <w:rPr>
                <w:rFonts w:asciiTheme="minorHAnsi" w:hAnsiTheme="minorHAnsi" w:cs="Arial"/>
                <w:color w:val="002732"/>
                <w:sz w:val="18"/>
                <w:szCs w:val="18"/>
                <w:lang w:val="en-US"/>
              </w:rPr>
              <w:t>9,240</w:t>
            </w:r>
          </w:p>
        </w:tc>
        <w:tc>
          <w:tcPr>
            <w:tcW w:w="510" w:type="pct"/>
            <w:gridSpan w:val="2"/>
            <w:tcBorders>
              <w:left w:val="single" w:sz="36" w:space="0" w:color="FFFFFF" w:themeColor="background1"/>
              <w:right w:val="single" w:sz="36" w:space="0" w:color="FFFFFF" w:themeColor="background1"/>
            </w:tcBorders>
          </w:tcPr>
          <w:p w14:paraId="3B33D97E" w14:textId="4354555F" w:rsidR="005B2821" w:rsidRPr="00014B95" w:rsidRDefault="005B2821" w:rsidP="005B2821">
            <w:pPr>
              <w:spacing w:line="276" w:lineRule="auto"/>
              <w:jc w:val="right"/>
              <w:rPr>
                <w:rFonts w:asciiTheme="minorHAnsi" w:hAnsiTheme="minorHAnsi" w:cs="Arial"/>
                <w:color w:val="002732"/>
                <w:sz w:val="18"/>
                <w:szCs w:val="18"/>
                <w:lang w:val="en-US"/>
              </w:rPr>
            </w:pPr>
            <w:r w:rsidRPr="00014B95">
              <w:rPr>
                <w:rFonts w:asciiTheme="minorHAnsi" w:hAnsiTheme="minorHAnsi" w:cs="Arial"/>
                <w:color w:val="002732"/>
                <w:sz w:val="18"/>
                <w:szCs w:val="18"/>
                <w:lang w:val="en-US"/>
              </w:rPr>
              <w:t>– 2.3</w:t>
            </w:r>
          </w:p>
        </w:tc>
      </w:tr>
      <w:tr w:rsidR="005B2821" w:rsidRPr="00014B95" w14:paraId="18A07B02" w14:textId="77777777" w:rsidTr="005B2821">
        <w:tc>
          <w:tcPr>
            <w:tcW w:w="1976" w:type="pct"/>
            <w:tcBorders>
              <w:right w:val="single" w:sz="36" w:space="0" w:color="FFFFFF" w:themeColor="background1"/>
            </w:tcBorders>
            <w:vAlign w:val="center"/>
          </w:tcPr>
          <w:p w14:paraId="5204CEFD" w14:textId="77777777" w:rsidR="005B2821" w:rsidRPr="00014B95" w:rsidRDefault="005B2821" w:rsidP="005B2821">
            <w:pPr>
              <w:spacing w:line="276" w:lineRule="auto"/>
              <w:rPr>
                <w:rFonts w:asciiTheme="minorHAnsi" w:hAnsiTheme="minorHAnsi" w:cs="Arial"/>
                <w:color w:val="002732"/>
                <w:sz w:val="18"/>
                <w:szCs w:val="18"/>
                <w:lang w:val="en-US"/>
              </w:rPr>
            </w:pPr>
            <w:r w:rsidRPr="00014B95">
              <w:rPr>
                <w:rFonts w:asciiTheme="minorHAnsi" w:hAnsiTheme="minorHAnsi" w:cs="Arial"/>
                <w:sz w:val="18"/>
                <w:szCs w:val="18"/>
                <w:lang w:val="en-US"/>
              </w:rPr>
              <w:t>Vehicle sales (units)</w:t>
            </w:r>
          </w:p>
        </w:tc>
        <w:tc>
          <w:tcPr>
            <w:tcW w:w="502" w:type="pct"/>
            <w:tcBorders>
              <w:left w:val="single" w:sz="36" w:space="0" w:color="FFFFFF" w:themeColor="background1"/>
              <w:right w:val="single" w:sz="36" w:space="0" w:color="FFFFFF" w:themeColor="background1"/>
            </w:tcBorders>
            <w:vAlign w:val="bottom"/>
          </w:tcPr>
          <w:p w14:paraId="1D859182" w14:textId="3416FCC9" w:rsidR="005B2821" w:rsidRPr="00014B95" w:rsidRDefault="005B2821" w:rsidP="005B2821">
            <w:pPr>
              <w:spacing w:line="276" w:lineRule="auto"/>
              <w:jc w:val="right"/>
              <w:rPr>
                <w:rFonts w:asciiTheme="minorHAnsi" w:hAnsiTheme="minorHAnsi" w:cs="Arial"/>
                <w:color w:val="002732"/>
                <w:sz w:val="18"/>
                <w:szCs w:val="18"/>
                <w:lang w:val="en-US"/>
              </w:rPr>
            </w:pPr>
            <w:r>
              <w:rPr>
                <w:rFonts w:asciiTheme="minorHAnsi" w:hAnsiTheme="minorHAnsi" w:cs="Arial"/>
                <w:color w:val="002732"/>
                <w:sz w:val="18"/>
                <w:szCs w:val="18"/>
              </w:rPr>
              <w:t>2,574</w:t>
            </w:r>
          </w:p>
        </w:tc>
        <w:tc>
          <w:tcPr>
            <w:tcW w:w="503" w:type="pct"/>
            <w:tcBorders>
              <w:left w:val="single" w:sz="36" w:space="0" w:color="FFFFFF" w:themeColor="background1"/>
              <w:right w:val="single" w:sz="36" w:space="0" w:color="FFFFFF" w:themeColor="background1"/>
            </w:tcBorders>
            <w:vAlign w:val="bottom"/>
          </w:tcPr>
          <w:p w14:paraId="282BFAA6" w14:textId="4C2843A2" w:rsidR="005B2821" w:rsidRPr="00014B95" w:rsidRDefault="005B2821" w:rsidP="005B2821">
            <w:pPr>
              <w:spacing w:line="276" w:lineRule="auto"/>
              <w:jc w:val="right"/>
              <w:rPr>
                <w:rFonts w:asciiTheme="minorHAnsi" w:hAnsiTheme="minorHAnsi" w:cs="Arial"/>
                <w:color w:val="002732"/>
                <w:sz w:val="18"/>
                <w:szCs w:val="18"/>
                <w:lang w:val="en-US"/>
              </w:rPr>
            </w:pPr>
            <w:r>
              <w:rPr>
                <w:rFonts w:asciiTheme="minorHAnsi" w:hAnsiTheme="minorHAnsi" w:cs="Arial"/>
                <w:color w:val="002732"/>
                <w:sz w:val="18"/>
                <w:szCs w:val="18"/>
              </w:rPr>
              <w:t>2,600</w:t>
            </w:r>
          </w:p>
        </w:tc>
        <w:tc>
          <w:tcPr>
            <w:tcW w:w="504" w:type="pct"/>
            <w:tcBorders>
              <w:left w:val="single" w:sz="36" w:space="0" w:color="FFFFFF" w:themeColor="background1"/>
              <w:right w:val="single" w:sz="36" w:space="0" w:color="FFFFFF" w:themeColor="background1"/>
            </w:tcBorders>
            <w:vAlign w:val="bottom"/>
          </w:tcPr>
          <w:p w14:paraId="3A3B84A7" w14:textId="0B22C739" w:rsidR="005B2821" w:rsidRPr="00014B95" w:rsidRDefault="005B2821" w:rsidP="005B2821">
            <w:pPr>
              <w:spacing w:line="276" w:lineRule="auto"/>
              <w:jc w:val="right"/>
              <w:rPr>
                <w:rFonts w:asciiTheme="minorHAnsi" w:hAnsiTheme="minorHAnsi" w:cs="Arial"/>
                <w:color w:val="002732"/>
                <w:sz w:val="18"/>
                <w:szCs w:val="18"/>
                <w:lang w:val="en-US"/>
              </w:rPr>
            </w:pPr>
            <w:r>
              <w:rPr>
                <w:rFonts w:asciiTheme="minorHAnsi" w:hAnsiTheme="minorHAnsi" w:cs="Arial"/>
                <w:color w:val="002732"/>
                <w:sz w:val="18"/>
                <w:szCs w:val="18"/>
              </w:rPr>
              <w:t>-0.0</w:t>
            </w:r>
          </w:p>
        </w:tc>
        <w:tc>
          <w:tcPr>
            <w:tcW w:w="503" w:type="pct"/>
            <w:tcBorders>
              <w:left w:val="single" w:sz="36" w:space="0" w:color="FFFFFF" w:themeColor="background1"/>
              <w:right w:val="single" w:sz="36" w:space="0" w:color="FFFFFF" w:themeColor="background1"/>
            </w:tcBorders>
          </w:tcPr>
          <w:p w14:paraId="185CC60C" w14:textId="113E8785" w:rsidR="005B2821" w:rsidRPr="00014B95" w:rsidRDefault="005B2821" w:rsidP="005B2821">
            <w:pPr>
              <w:spacing w:line="276" w:lineRule="auto"/>
              <w:jc w:val="right"/>
              <w:rPr>
                <w:rFonts w:asciiTheme="minorHAnsi" w:eastAsiaTheme="minorEastAsia" w:hAnsiTheme="minorHAnsi" w:cstheme="minorBidi"/>
                <w:color w:val="002732"/>
                <w:sz w:val="18"/>
                <w:szCs w:val="18"/>
                <w:lang w:val="en-US"/>
              </w:rPr>
            </w:pPr>
            <w:r w:rsidRPr="00014B95">
              <w:rPr>
                <w:rFonts w:asciiTheme="minorHAnsi" w:hAnsiTheme="minorHAnsi" w:cs="Arial"/>
                <w:color w:val="002732"/>
                <w:sz w:val="18"/>
                <w:szCs w:val="18"/>
                <w:lang w:val="en-US"/>
              </w:rPr>
              <w:t>9,037</w:t>
            </w:r>
          </w:p>
        </w:tc>
        <w:tc>
          <w:tcPr>
            <w:tcW w:w="503" w:type="pct"/>
            <w:tcBorders>
              <w:left w:val="single" w:sz="36" w:space="0" w:color="FFFFFF" w:themeColor="background1"/>
              <w:right w:val="single" w:sz="36" w:space="0" w:color="FFFFFF" w:themeColor="background1"/>
            </w:tcBorders>
          </w:tcPr>
          <w:p w14:paraId="3A2689DC" w14:textId="6FAED3FC" w:rsidR="005B2821" w:rsidRPr="00014B95" w:rsidRDefault="005B2821" w:rsidP="005B2821">
            <w:pPr>
              <w:spacing w:line="276" w:lineRule="auto"/>
              <w:jc w:val="right"/>
              <w:rPr>
                <w:rFonts w:asciiTheme="minorHAnsi" w:eastAsiaTheme="minorEastAsia" w:hAnsiTheme="minorHAnsi" w:cstheme="minorBidi"/>
                <w:color w:val="002732"/>
                <w:sz w:val="18"/>
                <w:szCs w:val="18"/>
                <w:lang w:val="en-US"/>
              </w:rPr>
            </w:pPr>
            <w:r w:rsidRPr="00014B95">
              <w:rPr>
                <w:rFonts w:asciiTheme="minorHAnsi" w:hAnsiTheme="minorHAnsi" w:cs="Arial"/>
                <w:color w:val="002732"/>
                <w:sz w:val="18"/>
                <w:szCs w:val="18"/>
                <w:lang w:val="en-US"/>
              </w:rPr>
              <w:t>9,362</w:t>
            </w:r>
          </w:p>
        </w:tc>
        <w:tc>
          <w:tcPr>
            <w:tcW w:w="510" w:type="pct"/>
            <w:gridSpan w:val="2"/>
            <w:tcBorders>
              <w:left w:val="single" w:sz="36" w:space="0" w:color="FFFFFF" w:themeColor="background1"/>
              <w:right w:val="single" w:sz="36" w:space="0" w:color="FFFFFF" w:themeColor="background1"/>
            </w:tcBorders>
          </w:tcPr>
          <w:p w14:paraId="73838C0B" w14:textId="061E52FF" w:rsidR="005B2821" w:rsidRPr="00014B95" w:rsidRDefault="005B2821" w:rsidP="005B2821">
            <w:pPr>
              <w:spacing w:line="276" w:lineRule="auto"/>
              <w:jc w:val="right"/>
              <w:rPr>
                <w:rFonts w:asciiTheme="minorHAnsi" w:eastAsiaTheme="minorEastAsia" w:hAnsiTheme="minorHAnsi" w:cstheme="minorBidi"/>
                <w:color w:val="002732"/>
                <w:sz w:val="18"/>
                <w:szCs w:val="18"/>
                <w:lang w:val="en-US"/>
              </w:rPr>
            </w:pPr>
            <w:r w:rsidRPr="00014B95">
              <w:rPr>
                <w:rFonts w:asciiTheme="minorHAnsi" w:hAnsiTheme="minorHAnsi" w:cs="Arial"/>
                <w:color w:val="002732"/>
                <w:sz w:val="18"/>
                <w:szCs w:val="18"/>
                <w:lang w:val="en-US"/>
              </w:rPr>
              <w:t>– 3.5</w:t>
            </w:r>
          </w:p>
        </w:tc>
      </w:tr>
      <w:tr w:rsidR="005B2821" w:rsidRPr="00014B95" w14:paraId="786D0632" w14:textId="77777777" w:rsidTr="005B2821">
        <w:tc>
          <w:tcPr>
            <w:tcW w:w="1976" w:type="pct"/>
            <w:tcBorders>
              <w:right w:val="single" w:sz="36" w:space="0" w:color="FFFFFF" w:themeColor="background1"/>
            </w:tcBorders>
            <w:vAlign w:val="center"/>
          </w:tcPr>
          <w:p w14:paraId="5F9BBCB0" w14:textId="77777777" w:rsidR="005B2821" w:rsidRPr="00014B95" w:rsidRDefault="005B2821" w:rsidP="005B2821">
            <w:pPr>
              <w:spacing w:line="276" w:lineRule="auto"/>
              <w:rPr>
                <w:rFonts w:asciiTheme="minorHAnsi" w:hAnsiTheme="minorHAnsi" w:cs="Arial"/>
                <w:color w:val="002732"/>
                <w:sz w:val="18"/>
                <w:szCs w:val="18"/>
                <w:lang w:val="en-US"/>
              </w:rPr>
            </w:pPr>
            <w:r w:rsidRPr="00014B95">
              <w:rPr>
                <w:rFonts w:asciiTheme="minorHAnsi" w:hAnsiTheme="minorHAnsi" w:cs="Arial"/>
                <w:sz w:val="18"/>
                <w:szCs w:val="18"/>
                <w:lang w:val="en-US"/>
              </w:rPr>
              <w:t>Production (units)</w:t>
            </w:r>
          </w:p>
        </w:tc>
        <w:tc>
          <w:tcPr>
            <w:tcW w:w="502" w:type="pct"/>
            <w:tcBorders>
              <w:left w:val="single" w:sz="36" w:space="0" w:color="FFFFFF" w:themeColor="background1"/>
              <w:right w:val="single" w:sz="36" w:space="0" w:color="FFFFFF" w:themeColor="background1"/>
            </w:tcBorders>
            <w:vAlign w:val="bottom"/>
          </w:tcPr>
          <w:p w14:paraId="74A29848" w14:textId="3B2DAF0E" w:rsidR="005B2821" w:rsidRPr="00014B95" w:rsidRDefault="005B2821" w:rsidP="005B2821">
            <w:pPr>
              <w:spacing w:line="276" w:lineRule="auto"/>
              <w:jc w:val="right"/>
              <w:rPr>
                <w:rFonts w:asciiTheme="minorHAnsi" w:hAnsiTheme="minorHAnsi" w:cs="Arial"/>
                <w:color w:val="002732"/>
                <w:sz w:val="18"/>
                <w:szCs w:val="18"/>
                <w:lang w:val="en-US"/>
              </w:rPr>
            </w:pPr>
            <w:r>
              <w:rPr>
                <w:rFonts w:asciiTheme="minorHAnsi" w:hAnsiTheme="minorHAnsi" w:cs="Arial"/>
                <w:color w:val="002732"/>
                <w:sz w:val="18"/>
                <w:szCs w:val="18"/>
              </w:rPr>
              <w:t>2,322</w:t>
            </w:r>
          </w:p>
        </w:tc>
        <w:tc>
          <w:tcPr>
            <w:tcW w:w="503" w:type="pct"/>
            <w:tcBorders>
              <w:left w:val="single" w:sz="36" w:space="0" w:color="FFFFFF" w:themeColor="background1"/>
              <w:right w:val="single" w:sz="36" w:space="0" w:color="FFFFFF" w:themeColor="background1"/>
            </w:tcBorders>
            <w:vAlign w:val="bottom"/>
          </w:tcPr>
          <w:p w14:paraId="1CB8F506" w14:textId="7C329613" w:rsidR="005B2821" w:rsidRPr="00014B95" w:rsidRDefault="005B2821" w:rsidP="005B2821">
            <w:pPr>
              <w:spacing w:line="276" w:lineRule="auto"/>
              <w:jc w:val="right"/>
              <w:rPr>
                <w:rFonts w:asciiTheme="minorHAnsi" w:hAnsiTheme="minorHAnsi" w:cs="Arial"/>
                <w:color w:val="002732"/>
                <w:sz w:val="18"/>
                <w:szCs w:val="18"/>
                <w:lang w:val="en-US"/>
              </w:rPr>
            </w:pPr>
            <w:r>
              <w:rPr>
                <w:rFonts w:asciiTheme="minorHAnsi" w:hAnsiTheme="minorHAnsi" w:cs="Arial"/>
                <w:color w:val="002732"/>
                <w:sz w:val="18"/>
                <w:szCs w:val="18"/>
              </w:rPr>
              <w:t>2,445</w:t>
            </w:r>
          </w:p>
        </w:tc>
        <w:tc>
          <w:tcPr>
            <w:tcW w:w="504" w:type="pct"/>
            <w:tcBorders>
              <w:left w:val="single" w:sz="36" w:space="0" w:color="FFFFFF" w:themeColor="background1"/>
              <w:right w:val="single" w:sz="36" w:space="0" w:color="FFFFFF" w:themeColor="background1"/>
            </w:tcBorders>
            <w:vAlign w:val="bottom"/>
          </w:tcPr>
          <w:p w14:paraId="7E9CAC2F" w14:textId="0040BED5" w:rsidR="005B2821" w:rsidRPr="00014B95" w:rsidRDefault="005B2821" w:rsidP="005B2821">
            <w:pPr>
              <w:spacing w:line="276" w:lineRule="auto"/>
              <w:jc w:val="right"/>
              <w:rPr>
                <w:rFonts w:asciiTheme="minorHAnsi" w:hAnsiTheme="minorHAnsi" w:cs="Arial"/>
                <w:color w:val="002732"/>
                <w:sz w:val="18"/>
                <w:szCs w:val="18"/>
                <w:lang w:val="en-US"/>
              </w:rPr>
            </w:pPr>
            <w:r>
              <w:rPr>
                <w:rFonts w:asciiTheme="minorHAnsi" w:hAnsiTheme="minorHAnsi" w:cs="Arial"/>
                <w:color w:val="002732"/>
                <w:sz w:val="18"/>
                <w:szCs w:val="18"/>
              </w:rPr>
              <w:t>-0.1</w:t>
            </w:r>
          </w:p>
        </w:tc>
        <w:tc>
          <w:tcPr>
            <w:tcW w:w="503" w:type="pct"/>
            <w:tcBorders>
              <w:left w:val="single" w:sz="36" w:space="0" w:color="FFFFFF" w:themeColor="background1"/>
              <w:right w:val="single" w:sz="36" w:space="0" w:color="FFFFFF" w:themeColor="background1"/>
            </w:tcBorders>
          </w:tcPr>
          <w:p w14:paraId="5B869271" w14:textId="3C97636F" w:rsidR="005B2821" w:rsidRPr="00014B95" w:rsidRDefault="005B2821" w:rsidP="005B2821">
            <w:pPr>
              <w:spacing w:line="276" w:lineRule="auto"/>
              <w:jc w:val="right"/>
              <w:rPr>
                <w:rFonts w:asciiTheme="minorHAnsi" w:eastAsiaTheme="minorEastAsia" w:hAnsiTheme="minorHAnsi" w:cstheme="minorBidi"/>
                <w:color w:val="002732"/>
                <w:sz w:val="18"/>
                <w:szCs w:val="18"/>
                <w:lang w:val="en-US"/>
              </w:rPr>
            </w:pPr>
            <w:r w:rsidRPr="00014B95">
              <w:rPr>
                <w:rFonts w:asciiTheme="minorHAnsi" w:hAnsiTheme="minorHAnsi" w:cs="Arial"/>
                <w:color w:val="002732"/>
                <w:sz w:val="18"/>
                <w:szCs w:val="18"/>
                <w:lang w:val="en-US"/>
              </w:rPr>
              <w:t>8,954</w:t>
            </w:r>
          </w:p>
        </w:tc>
        <w:tc>
          <w:tcPr>
            <w:tcW w:w="503" w:type="pct"/>
            <w:tcBorders>
              <w:left w:val="single" w:sz="36" w:space="0" w:color="FFFFFF" w:themeColor="background1"/>
              <w:right w:val="single" w:sz="36" w:space="0" w:color="FFFFFF" w:themeColor="background1"/>
            </w:tcBorders>
          </w:tcPr>
          <w:p w14:paraId="54ACCD32" w14:textId="30D704B1" w:rsidR="005B2821" w:rsidRPr="00014B95" w:rsidRDefault="005B2821" w:rsidP="005B2821">
            <w:pPr>
              <w:spacing w:line="276" w:lineRule="auto"/>
              <w:jc w:val="right"/>
              <w:rPr>
                <w:rFonts w:asciiTheme="minorHAnsi" w:eastAsiaTheme="minorEastAsia" w:hAnsiTheme="minorHAnsi" w:cstheme="minorBidi"/>
                <w:color w:val="002732"/>
                <w:sz w:val="18"/>
                <w:szCs w:val="18"/>
                <w:lang w:val="en-US"/>
              </w:rPr>
            </w:pPr>
            <w:r w:rsidRPr="00014B95">
              <w:rPr>
                <w:rFonts w:asciiTheme="minorHAnsi" w:hAnsiTheme="minorHAnsi" w:cs="Arial"/>
                <w:color w:val="002732"/>
                <w:sz w:val="18"/>
                <w:szCs w:val="18"/>
                <w:lang w:val="en-US"/>
              </w:rPr>
              <w:t>9,309</w:t>
            </w:r>
          </w:p>
        </w:tc>
        <w:tc>
          <w:tcPr>
            <w:tcW w:w="510" w:type="pct"/>
            <w:gridSpan w:val="2"/>
            <w:tcBorders>
              <w:left w:val="single" w:sz="36" w:space="0" w:color="FFFFFF" w:themeColor="background1"/>
              <w:right w:val="single" w:sz="36" w:space="0" w:color="FFFFFF" w:themeColor="background1"/>
            </w:tcBorders>
          </w:tcPr>
          <w:p w14:paraId="0448D055" w14:textId="6BF7936F" w:rsidR="005B2821" w:rsidRPr="00014B95" w:rsidRDefault="005B2821" w:rsidP="005B2821">
            <w:pPr>
              <w:spacing w:line="276" w:lineRule="auto"/>
              <w:jc w:val="right"/>
              <w:rPr>
                <w:rFonts w:asciiTheme="minorHAnsi" w:eastAsiaTheme="minorEastAsia" w:hAnsiTheme="minorHAnsi" w:cstheme="minorBidi"/>
                <w:color w:val="002732"/>
                <w:sz w:val="18"/>
                <w:szCs w:val="18"/>
                <w:lang w:val="en-US"/>
              </w:rPr>
            </w:pPr>
            <w:r w:rsidRPr="00014B95">
              <w:rPr>
                <w:rFonts w:asciiTheme="minorHAnsi" w:hAnsiTheme="minorHAnsi" w:cs="Arial"/>
                <w:color w:val="002732"/>
                <w:sz w:val="18"/>
                <w:szCs w:val="18"/>
                <w:lang w:val="en-US"/>
              </w:rPr>
              <w:t>– 3.8</w:t>
            </w:r>
          </w:p>
        </w:tc>
      </w:tr>
      <w:tr w:rsidR="005B2821" w:rsidRPr="00014B95" w14:paraId="2C71B8E9" w14:textId="77777777" w:rsidTr="005B2821">
        <w:trPr>
          <w:trHeight w:val="232"/>
        </w:trPr>
        <w:tc>
          <w:tcPr>
            <w:tcW w:w="1976" w:type="pct"/>
            <w:tcBorders>
              <w:right w:val="single" w:sz="36" w:space="0" w:color="FFFFFF" w:themeColor="background1"/>
            </w:tcBorders>
            <w:vAlign w:val="center"/>
          </w:tcPr>
          <w:p w14:paraId="0993AAA6" w14:textId="5B6C42C7" w:rsidR="005B2821" w:rsidRPr="00014B95" w:rsidRDefault="005B2821" w:rsidP="005B2821">
            <w:pPr>
              <w:spacing w:line="276" w:lineRule="auto"/>
              <w:rPr>
                <w:rFonts w:asciiTheme="minorHAnsi" w:hAnsiTheme="minorHAnsi" w:cs="Arial"/>
                <w:color w:val="002732"/>
                <w:sz w:val="18"/>
                <w:szCs w:val="18"/>
                <w:lang w:val="en-US"/>
              </w:rPr>
            </w:pPr>
            <w:r w:rsidRPr="00014B95">
              <w:rPr>
                <w:rFonts w:asciiTheme="minorHAnsi" w:hAnsiTheme="minorHAnsi" w:cs="Arial"/>
                <w:sz w:val="18"/>
                <w:szCs w:val="18"/>
                <w:lang w:val="en-US"/>
              </w:rPr>
              <w:t>Employees (on Dec. 31)</w:t>
            </w:r>
          </w:p>
        </w:tc>
        <w:tc>
          <w:tcPr>
            <w:tcW w:w="502" w:type="pct"/>
            <w:tcBorders>
              <w:left w:val="single" w:sz="36" w:space="0" w:color="FFFFFF" w:themeColor="background1"/>
              <w:right w:val="single" w:sz="36" w:space="0" w:color="FFFFFF" w:themeColor="background1"/>
            </w:tcBorders>
            <w:vAlign w:val="bottom"/>
          </w:tcPr>
          <w:p w14:paraId="010646CD" w14:textId="77777777" w:rsidR="005B2821" w:rsidRPr="00014B95" w:rsidRDefault="005B2821" w:rsidP="005B2821">
            <w:pPr>
              <w:spacing w:line="276" w:lineRule="auto"/>
              <w:jc w:val="right"/>
              <w:rPr>
                <w:rFonts w:asciiTheme="minorHAnsi" w:hAnsiTheme="minorHAnsi" w:cs="Arial"/>
                <w:color w:val="002732"/>
                <w:sz w:val="18"/>
                <w:szCs w:val="18"/>
                <w:lang w:val="en-US"/>
              </w:rPr>
            </w:pPr>
          </w:p>
        </w:tc>
        <w:tc>
          <w:tcPr>
            <w:tcW w:w="503" w:type="pct"/>
            <w:tcBorders>
              <w:left w:val="single" w:sz="36" w:space="0" w:color="FFFFFF" w:themeColor="background1"/>
              <w:right w:val="single" w:sz="36" w:space="0" w:color="FFFFFF" w:themeColor="background1"/>
            </w:tcBorders>
            <w:vAlign w:val="bottom"/>
          </w:tcPr>
          <w:p w14:paraId="68D6C531" w14:textId="77777777" w:rsidR="005B2821" w:rsidRPr="00014B95" w:rsidRDefault="005B2821" w:rsidP="005B2821">
            <w:pPr>
              <w:spacing w:line="276" w:lineRule="auto"/>
              <w:jc w:val="right"/>
              <w:rPr>
                <w:rFonts w:asciiTheme="minorHAnsi" w:hAnsiTheme="minorHAnsi" w:cs="Arial"/>
                <w:color w:val="002732"/>
                <w:sz w:val="18"/>
                <w:szCs w:val="18"/>
                <w:lang w:val="en-US"/>
              </w:rPr>
            </w:pPr>
          </w:p>
        </w:tc>
        <w:tc>
          <w:tcPr>
            <w:tcW w:w="504" w:type="pct"/>
            <w:tcBorders>
              <w:left w:val="single" w:sz="36" w:space="0" w:color="FFFFFF" w:themeColor="background1"/>
              <w:right w:val="single" w:sz="36" w:space="0" w:color="FFFFFF" w:themeColor="background1"/>
            </w:tcBorders>
            <w:vAlign w:val="bottom"/>
          </w:tcPr>
          <w:p w14:paraId="1257D4C7" w14:textId="77777777" w:rsidR="005B2821" w:rsidRPr="00014B95" w:rsidRDefault="005B2821" w:rsidP="005B2821">
            <w:pPr>
              <w:spacing w:line="276" w:lineRule="auto"/>
              <w:jc w:val="right"/>
              <w:rPr>
                <w:rFonts w:asciiTheme="minorHAnsi" w:hAnsiTheme="minorHAnsi" w:cs="Arial"/>
                <w:color w:val="002732"/>
                <w:sz w:val="18"/>
                <w:szCs w:val="18"/>
                <w:lang w:val="en-US"/>
              </w:rPr>
            </w:pPr>
          </w:p>
        </w:tc>
        <w:tc>
          <w:tcPr>
            <w:tcW w:w="503" w:type="pct"/>
            <w:tcBorders>
              <w:left w:val="single" w:sz="36" w:space="0" w:color="FFFFFF" w:themeColor="background1"/>
              <w:right w:val="single" w:sz="36" w:space="0" w:color="FFFFFF" w:themeColor="background1"/>
            </w:tcBorders>
          </w:tcPr>
          <w:p w14:paraId="4E8A8B6B" w14:textId="0792760A" w:rsidR="005B2821" w:rsidRPr="00014B95" w:rsidRDefault="005B2821" w:rsidP="005B2821">
            <w:pPr>
              <w:spacing w:line="276" w:lineRule="auto"/>
              <w:jc w:val="right"/>
              <w:rPr>
                <w:rFonts w:asciiTheme="minorHAnsi" w:eastAsiaTheme="minorEastAsia" w:hAnsiTheme="minorHAnsi" w:cstheme="minorBidi"/>
                <w:color w:val="002732"/>
                <w:sz w:val="18"/>
                <w:szCs w:val="18"/>
                <w:lang w:val="en-US"/>
              </w:rPr>
            </w:pPr>
            <w:r w:rsidRPr="00014B95">
              <w:rPr>
                <w:rFonts w:asciiTheme="minorHAnsi" w:hAnsiTheme="minorHAnsi" w:cs="Arial"/>
                <w:color w:val="002732"/>
                <w:sz w:val="18"/>
                <w:szCs w:val="18"/>
                <w:lang w:val="en-US"/>
              </w:rPr>
              <w:t>679.5</w:t>
            </w:r>
          </w:p>
        </w:tc>
        <w:tc>
          <w:tcPr>
            <w:tcW w:w="503" w:type="pct"/>
            <w:tcBorders>
              <w:left w:val="single" w:sz="36" w:space="0" w:color="FFFFFF" w:themeColor="background1"/>
              <w:right w:val="single" w:sz="36" w:space="0" w:color="FFFFFF" w:themeColor="background1"/>
            </w:tcBorders>
          </w:tcPr>
          <w:p w14:paraId="34135965" w14:textId="63AE1784" w:rsidR="005B2821" w:rsidRPr="00014B95" w:rsidRDefault="005B2821" w:rsidP="005B2821">
            <w:pPr>
              <w:spacing w:line="276" w:lineRule="auto"/>
              <w:jc w:val="right"/>
              <w:rPr>
                <w:rFonts w:asciiTheme="minorHAnsi" w:eastAsiaTheme="minorEastAsia" w:hAnsiTheme="minorHAnsi" w:cstheme="minorBidi"/>
                <w:color w:val="002732"/>
                <w:sz w:val="18"/>
                <w:szCs w:val="18"/>
                <w:lang w:val="en-US"/>
              </w:rPr>
            </w:pPr>
            <w:r w:rsidRPr="00014B95">
              <w:rPr>
                <w:rFonts w:asciiTheme="minorHAnsi" w:hAnsiTheme="minorHAnsi" w:cs="Arial"/>
                <w:color w:val="002732"/>
                <w:sz w:val="18"/>
                <w:szCs w:val="18"/>
                <w:lang w:val="en-US"/>
              </w:rPr>
              <w:t>684.0</w:t>
            </w:r>
          </w:p>
        </w:tc>
        <w:tc>
          <w:tcPr>
            <w:tcW w:w="510" w:type="pct"/>
            <w:gridSpan w:val="2"/>
            <w:tcBorders>
              <w:left w:val="single" w:sz="36" w:space="0" w:color="FFFFFF" w:themeColor="background1"/>
              <w:right w:val="single" w:sz="36" w:space="0" w:color="FFFFFF" w:themeColor="background1"/>
            </w:tcBorders>
          </w:tcPr>
          <w:p w14:paraId="65594324" w14:textId="136D4224" w:rsidR="005B2821" w:rsidRPr="00014B95" w:rsidRDefault="005B2821" w:rsidP="005B2821">
            <w:pPr>
              <w:spacing w:line="276" w:lineRule="auto"/>
              <w:jc w:val="right"/>
              <w:rPr>
                <w:rFonts w:asciiTheme="minorHAnsi" w:eastAsiaTheme="minorEastAsia" w:hAnsiTheme="minorHAnsi" w:cstheme="minorBidi"/>
                <w:color w:val="002732"/>
                <w:sz w:val="18"/>
                <w:szCs w:val="18"/>
                <w:lang w:val="en-US"/>
              </w:rPr>
            </w:pPr>
            <w:r w:rsidRPr="00014B95">
              <w:rPr>
                <w:rFonts w:asciiTheme="minorHAnsi" w:hAnsiTheme="minorHAnsi" w:cs="Arial"/>
                <w:color w:val="002732"/>
                <w:sz w:val="18"/>
                <w:szCs w:val="18"/>
                <w:lang w:val="en-US"/>
              </w:rPr>
              <w:t>– 0.7</w:t>
            </w:r>
          </w:p>
        </w:tc>
      </w:tr>
      <w:tr w:rsidR="005B2821" w:rsidRPr="00014B95" w14:paraId="2B68F2B2" w14:textId="77777777" w:rsidTr="005B2821">
        <w:trPr>
          <w:trHeight w:val="208"/>
        </w:trPr>
        <w:tc>
          <w:tcPr>
            <w:tcW w:w="1976" w:type="pct"/>
            <w:tcBorders>
              <w:right w:val="single" w:sz="36" w:space="0" w:color="FFFFFF" w:themeColor="background1"/>
            </w:tcBorders>
            <w:vAlign w:val="bottom"/>
          </w:tcPr>
          <w:p w14:paraId="21CF8DA6" w14:textId="77777777" w:rsidR="005B2821" w:rsidRPr="00014B95" w:rsidRDefault="005B2821" w:rsidP="005B2821">
            <w:pPr>
              <w:spacing w:line="276" w:lineRule="auto"/>
              <w:rPr>
                <w:rFonts w:asciiTheme="minorHAnsi" w:hAnsiTheme="minorHAnsi" w:cs="Arial"/>
                <w:color w:val="002732"/>
                <w:sz w:val="18"/>
                <w:szCs w:val="18"/>
                <w:lang w:val="en-US"/>
              </w:rPr>
            </w:pPr>
          </w:p>
        </w:tc>
        <w:tc>
          <w:tcPr>
            <w:tcW w:w="502" w:type="pct"/>
            <w:tcBorders>
              <w:left w:val="single" w:sz="36" w:space="0" w:color="FFFFFF" w:themeColor="background1"/>
              <w:right w:val="single" w:sz="36" w:space="0" w:color="FFFFFF" w:themeColor="background1"/>
            </w:tcBorders>
            <w:vAlign w:val="bottom"/>
          </w:tcPr>
          <w:p w14:paraId="3279EC54" w14:textId="77777777" w:rsidR="005B2821" w:rsidRPr="00014B95" w:rsidRDefault="005B2821" w:rsidP="005B2821">
            <w:pPr>
              <w:spacing w:line="276" w:lineRule="auto"/>
              <w:jc w:val="right"/>
              <w:rPr>
                <w:rFonts w:asciiTheme="minorHAnsi" w:hAnsiTheme="minorHAnsi" w:cs="Arial"/>
                <w:color w:val="002732"/>
                <w:sz w:val="18"/>
                <w:szCs w:val="18"/>
                <w:lang w:val="en-US"/>
              </w:rPr>
            </w:pPr>
          </w:p>
        </w:tc>
        <w:tc>
          <w:tcPr>
            <w:tcW w:w="503" w:type="pct"/>
            <w:tcBorders>
              <w:left w:val="single" w:sz="36" w:space="0" w:color="FFFFFF" w:themeColor="background1"/>
              <w:right w:val="single" w:sz="36" w:space="0" w:color="FFFFFF" w:themeColor="background1"/>
            </w:tcBorders>
            <w:vAlign w:val="bottom"/>
          </w:tcPr>
          <w:p w14:paraId="0A6C0FE3" w14:textId="77777777" w:rsidR="005B2821" w:rsidRPr="00014B95" w:rsidRDefault="005B2821" w:rsidP="005B2821">
            <w:pPr>
              <w:spacing w:line="276" w:lineRule="auto"/>
              <w:jc w:val="right"/>
              <w:rPr>
                <w:rFonts w:asciiTheme="minorHAnsi" w:hAnsiTheme="minorHAnsi" w:cs="Arial"/>
                <w:color w:val="002732"/>
                <w:sz w:val="18"/>
                <w:szCs w:val="18"/>
                <w:lang w:val="en-US"/>
              </w:rPr>
            </w:pPr>
          </w:p>
        </w:tc>
        <w:tc>
          <w:tcPr>
            <w:tcW w:w="504" w:type="pct"/>
            <w:tcBorders>
              <w:left w:val="single" w:sz="36" w:space="0" w:color="FFFFFF" w:themeColor="background1"/>
              <w:right w:val="single" w:sz="36" w:space="0" w:color="FFFFFF" w:themeColor="background1"/>
            </w:tcBorders>
            <w:vAlign w:val="bottom"/>
          </w:tcPr>
          <w:p w14:paraId="6EAA21DF" w14:textId="77777777" w:rsidR="005B2821" w:rsidRPr="00014B95" w:rsidRDefault="005B2821" w:rsidP="005B2821">
            <w:pPr>
              <w:spacing w:line="276" w:lineRule="auto"/>
              <w:jc w:val="right"/>
              <w:rPr>
                <w:rFonts w:asciiTheme="minorHAnsi" w:hAnsiTheme="minorHAnsi" w:cs="Arial"/>
                <w:color w:val="002732"/>
                <w:sz w:val="18"/>
                <w:szCs w:val="18"/>
                <w:lang w:val="en-US"/>
              </w:rPr>
            </w:pPr>
          </w:p>
        </w:tc>
        <w:tc>
          <w:tcPr>
            <w:tcW w:w="503" w:type="pct"/>
            <w:tcBorders>
              <w:left w:val="single" w:sz="36" w:space="0" w:color="FFFFFF" w:themeColor="background1"/>
              <w:right w:val="single" w:sz="36" w:space="0" w:color="FFFFFF" w:themeColor="background1"/>
            </w:tcBorders>
            <w:vAlign w:val="bottom"/>
          </w:tcPr>
          <w:p w14:paraId="0FE260E0" w14:textId="77777777" w:rsidR="005B2821" w:rsidRPr="00014B95" w:rsidRDefault="005B2821" w:rsidP="005B2821">
            <w:pPr>
              <w:spacing w:line="276" w:lineRule="auto"/>
              <w:jc w:val="right"/>
              <w:rPr>
                <w:rFonts w:asciiTheme="minorHAnsi" w:hAnsiTheme="minorHAnsi" w:cs="Arial"/>
                <w:color w:val="002732"/>
                <w:sz w:val="18"/>
                <w:szCs w:val="18"/>
                <w:lang w:val="en-US"/>
              </w:rPr>
            </w:pPr>
          </w:p>
        </w:tc>
        <w:tc>
          <w:tcPr>
            <w:tcW w:w="503" w:type="pct"/>
            <w:tcBorders>
              <w:left w:val="single" w:sz="36" w:space="0" w:color="FFFFFF" w:themeColor="background1"/>
              <w:right w:val="single" w:sz="36" w:space="0" w:color="FFFFFF" w:themeColor="background1"/>
            </w:tcBorders>
            <w:vAlign w:val="bottom"/>
          </w:tcPr>
          <w:p w14:paraId="7AAB2466" w14:textId="77777777" w:rsidR="005B2821" w:rsidRPr="00014B95" w:rsidRDefault="005B2821" w:rsidP="005B2821">
            <w:pPr>
              <w:spacing w:line="276" w:lineRule="auto"/>
              <w:jc w:val="right"/>
              <w:rPr>
                <w:rFonts w:asciiTheme="minorHAnsi" w:hAnsiTheme="minorHAnsi" w:cs="Arial"/>
                <w:color w:val="002732"/>
                <w:sz w:val="18"/>
                <w:szCs w:val="18"/>
                <w:lang w:val="en-US"/>
              </w:rPr>
            </w:pPr>
          </w:p>
        </w:tc>
        <w:tc>
          <w:tcPr>
            <w:tcW w:w="510" w:type="pct"/>
            <w:gridSpan w:val="2"/>
            <w:tcBorders>
              <w:left w:val="single" w:sz="36" w:space="0" w:color="FFFFFF" w:themeColor="background1"/>
              <w:right w:val="single" w:sz="36" w:space="0" w:color="FFFFFF" w:themeColor="background1"/>
            </w:tcBorders>
            <w:vAlign w:val="bottom"/>
          </w:tcPr>
          <w:p w14:paraId="12A051A5" w14:textId="77777777" w:rsidR="005B2821" w:rsidRPr="00014B95" w:rsidRDefault="005B2821" w:rsidP="005B2821">
            <w:pPr>
              <w:spacing w:line="276" w:lineRule="auto"/>
              <w:jc w:val="right"/>
              <w:rPr>
                <w:rFonts w:asciiTheme="minorHAnsi" w:hAnsiTheme="minorHAnsi" w:cs="Arial"/>
                <w:color w:val="002732"/>
                <w:sz w:val="18"/>
                <w:szCs w:val="18"/>
                <w:lang w:val="en-US"/>
              </w:rPr>
            </w:pPr>
          </w:p>
        </w:tc>
      </w:tr>
      <w:tr w:rsidR="005B2821" w:rsidRPr="00014B95" w14:paraId="3C135A7D" w14:textId="77777777" w:rsidTr="005B2821">
        <w:tc>
          <w:tcPr>
            <w:tcW w:w="1976" w:type="pct"/>
            <w:tcBorders>
              <w:right w:val="single" w:sz="36" w:space="0" w:color="FFFFFF" w:themeColor="background1"/>
            </w:tcBorders>
            <w:vAlign w:val="center"/>
          </w:tcPr>
          <w:p w14:paraId="743362A3" w14:textId="77777777" w:rsidR="005B2821" w:rsidRPr="00014B95" w:rsidRDefault="005B2821" w:rsidP="005B2821">
            <w:pPr>
              <w:spacing w:line="276" w:lineRule="auto"/>
              <w:rPr>
                <w:rFonts w:asciiTheme="minorHAnsi" w:hAnsiTheme="minorHAnsi" w:cs="Arial"/>
                <w:color w:val="002732"/>
                <w:sz w:val="18"/>
                <w:szCs w:val="18"/>
                <w:lang w:val="en-US"/>
              </w:rPr>
            </w:pPr>
            <w:r w:rsidRPr="00014B95">
              <w:rPr>
                <w:rFonts w:asciiTheme="minorHAnsi" w:hAnsiTheme="minorHAnsi" w:cs="Arial"/>
                <w:b/>
                <w:bCs/>
                <w:sz w:val="18"/>
                <w:szCs w:val="18"/>
                <w:lang w:val="en-US"/>
              </w:rPr>
              <w:t>Financial Data (IFRS), € million</w:t>
            </w:r>
          </w:p>
        </w:tc>
        <w:tc>
          <w:tcPr>
            <w:tcW w:w="502" w:type="pct"/>
            <w:tcBorders>
              <w:left w:val="single" w:sz="36" w:space="0" w:color="FFFFFF" w:themeColor="background1"/>
              <w:right w:val="single" w:sz="36" w:space="0" w:color="FFFFFF" w:themeColor="background1"/>
            </w:tcBorders>
            <w:vAlign w:val="bottom"/>
          </w:tcPr>
          <w:p w14:paraId="725C0E75" w14:textId="77777777" w:rsidR="005B2821" w:rsidRPr="00014B95" w:rsidRDefault="005B2821" w:rsidP="005B2821">
            <w:pPr>
              <w:spacing w:line="276" w:lineRule="auto"/>
              <w:jc w:val="right"/>
              <w:rPr>
                <w:rFonts w:asciiTheme="minorHAnsi" w:hAnsiTheme="minorHAnsi" w:cs="Arial"/>
                <w:color w:val="002732"/>
                <w:sz w:val="18"/>
                <w:szCs w:val="18"/>
                <w:lang w:val="en-US"/>
              </w:rPr>
            </w:pPr>
          </w:p>
        </w:tc>
        <w:tc>
          <w:tcPr>
            <w:tcW w:w="503" w:type="pct"/>
            <w:tcBorders>
              <w:left w:val="single" w:sz="36" w:space="0" w:color="FFFFFF" w:themeColor="background1"/>
              <w:right w:val="single" w:sz="36" w:space="0" w:color="FFFFFF" w:themeColor="background1"/>
            </w:tcBorders>
            <w:vAlign w:val="bottom"/>
          </w:tcPr>
          <w:p w14:paraId="50A39976" w14:textId="77777777" w:rsidR="005B2821" w:rsidRPr="00014B95" w:rsidRDefault="005B2821" w:rsidP="005B2821">
            <w:pPr>
              <w:spacing w:line="276" w:lineRule="auto"/>
              <w:jc w:val="right"/>
              <w:rPr>
                <w:rFonts w:asciiTheme="minorHAnsi" w:hAnsiTheme="minorHAnsi" w:cs="Arial"/>
                <w:color w:val="002732"/>
                <w:sz w:val="18"/>
                <w:szCs w:val="18"/>
                <w:lang w:val="en-US"/>
              </w:rPr>
            </w:pPr>
          </w:p>
        </w:tc>
        <w:tc>
          <w:tcPr>
            <w:tcW w:w="504" w:type="pct"/>
            <w:tcBorders>
              <w:left w:val="single" w:sz="36" w:space="0" w:color="FFFFFF" w:themeColor="background1"/>
              <w:right w:val="single" w:sz="36" w:space="0" w:color="FFFFFF" w:themeColor="background1"/>
            </w:tcBorders>
            <w:vAlign w:val="bottom"/>
          </w:tcPr>
          <w:p w14:paraId="2F43208E" w14:textId="77777777" w:rsidR="005B2821" w:rsidRPr="00014B95" w:rsidRDefault="005B2821" w:rsidP="005B2821">
            <w:pPr>
              <w:spacing w:line="276" w:lineRule="auto"/>
              <w:jc w:val="right"/>
              <w:rPr>
                <w:rFonts w:asciiTheme="minorHAnsi" w:hAnsiTheme="minorHAnsi" w:cs="Arial"/>
                <w:color w:val="002732"/>
                <w:sz w:val="18"/>
                <w:szCs w:val="18"/>
                <w:lang w:val="en-US"/>
              </w:rPr>
            </w:pPr>
          </w:p>
        </w:tc>
        <w:tc>
          <w:tcPr>
            <w:tcW w:w="503" w:type="pct"/>
            <w:tcBorders>
              <w:left w:val="single" w:sz="36" w:space="0" w:color="FFFFFF" w:themeColor="background1"/>
              <w:right w:val="single" w:sz="36" w:space="0" w:color="FFFFFF" w:themeColor="background1"/>
            </w:tcBorders>
            <w:vAlign w:val="bottom"/>
          </w:tcPr>
          <w:p w14:paraId="3D44B583" w14:textId="77777777" w:rsidR="005B2821" w:rsidRPr="00014B95" w:rsidRDefault="005B2821" w:rsidP="005B2821">
            <w:pPr>
              <w:spacing w:line="276" w:lineRule="auto"/>
              <w:jc w:val="right"/>
              <w:rPr>
                <w:rFonts w:asciiTheme="minorHAnsi" w:hAnsiTheme="minorHAnsi" w:cs="Arial"/>
                <w:color w:val="002732"/>
                <w:sz w:val="18"/>
                <w:szCs w:val="18"/>
                <w:lang w:val="en-US"/>
              </w:rPr>
            </w:pPr>
          </w:p>
        </w:tc>
        <w:tc>
          <w:tcPr>
            <w:tcW w:w="503" w:type="pct"/>
            <w:tcBorders>
              <w:left w:val="single" w:sz="36" w:space="0" w:color="FFFFFF" w:themeColor="background1"/>
              <w:right w:val="single" w:sz="36" w:space="0" w:color="FFFFFF" w:themeColor="background1"/>
            </w:tcBorders>
            <w:vAlign w:val="bottom"/>
          </w:tcPr>
          <w:p w14:paraId="0FF438D6" w14:textId="77777777" w:rsidR="005B2821" w:rsidRPr="00014B95" w:rsidRDefault="005B2821" w:rsidP="005B2821">
            <w:pPr>
              <w:spacing w:line="276" w:lineRule="auto"/>
              <w:jc w:val="right"/>
              <w:rPr>
                <w:rFonts w:asciiTheme="minorHAnsi" w:hAnsiTheme="minorHAnsi" w:cs="Arial"/>
                <w:color w:val="002732"/>
                <w:sz w:val="18"/>
                <w:szCs w:val="18"/>
                <w:lang w:val="en-US"/>
              </w:rPr>
            </w:pPr>
          </w:p>
        </w:tc>
        <w:tc>
          <w:tcPr>
            <w:tcW w:w="510" w:type="pct"/>
            <w:gridSpan w:val="2"/>
            <w:tcBorders>
              <w:left w:val="single" w:sz="36" w:space="0" w:color="FFFFFF" w:themeColor="background1"/>
              <w:right w:val="single" w:sz="36" w:space="0" w:color="FFFFFF" w:themeColor="background1"/>
            </w:tcBorders>
            <w:vAlign w:val="bottom"/>
          </w:tcPr>
          <w:p w14:paraId="27351FD8" w14:textId="77777777" w:rsidR="005B2821" w:rsidRPr="00014B95" w:rsidRDefault="005B2821" w:rsidP="005B2821">
            <w:pPr>
              <w:spacing w:line="276" w:lineRule="auto"/>
              <w:jc w:val="right"/>
              <w:rPr>
                <w:rFonts w:asciiTheme="minorHAnsi" w:hAnsiTheme="minorHAnsi" w:cs="Arial"/>
                <w:color w:val="002732"/>
                <w:sz w:val="18"/>
                <w:szCs w:val="18"/>
                <w:lang w:val="en-US"/>
              </w:rPr>
            </w:pPr>
          </w:p>
        </w:tc>
      </w:tr>
      <w:tr w:rsidR="005B2821" w:rsidRPr="00014B95" w14:paraId="6A281DDC" w14:textId="77777777" w:rsidTr="005B2821">
        <w:trPr>
          <w:trHeight w:val="300"/>
        </w:trPr>
        <w:tc>
          <w:tcPr>
            <w:tcW w:w="1976" w:type="pct"/>
            <w:tcBorders>
              <w:right w:val="single" w:sz="36" w:space="0" w:color="FFFFFF" w:themeColor="background1"/>
            </w:tcBorders>
            <w:vAlign w:val="center"/>
          </w:tcPr>
          <w:p w14:paraId="4D835004" w14:textId="77777777" w:rsidR="005B2821" w:rsidRPr="00014B95" w:rsidRDefault="005B2821" w:rsidP="005B2821">
            <w:pPr>
              <w:spacing w:line="276" w:lineRule="auto"/>
              <w:rPr>
                <w:rFonts w:asciiTheme="minorHAnsi" w:hAnsiTheme="minorHAnsi" w:cs="Arial"/>
                <w:color w:val="002732"/>
                <w:sz w:val="18"/>
                <w:szCs w:val="18"/>
                <w:lang w:val="en-US"/>
              </w:rPr>
            </w:pPr>
            <w:r w:rsidRPr="00014B95">
              <w:rPr>
                <w:rFonts w:asciiTheme="minorHAnsi" w:hAnsiTheme="minorHAnsi" w:cs="Arial"/>
                <w:sz w:val="18"/>
                <w:szCs w:val="18"/>
                <w:lang w:val="en-US"/>
              </w:rPr>
              <w:t>Sales revenue</w:t>
            </w:r>
          </w:p>
        </w:tc>
        <w:tc>
          <w:tcPr>
            <w:tcW w:w="502" w:type="pct"/>
            <w:tcBorders>
              <w:left w:val="single" w:sz="36" w:space="0" w:color="FFFFFF" w:themeColor="background1"/>
              <w:right w:val="single" w:sz="36" w:space="0" w:color="FFFFFF" w:themeColor="background1"/>
            </w:tcBorders>
            <w:vAlign w:val="bottom"/>
          </w:tcPr>
          <w:p w14:paraId="41A184CA" w14:textId="66B04864" w:rsidR="005B2821" w:rsidRPr="00014B95" w:rsidRDefault="005B2821" w:rsidP="005B2821">
            <w:pPr>
              <w:spacing w:line="276" w:lineRule="auto"/>
              <w:jc w:val="right"/>
              <w:rPr>
                <w:rFonts w:asciiTheme="minorHAnsi" w:hAnsiTheme="minorHAnsi" w:cs="Arial"/>
                <w:color w:val="002732"/>
                <w:sz w:val="18"/>
                <w:szCs w:val="18"/>
                <w:lang w:val="en-US"/>
              </w:rPr>
            </w:pPr>
            <w:r w:rsidRPr="00240A7A">
              <w:rPr>
                <w:rFonts w:asciiTheme="minorHAnsi" w:hAnsiTheme="minorHAnsi" w:cs="Arial"/>
                <w:color w:val="002732"/>
                <w:sz w:val="18"/>
                <w:szCs w:val="18"/>
              </w:rPr>
              <w:t>87</w:t>
            </w:r>
            <w:r>
              <w:rPr>
                <w:rFonts w:asciiTheme="minorHAnsi" w:hAnsiTheme="minorHAnsi" w:cs="Arial"/>
                <w:color w:val="002732"/>
                <w:sz w:val="18"/>
                <w:szCs w:val="18"/>
              </w:rPr>
              <w:t>,</w:t>
            </w:r>
            <w:r w:rsidRPr="00240A7A">
              <w:rPr>
                <w:rFonts w:asciiTheme="minorHAnsi" w:hAnsiTheme="minorHAnsi" w:cs="Arial"/>
                <w:color w:val="002732"/>
                <w:sz w:val="18"/>
                <w:szCs w:val="18"/>
              </w:rPr>
              <w:t>377</w:t>
            </w:r>
          </w:p>
        </w:tc>
        <w:tc>
          <w:tcPr>
            <w:tcW w:w="503" w:type="pct"/>
            <w:tcBorders>
              <w:left w:val="single" w:sz="36" w:space="0" w:color="FFFFFF" w:themeColor="background1"/>
              <w:right w:val="single" w:sz="36" w:space="0" w:color="FFFFFF" w:themeColor="background1"/>
            </w:tcBorders>
            <w:vAlign w:val="bottom"/>
          </w:tcPr>
          <w:p w14:paraId="6C702354" w14:textId="0E005545" w:rsidR="005B2821" w:rsidRPr="00014B95" w:rsidRDefault="005B2821" w:rsidP="005B2821">
            <w:pPr>
              <w:spacing w:line="276" w:lineRule="auto"/>
              <w:jc w:val="right"/>
              <w:rPr>
                <w:rFonts w:asciiTheme="minorHAnsi" w:hAnsiTheme="minorHAnsi" w:cs="Arial"/>
                <w:color w:val="002732"/>
                <w:sz w:val="18"/>
                <w:szCs w:val="18"/>
                <w:lang w:val="en-US"/>
              </w:rPr>
            </w:pPr>
            <w:r w:rsidRPr="00240A7A">
              <w:rPr>
                <w:rFonts w:asciiTheme="minorHAnsi" w:hAnsiTheme="minorHAnsi" w:cs="Arial"/>
                <w:color w:val="002732"/>
                <w:sz w:val="18"/>
                <w:szCs w:val="18"/>
              </w:rPr>
              <w:t>87</w:t>
            </w:r>
            <w:r>
              <w:rPr>
                <w:rFonts w:asciiTheme="minorHAnsi" w:hAnsiTheme="minorHAnsi" w:cs="Arial"/>
                <w:color w:val="002732"/>
                <w:sz w:val="18"/>
                <w:szCs w:val="18"/>
              </w:rPr>
              <w:t>,</w:t>
            </w:r>
            <w:r w:rsidRPr="00240A7A">
              <w:rPr>
                <w:rFonts w:asciiTheme="minorHAnsi" w:hAnsiTheme="minorHAnsi" w:cs="Arial"/>
                <w:color w:val="002732"/>
                <w:sz w:val="18"/>
                <w:szCs w:val="18"/>
              </w:rPr>
              <w:t>182</w:t>
            </w:r>
          </w:p>
        </w:tc>
        <w:tc>
          <w:tcPr>
            <w:tcW w:w="504" w:type="pct"/>
            <w:tcBorders>
              <w:left w:val="single" w:sz="36" w:space="0" w:color="FFFFFF" w:themeColor="background1"/>
              <w:right w:val="single" w:sz="36" w:space="0" w:color="FFFFFF" w:themeColor="background1"/>
            </w:tcBorders>
            <w:vAlign w:val="bottom"/>
          </w:tcPr>
          <w:p w14:paraId="25084793" w14:textId="5ADB3844" w:rsidR="005B2821" w:rsidRPr="00014B95" w:rsidRDefault="005B2821" w:rsidP="005B2821">
            <w:pPr>
              <w:spacing w:line="276" w:lineRule="auto"/>
              <w:jc w:val="right"/>
              <w:rPr>
                <w:rFonts w:asciiTheme="minorHAnsi" w:hAnsiTheme="minorHAnsi" w:cs="Arial"/>
                <w:color w:val="002732"/>
                <w:sz w:val="18"/>
                <w:szCs w:val="18"/>
                <w:lang w:val="en-US"/>
              </w:rPr>
            </w:pPr>
            <w:r w:rsidRPr="00240A7A">
              <w:rPr>
                <w:rFonts w:asciiTheme="minorHAnsi" w:hAnsiTheme="minorHAnsi" w:cs="Arial"/>
                <w:color w:val="002732"/>
                <w:sz w:val="18"/>
                <w:szCs w:val="18"/>
              </w:rPr>
              <w:t>+0</w:t>
            </w:r>
            <w:r>
              <w:rPr>
                <w:rFonts w:asciiTheme="minorHAnsi" w:hAnsiTheme="minorHAnsi" w:cs="Arial"/>
                <w:color w:val="002732"/>
                <w:sz w:val="18"/>
                <w:szCs w:val="18"/>
              </w:rPr>
              <w:t>.</w:t>
            </w:r>
            <w:r w:rsidRPr="00240A7A">
              <w:rPr>
                <w:rFonts w:asciiTheme="minorHAnsi" w:hAnsiTheme="minorHAnsi" w:cs="Arial"/>
                <w:color w:val="002732"/>
                <w:sz w:val="18"/>
                <w:szCs w:val="18"/>
              </w:rPr>
              <w:t>2</w:t>
            </w:r>
          </w:p>
        </w:tc>
        <w:tc>
          <w:tcPr>
            <w:tcW w:w="503" w:type="pct"/>
            <w:tcBorders>
              <w:left w:val="single" w:sz="36" w:space="0" w:color="FFFFFF" w:themeColor="background1"/>
              <w:right w:val="single" w:sz="36" w:space="0" w:color="FFFFFF" w:themeColor="background1"/>
            </w:tcBorders>
          </w:tcPr>
          <w:p w14:paraId="49AEA832" w14:textId="4C68197C" w:rsidR="005B2821" w:rsidRPr="00014B95" w:rsidRDefault="005B2821" w:rsidP="005B2821">
            <w:pPr>
              <w:spacing w:line="276" w:lineRule="auto"/>
              <w:rPr>
                <w:rFonts w:asciiTheme="minorHAnsi" w:hAnsiTheme="minorHAnsi" w:cs="Arial"/>
                <w:color w:val="002732"/>
                <w:sz w:val="18"/>
                <w:szCs w:val="18"/>
                <w:lang w:val="en-US"/>
              </w:rPr>
            </w:pPr>
            <w:r w:rsidRPr="00014B95">
              <w:rPr>
                <w:rFonts w:asciiTheme="minorHAnsi" w:hAnsiTheme="minorHAnsi" w:cs="Arial"/>
                <w:color w:val="002732"/>
                <w:sz w:val="18"/>
                <w:szCs w:val="18"/>
                <w:lang w:val="en-US"/>
              </w:rPr>
              <w:t>324,656</w:t>
            </w:r>
          </w:p>
        </w:tc>
        <w:tc>
          <w:tcPr>
            <w:tcW w:w="503" w:type="pct"/>
            <w:tcBorders>
              <w:left w:val="single" w:sz="36" w:space="0" w:color="FFFFFF" w:themeColor="background1"/>
              <w:right w:val="single" w:sz="36" w:space="0" w:color="FFFFFF" w:themeColor="background1"/>
            </w:tcBorders>
          </w:tcPr>
          <w:p w14:paraId="4C775F2E" w14:textId="4DE32095" w:rsidR="005B2821" w:rsidRPr="00014B95" w:rsidRDefault="005B2821" w:rsidP="005B2821">
            <w:pPr>
              <w:spacing w:line="276" w:lineRule="auto"/>
              <w:rPr>
                <w:rFonts w:asciiTheme="minorHAnsi" w:hAnsiTheme="minorHAnsi" w:cs="Arial"/>
                <w:color w:val="002732"/>
                <w:sz w:val="18"/>
                <w:szCs w:val="18"/>
                <w:lang w:val="en-US"/>
              </w:rPr>
            </w:pPr>
            <w:r w:rsidRPr="00014B95">
              <w:rPr>
                <w:rFonts w:asciiTheme="minorHAnsi" w:hAnsiTheme="minorHAnsi" w:cs="Arial"/>
                <w:color w:val="002732"/>
                <w:sz w:val="18"/>
                <w:szCs w:val="18"/>
                <w:lang w:val="en-US"/>
              </w:rPr>
              <w:t>322,284</w:t>
            </w:r>
          </w:p>
        </w:tc>
        <w:tc>
          <w:tcPr>
            <w:tcW w:w="510" w:type="pct"/>
            <w:gridSpan w:val="2"/>
            <w:tcBorders>
              <w:left w:val="single" w:sz="36" w:space="0" w:color="FFFFFF" w:themeColor="background1"/>
              <w:right w:val="single" w:sz="36" w:space="0" w:color="FFFFFF" w:themeColor="background1"/>
            </w:tcBorders>
          </w:tcPr>
          <w:p w14:paraId="1A8B3976" w14:textId="7AE5AA48" w:rsidR="005B2821" w:rsidRPr="00014B95" w:rsidRDefault="005B2821" w:rsidP="005B2821">
            <w:pPr>
              <w:spacing w:line="276" w:lineRule="auto"/>
              <w:jc w:val="right"/>
              <w:rPr>
                <w:rFonts w:asciiTheme="minorHAnsi" w:hAnsiTheme="minorHAnsi" w:cs="Arial"/>
                <w:color w:val="002732"/>
                <w:sz w:val="18"/>
                <w:szCs w:val="18"/>
                <w:lang w:val="en-US"/>
              </w:rPr>
            </w:pPr>
            <w:r w:rsidRPr="00014B95">
              <w:rPr>
                <w:rFonts w:asciiTheme="minorHAnsi" w:hAnsiTheme="minorHAnsi" w:cs="Arial"/>
                <w:color w:val="002732"/>
                <w:sz w:val="18"/>
                <w:szCs w:val="18"/>
                <w:lang w:val="en-US"/>
              </w:rPr>
              <w:t>+ 0.7</w:t>
            </w:r>
          </w:p>
        </w:tc>
      </w:tr>
      <w:tr w:rsidR="005B2821" w:rsidRPr="00014B95" w14:paraId="7212BD4A" w14:textId="77777777" w:rsidTr="005B2821">
        <w:tc>
          <w:tcPr>
            <w:tcW w:w="1976" w:type="pct"/>
            <w:tcBorders>
              <w:right w:val="single" w:sz="36" w:space="0" w:color="FFFFFF" w:themeColor="background1"/>
            </w:tcBorders>
            <w:vAlign w:val="center"/>
          </w:tcPr>
          <w:p w14:paraId="039ECF2A" w14:textId="77777777" w:rsidR="005B2821" w:rsidRPr="00014B95" w:rsidRDefault="005B2821" w:rsidP="005B2821">
            <w:pPr>
              <w:spacing w:line="276" w:lineRule="auto"/>
              <w:rPr>
                <w:rFonts w:asciiTheme="minorHAnsi" w:hAnsiTheme="minorHAnsi" w:cs="Arial"/>
                <w:color w:val="002732"/>
                <w:sz w:val="18"/>
                <w:szCs w:val="18"/>
                <w:lang w:val="en-US"/>
              </w:rPr>
            </w:pPr>
            <w:r w:rsidRPr="00014B95">
              <w:rPr>
                <w:rFonts w:asciiTheme="minorHAnsi" w:hAnsiTheme="minorHAnsi" w:cs="Arial"/>
                <w:sz w:val="18"/>
                <w:szCs w:val="18"/>
                <w:lang w:val="en-US"/>
              </w:rPr>
              <w:t>Operating result</w:t>
            </w:r>
          </w:p>
        </w:tc>
        <w:tc>
          <w:tcPr>
            <w:tcW w:w="502" w:type="pct"/>
            <w:tcBorders>
              <w:left w:val="single" w:sz="36" w:space="0" w:color="FFFFFF" w:themeColor="background1"/>
              <w:right w:val="single" w:sz="36" w:space="0" w:color="FFFFFF" w:themeColor="background1"/>
            </w:tcBorders>
            <w:vAlign w:val="bottom"/>
          </w:tcPr>
          <w:p w14:paraId="7E7E32DB" w14:textId="18CB8C83" w:rsidR="005B2821" w:rsidRPr="00014B95" w:rsidRDefault="005B2821" w:rsidP="005B2821">
            <w:pPr>
              <w:spacing w:before="100" w:beforeAutospacing="1" w:line="240" w:lineRule="auto"/>
              <w:jc w:val="right"/>
              <w:rPr>
                <w:rFonts w:asciiTheme="minorHAnsi" w:hAnsiTheme="minorHAnsi" w:cs="Arial"/>
                <w:color w:val="002732"/>
                <w:sz w:val="18"/>
                <w:szCs w:val="18"/>
                <w:lang w:val="en-US"/>
              </w:rPr>
            </w:pPr>
            <w:r w:rsidRPr="00240A7A">
              <w:rPr>
                <w:rFonts w:asciiTheme="minorHAnsi" w:hAnsiTheme="minorHAnsi" w:cs="Arial"/>
                <w:color w:val="002732"/>
                <w:sz w:val="18"/>
                <w:szCs w:val="18"/>
              </w:rPr>
              <w:t>6</w:t>
            </w:r>
            <w:r>
              <w:rPr>
                <w:rFonts w:asciiTheme="minorHAnsi" w:hAnsiTheme="minorHAnsi" w:cs="Arial"/>
                <w:color w:val="002732"/>
                <w:sz w:val="18"/>
                <w:szCs w:val="18"/>
              </w:rPr>
              <w:t>,</w:t>
            </w:r>
            <w:r w:rsidRPr="00240A7A">
              <w:rPr>
                <w:rFonts w:asciiTheme="minorHAnsi" w:hAnsiTheme="minorHAnsi" w:cs="Arial"/>
                <w:color w:val="002732"/>
                <w:sz w:val="18"/>
                <w:szCs w:val="18"/>
              </w:rPr>
              <w:t>153</w:t>
            </w:r>
          </w:p>
        </w:tc>
        <w:tc>
          <w:tcPr>
            <w:tcW w:w="503" w:type="pct"/>
            <w:tcBorders>
              <w:left w:val="single" w:sz="36" w:space="0" w:color="FFFFFF" w:themeColor="background1"/>
              <w:right w:val="single" w:sz="36" w:space="0" w:color="FFFFFF" w:themeColor="background1"/>
            </w:tcBorders>
            <w:vAlign w:val="bottom"/>
          </w:tcPr>
          <w:p w14:paraId="4A71E907" w14:textId="0619E402" w:rsidR="005B2821" w:rsidRPr="00014B95" w:rsidRDefault="005B2821" w:rsidP="005B2821">
            <w:pPr>
              <w:spacing w:before="100" w:beforeAutospacing="1" w:line="240" w:lineRule="auto"/>
              <w:jc w:val="right"/>
              <w:rPr>
                <w:rFonts w:asciiTheme="minorHAnsi" w:hAnsiTheme="minorHAnsi" w:cs="Arial"/>
                <w:color w:val="002732"/>
                <w:sz w:val="18"/>
                <w:szCs w:val="18"/>
                <w:lang w:val="en-US"/>
              </w:rPr>
            </w:pPr>
            <w:r w:rsidRPr="00240A7A">
              <w:rPr>
                <w:rFonts w:asciiTheme="minorHAnsi" w:hAnsiTheme="minorHAnsi" w:cs="Arial"/>
                <w:color w:val="002732"/>
                <w:sz w:val="18"/>
                <w:szCs w:val="18"/>
              </w:rPr>
              <w:t>6</w:t>
            </w:r>
            <w:r>
              <w:rPr>
                <w:rFonts w:asciiTheme="minorHAnsi" w:hAnsiTheme="minorHAnsi" w:cs="Arial"/>
                <w:color w:val="002732"/>
                <w:sz w:val="18"/>
                <w:szCs w:val="18"/>
              </w:rPr>
              <w:t>,</w:t>
            </w:r>
            <w:r w:rsidRPr="00240A7A">
              <w:rPr>
                <w:rFonts w:asciiTheme="minorHAnsi" w:hAnsiTheme="minorHAnsi" w:cs="Arial"/>
                <w:color w:val="002732"/>
                <w:sz w:val="18"/>
                <w:szCs w:val="18"/>
              </w:rPr>
              <w:t>288</w:t>
            </w:r>
          </w:p>
        </w:tc>
        <w:tc>
          <w:tcPr>
            <w:tcW w:w="504" w:type="pct"/>
            <w:tcBorders>
              <w:left w:val="single" w:sz="36" w:space="0" w:color="FFFFFF" w:themeColor="background1"/>
              <w:right w:val="single" w:sz="36" w:space="0" w:color="FFFFFF" w:themeColor="background1"/>
            </w:tcBorders>
            <w:vAlign w:val="bottom"/>
          </w:tcPr>
          <w:p w14:paraId="0F0599EC" w14:textId="55BAF16C" w:rsidR="005B2821" w:rsidRPr="00014B95" w:rsidRDefault="005B2821" w:rsidP="005B2821">
            <w:pPr>
              <w:spacing w:before="100" w:beforeAutospacing="1" w:line="240" w:lineRule="auto"/>
              <w:jc w:val="right"/>
              <w:rPr>
                <w:rFonts w:asciiTheme="minorHAnsi" w:hAnsiTheme="minorHAnsi" w:cs="Arial"/>
                <w:color w:val="002732"/>
                <w:sz w:val="18"/>
                <w:szCs w:val="18"/>
                <w:lang w:val="en-US"/>
              </w:rPr>
            </w:pPr>
            <w:r w:rsidRPr="00240A7A">
              <w:rPr>
                <w:rFonts w:asciiTheme="minorHAnsi" w:hAnsiTheme="minorHAnsi" w:cs="Arial"/>
                <w:color w:val="002732"/>
                <w:sz w:val="18"/>
                <w:szCs w:val="18"/>
              </w:rPr>
              <w:t>-2</w:t>
            </w:r>
            <w:r>
              <w:rPr>
                <w:rFonts w:asciiTheme="minorHAnsi" w:hAnsiTheme="minorHAnsi" w:cs="Arial"/>
                <w:color w:val="002732"/>
                <w:sz w:val="18"/>
                <w:szCs w:val="18"/>
              </w:rPr>
              <w:t>.</w:t>
            </w:r>
            <w:r w:rsidRPr="00240A7A">
              <w:rPr>
                <w:rFonts w:asciiTheme="minorHAnsi" w:hAnsiTheme="minorHAnsi" w:cs="Arial"/>
                <w:color w:val="002732"/>
                <w:sz w:val="18"/>
                <w:szCs w:val="18"/>
              </w:rPr>
              <w:t>1</w:t>
            </w:r>
          </w:p>
        </w:tc>
        <w:tc>
          <w:tcPr>
            <w:tcW w:w="503" w:type="pct"/>
            <w:tcBorders>
              <w:left w:val="single" w:sz="36" w:space="0" w:color="FFFFFF" w:themeColor="background1"/>
              <w:right w:val="single" w:sz="36" w:space="0" w:color="FFFFFF" w:themeColor="background1"/>
            </w:tcBorders>
            <w:vAlign w:val="bottom"/>
          </w:tcPr>
          <w:p w14:paraId="64EEA72F" w14:textId="20CAB9DF" w:rsidR="005B2821" w:rsidRPr="00014B95" w:rsidRDefault="005B2821" w:rsidP="005B2821">
            <w:pPr>
              <w:spacing w:before="100" w:beforeAutospacing="1" w:line="240" w:lineRule="auto"/>
              <w:jc w:val="right"/>
              <w:rPr>
                <w:rFonts w:asciiTheme="minorHAnsi" w:hAnsiTheme="minorHAnsi" w:cs="Arial"/>
                <w:color w:val="002732"/>
                <w:sz w:val="18"/>
                <w:szCs w:val="18"/>
                <w:lang w:val="en-US"/>
              </w:rPr>
            </w:pPr>
            <w:r w:rsidRPr="00014B95">
              <w:rPr>
                <w:rFonts w:asciiTheme="minorHAnsi" w:hAnsiTheme="minorHAnsi" w:cs="Arial"/>
                <w:color w:val="002732"/>
                <w:sz w:val="18"/>
                <w:szCs w:val="18"/>
                <w:lang w:val="en-US"/>
              </w:rPr>
              <w:t>19,060</w:t>
            </w:r>
          </w:p>
        </w:tc>
        <w:tc>
          <w:tcPr>
            <w:tcW w:w="503" w:type="pct"/>
            <w:tcBorders>
              <w:left w:val="single" w:sz="36" w:space="0" w:color="FFFFFF" w:themeColor="background1"/>
              <w:right w:val="single" w:sz="36" w:space="0" w:color="FFFFFF" w:themeColor="background1"/>
            </w:tcBorders>
            <w:vAlign w:val="bottom"/>
          </w:tcPr>
          <w:p w14:paraId="3290959C" w14:textId="65BB1357" w:rsidR="005B2821" w:rsidRPr="00014B95" w:rsidRDefault="005B2821" w:rsidP="005B2821">
            <w:pPr>
              <w:spacing w:before="100" w:beforeAutospacing="1" w:line="240" w:lineRule="auto"/>
              <w:jc w:val="right"/>
              <w:rPr>
                <w:rFonts w:asciiTheme="minorHAnsi" w:hAnsiTheme="minorHAnsi" w:cs="Arial"/>
                <w:color w:val="002732"/>
                <w:sz w:val="18"/>
                <w:szCs w:val="18"/>
                <w:lang w:val="en-US"/>
              </w:rPr>
            </w:pPr>
            <w:r w:rsidRPr="00014B95">
              <w:rPr>
                <w:rFonts w:asciiTheme="minorHAnsi" w:hAnsiTheme="minorHAnsi" w:cs="Arial"/>
                <w:color w:val="002732"/>
                <w:sz w:val="18"/>
                <w:szCs w:val="18"/>
                <w:lang w:val="en-US"/>
              </w:rPr>
              <w:t>22,528</w:t>
            </w:r>
          </w:p>
        </w:tc>
        <w:tc>
          <w:tcPr>
            <w:tcW w:w="510" w:type="pct"/>
            <w:gridSpan w:val="2"/>
            <w:tcBorders>
              <w:left w:val="single" w:sz="36" w:space="0" w:color="FFFFFF" w:themeColor="background1"/>
              <w:right w:val="single" w:sz="36" w:space="0" w:color="FFFFFF" w:themeColor="background1"/>
            </w:tcBorders>
            <w:vAlign w:val="bottom"/>
          </w:tcPr>
          <w:p w14:paraId="6FC84BD9" w14:textId="5A567C35" w:rsidR="005B2821" w:rsidRPr="00014B95" w:rsidRDefault="005B2821" w:rsidP="005B2821">
            <w:pPr>
              <w:spacing w:before="100" w:beforeAutospacing="1" w:line="240" w:lineRule="auto"/>
              <w:jc w:val="right"/>
              <w:rPr>
                <w:rFonts w:asciiTheme="minorHAnsi" w:hAnsiTheme="minorHAnsi" w:cs="Arial"/>
                <w:color w:val="002732"/>
                <w:sz w:val="18"/>
                <w:szCs w:val="18"/>
                <w:lang w:val="en-US"/>
              </w:rPr>
            </w:pPr>
            <w:r w:rsidRPr="00014B95">
              <w:rPr>
                <w:rFonts w:asciiTheme="minorHAnsi" w:hAnsiTheme="minorHAnsi" w:cs="Arial"/>
                <w:color w:val="002732"/>
                <w:sz w:val="18"/>
                <w:szCs w:val="18"/>
                <w:lang w:val="en-US"/>
              </w:rPr>
              <w:t>– 15.4</w:t>
            </w:r>
          </w:p>
        </w:tc>
      </w:tr>
      <w:tr w:rsidR="005B2821" w:rsidRPr="00014B95" w14:paraId="7828998F" w14:textId="77777777" w:rsidTr="005B2821">
        <w:tc>
          <w:tcPr>
            <w:tcW w:w="1976" w:type="pct"/>
            <w:tcBorders>
              <w:right w:val="single" w:sz="36" w:space="0" w:color="FFFFFF" w:themeColor="background1"/>
            </w:tcBorders>
            <w:vAlign w:val="center"/>
          </w:tcPr>
          <w:p w14:paraId="53F4AAA8" w14:textId="77777777" w:rsidR="005B2821" w:rsidRPr="00014B95" w:rsidRDefault="005B2821" w:rsidP="005B2821">
            <w:pPr>
              <w:spacing w:line="276" w:lineRule="auto"/>
              <w:ind w:left="333"/>
              <w:rPr>
                <w:rFonts w:asciiTheme="minorHAnsi" w:hAnsiTheme="minorHAnsi" w:cs="Arial"/>
                <w:color w:val="002732"/>
                <w:sz w:val="18"/>
                <w:szCs w:val="18"/>
                <w:lang w:val="en-US"/>
              </w:rPr>
            </w:pPr>
            <w:r w:rsidRPr="00014B95">
              <w:rPr>
                <w:rFonts w:asciiTheme="minorHAnsi" w:hAnsiTheme="minorHAnsi" w:cs="Arial"/>
                <w:sz w:val="18"/>
                <w:szCs w:val="18"/>
                <w:lang w:val="en-US"/>
              </w:rPr>
              <w:t>Operating return on sales (%)</w:t>
            </w:r>
          </w:p>
        </w:tc>
        <w:tc>
          <w:tcPr>
            <w:tcW w:w="502" w:type="pct"/>
            <w:tcBorders>
              <w:left w:val="single" w:sz="36" w:space="0" w:color="FFFFFF" w:themeColor="background1"/>
              <w:right w:val="single" w:sz="36" w:space="0" w:color="FFFFFF" w:themeColor="background1"/>
            </w:tcBorders>
            <w:vAlign w:val="bottom"/>
          </w:tcPr>
          <w:p w14:paraId="6C43C2B9" w14:textId="777909BD" w:rsidR="005B2821" w:rsidRPr="00014B95" w:rsidRDefault="005B2821" w:rsidP="005B2821">
            <w:pPr>
              <w:spacing w:before="100" w:beforeAutospacing="1" w:line="240" w:lineRule="auto"/>
              <w:jc w:val="right"/>
              <w:rPr>
                <w:rFonts w:asciiTheme="minorHAnsi" w:hAnsiTheme="minorHAnsi" w:cs="Arial"/>
                <w:color w:val="002732"/>
                <w:sz w:val="18"/>
                <w:szCs w:val="18"/>
                <w:lang w:val="en-US"/>
              </w:rPr>
            </w:pPr>
            <w:r w:rsidRPr="00240A7A">
              <w:rPr>
                <w:rFonts w:asciiTheme="minorHAnsi" w:hAnsiTheme="minorHAnsi" w:cs="Arial"/>
                <w:color w:val="002732"/>
                <w:sz w:val="18"/>
                <w:szCs w:val="18"/>
              </w:rPr>
              <w:t>7</w:t>
            </w:r>
            <w:r>
              <w:rPr>
                <w:rFonts w:asciiTheme="minorHAnsi" w:hAnsiTheme="minorHAnsi" w:cs="Arial"/>
                <w:color w:val="002732"/>
                <w:sz w:val="18"/>
                <w:szCs w:val="18"/>
              </w:rPr>
              <w:t>.</w:t>
            </w:r>
            <w:r w:rsidRPr="00240A7A">
              <w:rPr>
                <w:rFonts w:asciiTheme="minorHAnsi" w:hAnsiTheme="minorHAnsi" w:cs="Arial"/>
                <w:color w:val="002732"/>
                <w:sz w:val="18"/>
                <w:szCs w:val="18"/>
              </w:rPr>
              <w:t>0</w:t>
            </w:r>
          </w:p>
        </w:tc>
        <w:tc>
          <w:tcPr>
            <w:tcW w:w="503" w:type="pct"/>
            <w:tcBorders>
              <w:left w:val="single" w:sz="36" w:space="0" w:color="FFFFFF" w:themeColor="background1"/>
              <w:right w:val="single" w:sz="36" w:space="0" w:color="FFFFFF" w:themeColor="background1"/>
            </w:tcBorders>
            <w:vAlign w:val="bottom"/>
          </w:tcPr>
          <w:p w14:paraId="7E922F49" w14:textId="60953F23" w:rsidR="005B2821" w:rsidRPr="00014B95" w:rsidRDefault="005B2821" w:rsidP="005B2821">
            <w:pPr>
              <w:spacing w:before="100" w:beforeAutospacing="1" w:line="240" w:lineRule="auto"/>
              <w:jc w:val="right"/>
              <w:rPr>
                <w:rFonts w:asciiTheme="minorHAnsi" w:hAnsiTheme="minorHAnsi" w:cs="Arial"/>
                <w:color w:val="002732"/>
                <w:sz w:val="18"/>
                <w:szCs w:val="18"/>
                <w:lang w:val="en-US"/>
              </w:rPr>
            </w:pPr>
            <w:r w:rsidRPr="00240A7A">
              <w:rPr>
                <w:rFonts w:asciiTheme="minorHAnsi" w:hAnsiTheme="minorHAnsi" w:cs="Arial"/>
                <w:color w:val="002732"/>
                <w:sz w:val="18"/>
                <w:szCs w:val="18"/>
              </w:rPr>
              <w:t>7</w:t>
            </w:r>
            <w:r>
              <w:rPr>
                <w:rFonts w:asciiTheme="minorHAnsi" w:hAnsiTheme="minorHAnsi" w:cs="Arial"/>
                <w:color w:val="002732"/>
                <w:sz w:val="18"/>
                <w:szCs w:val="18"/>
              </w:rPr>
              <w:t>.</w:t>
            </w:r>
            <w:r w:rsidRPr="00240A7A">
              <w:rPr>
                <w:rFonts w:asciiTheme="minorHAnsi" w:hAnsiTheme="minorHAnsi" w:cs="Arial"/>
                <w:color w:val="002732"/>
                <w:sz w:val="18"/>
                <w:szCs w:val="18"/>
              </w:rPr>
              <w:t>2</w:t>
            </w:r>
          </w:p>
        </w:tc>
        <w:tc>
          <w:tcPr>
            <w:tcW w:w="504" w:type="pct"/>
            <w:tcBorders>
              <w:left w:val="single" w:sz="36" w:space="0" w:color="FFFFFF" w:themeColor="background1"/>
              <w:right w:val="single" w:sz="36" w:space="0" w:color="FFFFFF" w:themeColor="background1"/>
            </w:tcBorders>
            <w:vAlign w:val="bottom"/>
          </w:tcPr>
          <w:p w14:paraId="492CFBEE" w14:textId="77777777" w:rsidR="005B2821" w:rsidRPr="00014B95" w:rsidRDefault="005B2821" w:rsidP="005B2821">
            <w:pPr>
              <w:spacing w:before="100" w:beforeAutospacing="1" w:line="240" w:lineRule="auto"/>
              <w:jc w:val="right"/>
              <w:rPr>
                <w:rFonts w:asciiTheme="minorHAnsi" w:hAnsiTheme="minorHAnsi" w:cs="Arial"/>
                <w:color w:val="002732"/>
                <w:sz w:val="18"/>
                <w:szCs w:val="18"/>
                <w:lang w:val="en-US"/>
              </w:rPr>
            </w:pPr>
          </w:p>
        </w:tc>
        <w:tc>
          <w:tcPr>
            <w:tcW w:w="503" w:type="pct"/>
            <w:tcBorders>
              <w:left w:val="single" w:sz="36" w:space="0" w:color="FFFFFF" w:themeColor="background1"/>
              <w:right w:val="single" w:sz="36" w:space="0" w:color="FFFFFF" w:themeColor="background1"/>
            </w:tcBorders>
            <w:vAlign w:val="bottom"/>
          </w:tcPr>
          <w:p w14:paraId="5DC9AF67" w14:textId="43FAD53F" w:rsidR="005B2821" w:rsidRPr="00014B95" w:rsidRDefault="005B2821" w:rsidP="005B2821">
            <w:pPr>
              <w:spacing w:before="100" w:beforeAutospacing="1" w:line="240" w:lineRule="auto"/>
              <w:jc w:val="right"/>
              <w:rPr>
                <w:rFonts w:asciiTheme="minorHAnsi" w:hAnsiTheme="minorHAnsi" w:cs="Arial"/>
                <w:color w:val="002732"/>
                <w:sz w:val="18"/>
                <w:szCs w:val="18"/>
                <w:lang w:val="en-US"/>
              </w:rPr>
            </w:pPr>
            <w:r w:rsidRPr="00014B95">
              <w:rPr>
                <w:rFonts w:asciiTheme="minorHAnsi" w:hAnsiTheme="minorHAnsi" w:cs="Arial"/>
                <w:color w:val="002732"/>
                <w:sz w:val="18"/>
                <w:szCs w:val="18"/>
                <w:lang w:val="en-US"/>
              </w:rPr>
              <w:t xml:space="preserve"> 5.9</w:t>
            </w:r>
          </w:p>
        </w:tc>
        <w:tc>
          <w:tcPr>
            <w:tcW w:w="503" w:type="pct"/>
            <w:tcBorders>
              <w:left w:val="single" w:sz="36" w:space="0" w:color="FFFFFF" w:themeColor="background1"/>
              <w:right w:val="single" w:sz="36" w:space="0" w:color="FFFFFF" w:themeColor="background1"/>
            </w:tcBorders>
            <w:vAlign w:val="bottom"/>
          </w:tcPr>
          <w:p w14:paraId="1D5AE95F" w14:textId="6AD2A3B8" w:rsidR="005B2821" w:rsidRPr="00014B95" w:rsidRDefault="005B2821" w:rsidP="005B2821">
            <w:pPr>
              <w:spacing w:before="100" w:beforeAutospacing="1" w:line="240" w:lineRule="auto"/>
              <w:jc w:val="right"/>
              <w:rPr>
                <w:rFonts w:asciiTheme="minorHAnsi" w:hAnsiTheme="minorHAnsi" w:cs="Arial"/>
                <w:color w:val="002732"/>
                <w:sz w:val="18"/>
                <w:szCs w:val="18"/>
                <w:lang w:val="en-US"/>
              </w:rPr>
            </w:pPr>
            <w:r w:rsidRPr="00014B95">
              <w:rPr>
                <w:rFonts w:asciiTheme="minorHAnsi" w:hAnsiTheme="minorHAnsi" w:cs="Arial"/>
                <w:color w:val="002732"/>
                <w:sz w:val="18"/>
                <w:szCs w:val="18"/>
                <w:lang w:val="en-US"/>
              </w:rPr>
              <w:t xml:space="preserve"> 7.0</w:t>
            </w:r>
          </w:p>
        </w:tc>
        <w:tc>
          <w:tcPr>
            <w:tcW w:w="510" w:type="pct"/>
            <w:gridSpan w:val="2"/>
            <w:tcBorders>
              <w:left w:val="single" w:sz="36" w:space="0" w:color="FFFFFF" w:themeColor="background1"/>
              <w:right w:val="single" w:sz="36" w:space="0" w:color="FFFFFF" w:themeColor="background1"/>
            </w:tcBorders>
            <w:vAlign w:val="bottom"/>
          </w:tcPr>
          <w:p w14:paraId="43B7AB04" w14:textId="77777777" w:rsidR="005B2821" w:rsidRPr="00014B95" w:rsidRDefault="005B2821" w:rsidP="005B2821">
            <w:pPr>
              <w:spacing w:before="100" w:beforeAutospacing="1" w:line="240" w:lineRule="auto"/>
              <w:jc w:val="right"/>
              <w:rPr>
                <w:rFonts w:asciiTheme="minorHAnsi" w:hAnsiTheme="minorHAnsi" w:cs="Arial"/>
                <w:color w:val="002732"/>
                <w:sz w:val="18"/>
                <w:szCs w:val="18"/>
                <w:lang w:val="en-US"/>
              </w:rPr>
            </w:pPr>
          </w:p>
        </w:tc>
      </w:tr>
      <w:tr w:rsidR="005B2821" w:rsidRPr="00014B95" w14:paraId="6258E022" w14:textId="77777777" w:rsidTr="005B2821">
        <w:tc>
          <w:tcPr>
            <w:tcW w:w="1976" w:type="pct"/>
            <w:tcBorders>
              <w:right w:val="single" w:sz="36" w:space="0" w:color="FFFFFF" w:themeColor="background1"/>
            </w:tcBorders>
            <w:vAlign w:val="center"/>
          </w:tcPr>
          <w:p w14:paraId="4897EC60" w14:textId="77777777" w:rsidR="005B2821" w:rsidRPr="00014B95" w:rsidRDefault="005B2821" w:rsidP="005B2821">
            <w:pPr>
              <w:spacing w:line="276" w:lineRule="auto"/>
              <w:rPr>
                <w:rFonts w:asciiTheme="minorHAnsi" w:hAnsiTheme="minorHAnsi" w:cs="Arial"/>
                <w:color w:val="002732"/>
                <w:sz w:val="18"/>
                <w:szCs w:val="18"/>
                <w:lang w:val="en-US"/>
              </w:rPr>
            </w:pPr>
            <w:r w:rsidRPr="00014B95">
              <w:rPr>
                <w:rFonts w:asciiTheme="minorHAnsi" w:hAnsiTheme="minorHAnsi" w:cs="Arial"/>
                <w:sz w:val="18"/>
                <w:szCs w:val="18"/>
                <w:lang w:val="en-US"/>
              </w:rPr>
              <w:t>Earnings before tax</w:t>
            </w:r>
          </w:p>
        </w:tc>
        <w:tc>
          <w:tcPr>
            <w:tcW w:w="502" w:type="pct"/>
            <w:tcBorders>
              <w:left w:val="single" w:sz="36" w:space="0" w:color="FFFFFF" w:themeColor="background1"/>
              <w:right w:val="single" w:sz="36" w:space="0" w:color="FFFFFF" w:themeColor="background1"/>
            </w:tcBorders>
            <w:vAlign w:val="bottom"/>
          </w:tcPr>
          <w:p w14:paraId="0753E83C" w14:textId="7918ACEA" w:rsidR="005B2821" w:rsidRPr="00014B95" w:rsidRDefault="005B2821" w:rsidP="005B2821">
            <w:pPr>
              <w:spacing w:before="100" w:beforeAutospacing="1" w:line="240" w:lineRule="auto"/>
              <w:jc w:val="right"/>
              <w:rPr>
                <w:rFonts w:asciiTheme="minorHAnsi" w:hAnsiTheme="minorHAnsi" w:cs="Arial"/>
                <w:color w:val="002732"/>
                <w:sz w:val="18"/>
                <w:szCs w:val="18"/>
                <w:lang w:val="en-US"/>
              </w:rPr>
            </w:pPr>
            <w:r w:rsidRPr="00240A7A">
              <w:rPr>
                <w:rFonts w:asciiTheme="minorHAnsi" w:hAnsiTheme="minorHAnsi" w:cs="Arial"/>
                <w:color w:val="002732"/>
                <w:sz w:val="18"/>
                <w:szCs w:val="18"/>
              </w:rPr>
              <w:t>4</w:t>
            </w:r>
            <w:r>
              <w:rPr>
                <w:rFonts w:asciiTheme="minorHAnsi" w:hAnsiTheme="minorHAnsi" w:cs="Arial"/>
                <w:color w:val="002732"/>
                <w:sz w:val="18"/>
                <w:szCs w:val="18"/>
              </w:rPr>
              <w:t>,</w:t>
            </w:r>
            <w:r w:rsidRPr="00240A7A">
              <w:rPr>
                <w:rFonts w:asciiTheme="minorHAnsi" w:hAnsiTheme="minorHAnsi" w:cs="Arial"/>
                <w:color w:val="002732"/>
                <w:sz w:val="18"/>
                <w:szCs w:val="18"/>
              </w:rPr>
              <w:t>282</w:t>
            </w:r>
          </w:p>
        </w:tc>
        <w:tc>
          <w:tcPr>
            <w:tcW w:w="503" w:type="pct"/>
            <w:tcBorders>
              <w:left w:val="single" w:sz="36" w:space="0" w:color="FFFFFF" w:themeColor="background1"/>
              <w:right w:val="single" w:sz="36" w:space="0" w:color="FFFFFF" w:themeColor="background1"/>
            </w:tcBorders>
            <w:vAlign w:val="bottom"/>
          </w:tcPr>
          <w:p w14:paraId="3900F29B" w14:textId="2A9972D9" w:rsidR="005B2821" w:rsidRPr="00014B95" w:rsidRDefault="005B2821" w:rsidP="005B2821">
            <w:pPr>
              <w:spacing w:before="100" w:beforeAutospacing="1" w:line="240" w:lineRule="auto"/>
              <w:jc w:val="right"/>
              <w:rPr>
                <w:rFonts w:asciiTheme="minorHAnsi" w:hAnsiTheme="minorHAnsi" w:cs="Arial"/>
                <w:color w:val="002732"/>
                <w:sz w:val="18"/>
                <w:szCs w:val="18"/>
                <w:lang w:val="en-US"/>
              </w:rPr>
            </w:pPr>
            <w:r w:rsidRPr="00240A7A">
              <w:rPr>
                <w:rFonts w:asciiTheme="minorHAnsi" w:hAnsiTheme="minorHAnsi" w:cs="Arial"/>
                <w:color w:val="002732"/>
                <w:sz w:val="18"/>
                <w:szCs w:val="18"/>
              </w:rPr>
              <w:t>5</w:t>
            </w:r>
            <w:r>
              <w:rPr>
                <w:rFonts w:asciiTheme="minorHAnsi" w:hAnsiTheme="minorHAnsi" w:cs="Arial"/>
                <w:color w:val="002732"/>
                <w:sz w:val="18"/>
                <w:szCs w:val="18"/>
              </w:rPr>
              <w:t>,</w:t>
            </w:r>
            <w:r w:rsidRPr="00240A7A">
              <w:rPr>
                <w:rFonts w:asciiTheme="minorHAnsi" w:hAnsiTheme="minorHAnsi" w:cs="Arial"/>
                <w:color w:val="002732"/>
                <w:sz w:val="18"/>
                <w:szCs w:val="18"/>
              </w:rPr>
              <w:t>399</w:t>
            </w:r>
          </w:p>
        </w:tc>
        <w:tc>
          <w:tcPr>
            <w:tcW w:w="504" w:type="pct"/>
            <w:tcBorders>
              <w:left w:val="single" w:sz="36" w:space="0" w:color="FFFFFF" w:themeColor="background1"/>
              <w:right w:val="single" w:sz="36" w:space="0" w:color="FFFFFF" w:themeColor="background1"/>
            </w:tcBorders>
            <w:vAlign w:val="bottom"/>
          </w:tcPr>
          <w:p w14:paraId="7467EF9C" w14:textId="6AEA776E" w:rsidR="005B2821" w:rsidRPr="00014B95" w:rsidRDefault="005B2821" w:rsidP="005B2821">
            <w:pPr>
              <w:spacing w:before="100" w:beforeAutospacing="1" w:line="240" w:lineRule="auto"/>
              <w:jc w:val="right"/>
              <w:rPr>
                <w:rFonts w:asciiTheme="minorHAnsi" w:hAnsiTheme="minorHAnsi" w:cs="Arial"/>
                <w:color w:val="002732"/>
                <w:sz w:val="18"/>
                <w:szCs w:val="18"/>
                <w:lang w:val="en-US"/>
              </w:rPr>
            </w:pPr>
            <w:r w:rsidRPr="00240A7A">
              <w:rPr>
                <w:rFonts w:asciiTheme="minorHAnsi" w:hAnsiTheme="minorHAnsi" w:cs="Arial"/>
                <w:color w:val="002732"/>
                <w:sz w:val="18"/>
                <w:szCs w:val="18"/>
              </w:rPr>
              <w:t>-20</w:t>
            </w:r>
            <w:r>
              <w:rPr>
                <w:rFonts w:asciiTheme="minorHAnsi" w:hAnsiTheme="minorHAnsi" w:cs="Arial"/>
                <w:color w:val="002732"/>
                <w:sz w:val="18"/>
                <w:szCs w:val="18"/>
              </w:rPr>
              <w:t>.</w:t>
            </w:r>
            <w:r w:rsidRPr="00240A7A">
              <w:rPr>
                <w:rFonts w:asciiTheme="minorHAnsi" w:hAnsiTheme="minorHAnsi" w:cs="Arial"/>
                <w:color w:val="002732"/>
                <w:sz w:val="18"/>
                <w:szCs w:val="18"/>
              </w:rPr>
              <w:t>7</w:t>
            </w:r>
          </w:p>
        </w:tc>
        <w:tc>
          <w:tcPr>
            <w:tcW w:w="503" w:type="pct"/>
            <w:tcBorders>
              <w:left w:val="single" w:sz="36" w:space="0" w:color="FFFFFF" w:themeColor="background1"/>
              <w:right w:val="single" w:sz="36" w:space="0" w:color="FFFFFF" w:themeColor="background1"/>
            </w:tcBorders>
            <w:vAlign w:val="bottom"/>
          </w:tcPr>
          <w:p w14:paraId="52602291" w14:textId="3B2DB338" w:rsidR="005B2821" w:rsidRPr="00014B95" w:rsidRDefault="005B2821" w:rsidP="005B2821">
            <w:pPr>
              <w:spacing w:before="100" w:beforeAutospacing="1" w:line="240" w:lineRule="auto"/>
              <w:jc w:val="right"/>
              <w:rPr>
                <w:rFonts w:asciiTheme="minorHAnsi" w:hAnsiTheme="minorHAnsi" w:cs="Arial"/>
                <w:color w:val="002732"/>
                <w:sz w:val="18"/>
                <w:szCs w:val="18"/>
                <w:lang w:val="en-US"/>
              </w:rPr>
            </w:pPr>
            <w:r w:rsidRPr="00014B95">
              <w:rPr>
                <w:rFonts w:asciiTheme="minorHAnsi" w:hAnsiTheme="minorHAnsi" w:cs="Arial"/>
                <w:color w:val="002732"/>
                <w:sz w:val="18"/>
                <w:szCs w:val="18"/>
                <w:lang w:val="en-US"/>
              </w:rPr>
              <w:t>16,806</w:t>
            </w:r>
          </w:p>
        </w:tc>
        <w:tc>
          <w:tcPr>
            <w:tcW w:w="503" w:type="pct"/>
            <w:tcBorders>
              <w:left w:val="single" w:sz="36" w:space="0" w:color="FFFFFF" w:themeColor="background1"/>
              <w:right w:val="single" w:sz="36" w:space="0" w:color="FFFFFF" w:themeColor="background1"/>
            </w:tcBorders>
            <w:vAlign w:val="bottom"/>
          </w:tcPr>
          <w:p w14:paraId="4D1AE7EC" w14:textId="7812DCD5" w:rsidR="005B2821" w:rsidRPr="00014B95" w:rsidRDefault="005B2821" w:rsidP="005B2821">
            <w:pPr>
              <w:spacing w:before="100" w:beforeAutospacing="1" w:line="240" w:lineRule="auto"/>
              <w:jc w:val="right"/>
              <w:rPr>
                <w:rFonts w:asciiTheme="minorHAnsi" w:hAnsiTheme="minorHAnsi" w:cs="Arial"/>
                <w:color w:val="002732"/>
                <w:sz w:val="18"/>
                <w:szCs w:val="18"/>
                <w:lang w:val="en-US"/>
              </w:rPr>
            </w:pPr>
            <w:r w:rsidRPr="00014B95">
              <w:rPr>
                <w:rFonts w:asciiTheme="minorHAnsi" w:hAnsiTheme="minorHAnsi" w:cs="Arial"/>
                <w:color w:val="002732"/>
                <w:sz w:val="18"/>
                <w:szCs w:val="18"/>
                <w:lang w:val="en-US"/>
              </w:rPr>
              <w:t>23,099</w:t>
            </w:r>
          </w:p>
        </w:tc>
        <w:tc>
          <w:tcPr>
            <w:tcW w:w="510" w:type="pct"/>
            <w:gridSpan w:val="2"/>
            <w:tcBorders>
              <w:left w:val="single" w:sz="36" w:space="0" w:color="FFFFFF" w:themeColor="background1"/>
              <w:right w:val="single" w:sz="36" w:space="0" w:color="FFFFFF" w:themeColor="background1"/>
            </w:tcBorders>
            <w:vAlign w:val="bottom"/>
          </w:tcPr>
          <w:p w14:paraId="1C401B02" w14:textId="57E7EF34" w:rsidR="005B2821" w:rsidRPr="00014B95" w:rsidRDefault="005B2821" w:rsidP="005B2821">
            <w:pPr>
              <w:spacing w:before="100" w:beforeAutospacing="1" w:line="240" w:lineRule="auto"/>
              <w:jc w:val="right"/>
              <w:rPr>
                <w:rFonts w:asciiTheme="minorHAnsi" w:hAnsiTheme="minorHAnsi" w:cs="Arial"/>
                <w:color w:val="002732"/>
                <w:sz w:val="18"/>
                <w:szCs w:val="18"/>
                <w:lang w:val="en-US"/>
              </w:rPr>
            </w:pPr>
            <w:r w:rsidRPr="00014B95">
              <w:rPr>
                <w:rFonts w:asciiTheme="minorHAnsi" w:hAnsiTheme="minorHAnsi" w:cs="Arial"/>
                <w:color w:val="002732"/>
                <w:sz w:val="18"/>
                <w:szCs w:val="18"/>
                <w:lang w:val="en-US"/>
              </w:rPr>
              <w:t>– 27.2</w:t>
            </w:r>
          </w:p>
        </w:tc>
      </w:tr>
      <w:tr w:rsidR="005B2821" w:rsidRPr="00014B95" w14:paraId="0DCFD271" w14:textId="77777777" w:rsidTr="005B2821">
        <w:tc>
          <w:tcPr>
            <w:tcW w:w="1976" w:type="pct"/>
            <w:tcBorders>
              <w:right w:val="single" w:sz="36" w:space="0" w:color="FFFFFF" w:themeColor="background1"/>
            </w:tcBorders>
            <w:vAlign w:val="center"/>
          </w:tcPr>
          <w:p w14:paraId="069B7257" w14:textId="77777777" w:rsidR="005B2821" w:rsidRPr="00014B95" w:rsidRDefault="005B2821" w:rsidP="005B2821">
            <w:pPr>
              <w:spacing w:line="276" w:lineRule="auto"/>
              <w:ind w:firstLine="345"/>
              <w:rPr>
                <w:rFonts w:asciiTheme="minorHAnsi" w:hAnsiTheme="minorHAnsi" w:cs="Arial"/>
                <w:color w:val="002732"/>
                <w:sz w:val="18"/>
                <w:szCs w:val="18"/>
                <w:lang w:val="en-US"/>
              </w:rPr>
            </w:pPr>
            <w:r w:rsidRPr="00014B95">
              <w:rPr>
                <w:rFonts w:asciiTheme="minorHAnsi" w:hAnsiTheme="minorHAnsi" w:cs="Arial"/>
                <w:sz w:val="18"/>
                <w:szCs w:val="18"/>
                <w:lang w:val="en-US"/>
              </w:rPr>
              <w:t>Return on sales before tax (%)</w:t>
            </w:r>
          </w:p>
        </w:tc>
        <w:tc>
          <w:tcPr>
            <w:tcW w:w="502" w:type="pct"/>
            <w:tcBorders>
              <w:left w:val="single" w:sz="36" w:space="0" w:color="FFFFFF" w:themeColor="background1"/>
              <w:right w:val="single" w:sz="36" w:space="0" w:color="FFFFFF" w:themeColor="background1"/>
            </w:tcBorders>
            <w:vAlign w:val="bottom"/>
          </w:tcPr>
          <w:p w14:paraId="147E1BFF" w14:textId="595AF093" w:rsidR="005B2821" w:rsidRPr="00014B95" w:rsidRDefault="005B2821" w:rsidP="005B2821">
            <w:pPr>
              <w:spacing w:beforeAutospacing="1" w:line="240" w:lineRule="auto"/>
              <w:jc w:val="right"/>
              <w:rPr>
                <w:rFonts w:asciiTheme="minorHAnsi" w:eastAsiaTheme="minorEastAsia" w:hAnsiTheme="minorHAnsi" w:cstheme="minorBidi"/>
                <w:color w:val="002732"/>
                <w:sz w:val="18"/>
                <w:szCs w:val="18"/>
                <w:lang w:val="en-US"/>
              </w:rPr>
            </w:pPr>
            <w:r w:rsidRPr="00240A7A">
              <w:rPr>
                <w:rFonts w:asciiTheme="minorHAnsi" w:hAnsiTheme="minorHAnsi" w:cs="Arial"/>
                <w:color w:val="002732"/>
                <w:sz w:val="18"/>
                <w:szCs w:val="18"/>
              </w:rPr>
              <w:t>4</w:t>
            </w:r>
            <w:r>
              <w:rPr>
                <w:rFonts w:asciiTheme="minorHAnsi" w:hAnsiTheme="minorHAnsi" w:cs="Arial"/>
                <w:color w:val="002732"/>
                <w:sz w:val="18"/>
                <w:szCs w:val="18"/>
              </w:rPr>
              <w:t>.</w:t>
            </w:r>
            <w:r w:rsidRPr="00240A7A">
              <w:rPr>
                <w:rFonts w:asciiTheme="minorHAnsi" w:hAnsiTheme="minorHAnsi" w:cs="Arial"/>
                <w:color w:val="002732"/>
                <w:sz w:val="18"/>
                <w:szCs w:val="18"/>
              </w:rPr>
              <w:t>9</w:t>
            </w:r>
          </w:p>
        </w:tc>
        <w:tc>
          <w:tcPr>
            <w:tcW w:w="503" w:type="pct"/>
            <w:tcBorders>
              <w:left w:val="single" w:sz="36" w:space="0" w:color="FFFFFF" w:themeColor="background1"/>
              <w:right w:val="single" w:sz="36" w:space="0" w:color="FFFFFF" w:themeColor="background1"/>
            </w:tcBorders>
            <w:vAlign w:val="bottom"/>
          </w:tcPr>
          <w:p w14:paraId="4504B571" w14:textId="7E0F791D" w:rsidR="005B2821" w:rsidRPr="00014B95" w:rsidRDefault="005B2821" w:rsidP="005B2821">
            <w:pPr>
              <w:spacing w:beforeAutospacing="1" w:line="240" w:lineRule="auto"/>
              <w:jc w:val="right"/>
              <w:rPr>
                <w:rFonts w:asciiTheme="minorHAnsi" w:eastAsiaTheme="minorEastAsia" w:hAnsiTheme="minorHAnsi" w:cstheme="minorBidi"/>
                <w:color w:val="002732"/>
                <w:sz w:val="18"/>
                <w:szCs w:val="18"/>
                <w:lang w:val="en-US"/>
              </w:rPr>
            </w:pPr>
            <w:r w:rsidRPr="00240A7A">
              <w:rPr>
                <w:rFonts w:asciiTheme="minorHAnsi" w:hAnsiTheme="minorHAnsi" w:cs="Arial"/>
                <w:color w:val="002732"/>
                <w:sz w:val="18"/>
                <w:szCs w:val="18"/>
              </w:rPr>
              <w:t>6</w:t>
            </w:r>
            <w:r>
              <w:rPr>
                <w:rFonts w:asciiTheme="minorHAnsi" w:hAnsiTheme="minorHAnsi" w:cs="Arial"/>
                <w:color w:val="002732"/>
                <w:sz w:val="18"/>
                <w:szCs w:val="18"/>
              </w:rPr>
              <w:t>.</w:t>
            </w:r>
            <w:r w:rsidRPr="00240A7A">
              <w:rPr>
                <w:rFonts w:asciiTheme="minorHAnsi" w:hAnsiTheme="minorHAnsi" w:cs="Arial"/>
                <w:color w:val="002732"/>
                <w:sz w:val="18"/>
                <w:szCs w:val="18"/>
              </w:rPr>
              <w:t>2</w:t>
            </w:r>
          </w:p>
        </w:tc>
        <w:tc>
          <w:tcPr>
            <w:tcW w:w="504" w:type="pct"/>
            <w:tcBorders>
              <w:left w:val="single" w:sz="36" w:space="0" w:color="FFFFFF" w:themeColor="background1"/>
              <w:right w:val="single" w:sz="36" w:space="0" w:color="FFFFFF" w:themeColor="background1"/>
            </w:tcBorders>
            <w:vAlign w:val="bottom"/>
          </w:tcPr>
          <w:p w14:paraId="60B1858B" w14:textId="77777777" w:rsidR="005B2821" w:rsidRPr="00014B95" w:rsidRDefault="005B2821" w:rsidP="005B2821">
            <w:pPr>
              <w:spacing w:beforeAutospacing="1" w:line="240" w:lineRule="auto"/>
              <w:jc w:val="right"/>
              <w:rPr>
                <w:rFonts w:asciiTheme="minorHAnsi" w:eastAsiaTheme="minorEastAsia" w:hAnsiTheme="minorHAnsi" w:cstheme="minorBidi"/>
                <w:color w:val="002732"/>
                <w:sz w:val="18"/>
                <w:szCs w:val="18"/>
                <w:lang w:val="en-US"/>
              </w:rPr>
            </w:pPr>
          </w:p>
        </w:tc>
        <w:tc>
          <w:tcPr>
            <w:tcW w:w="503" w:type="pct"/>
            <w:tcBorders>
              <w:left w:val="single" w:sz="36" w:space="0" w:color="FFFFFF" w:themeColor="background1"/>
              <w:right w:val="single" w:sz="36" w:space="0" w:color="FFFFFF" w:themeColor="background1"/>
            </w:tcBorders>
            <w:vAlign w:val="bottom"/>
          </w:tcPr>
          <w:p w14:paraId="155D0901" w14:textId="56EBB191" w:rsidR="005B2821" w:rsidRPr="00014B95" w:rsidRDefault="005B2821" w:rsidP="005B2821">
            <w:pPr>
              <w:spacing w:beforeAutospacing="1" w:line="240" w:lineRule="auto"/>
              <w:jc w:val="right"/>
              <w:rPr>
                <w:rFonts w:asciiTheme="minorHAnsi" w:eastAsiaTheme="minorEastAsia" w:hAnsiTheme="minorHAnsi" w:cstheme="minorBidi"/>
                <w:color w:val="002732"/>
                <w:sz w:val="18"/>
                <w:szCs w:val="18"/>
                <w:lang w:val="en-US"/>
              </w:rPr>
            </w:pPr>
            <w:r w:rsidRPr="00014B95">
              <w:rPr>
                <w:rFonts w:asciiTheme="minorHAnsi" w:hAnsiTheme="minorHAnsi" w:cs="Arial"/>
                <w:color w:val="002732"/>
                <w:sz w:val="18"/>
                <w:szCs w:val="18"/>
                <w:lang w:val="en-US"/>
              </w:rPr>
              <w:t xml:space="preserve"> 5.2</w:t>
            </w:r>
          </w:p>
        </w:tc>
        <w:tc>
          <w:tcPr>
            <w:tcW w:w="503" w:type="pct"/>
            <w:tcBorders>
              <w:left w:val="single" w:sz="36" w:space="0" w:color="FFFFFF" w:themeColor="background1"/>
              <w:right w:val="single" w:sz="36" w:space="0" w:color="FFFFFF" w:themeColor="background1"/>
            </w:tcBorders>
            <w:vAlign w:val="bottom"/>
          </w:tcPr>
          <w:p w14:paraId="2D2F273C" w14:textId="7B0772AA" w:rsidR="005B2821" w:rsidRPr="00014B95" w:rsidRDefault="005B2821" w:rsidP="005B2821">
            <w:pPr>
              <w:spacing w:beforeAutospacing="1" w:line="240" w:lineRule="auto"/>
              <w:jc w:val="right"/>
              <w:rPr>
                <w:rFonts w:asciiTheme="minorHAnsi" w:eastAsiaTheme="minorEastAsia" w:hAnsiTheme="minorHAnsi" w:cstheme="minorBidi"/>
                <w:color w:val="002732"/>
                <w:sz w:val="18"/>
                <w:szCs w:val="18"/>
                <w:lang w:val="en-US"/>
              </w:rPr>
            </w:pPr>
            <w:r w:rsidRPr="00014B95">
              <w:rPr>
                <w:rFonts w:asciiTheme="minorHAnsi" w:hAnsiTheme="minorHAnsi" w:cs="Arial"/>
                <w:color w:val="002732"/>
                <w:sz w:val="18"/>
                <w:szCs w:val="18"/>
                <w:lang w:val="en-US"/>
              </w:rPr>
              <w:t xml:space="preserve"> 7.2</w:t>
            </w:r>
          </w:p>
        </w:tc>
        <w:tc>
          <w:tcPr>
            <w:tcW w:w="510" w:type="pct"/>
            <w:gridSpan w:val="2"/>
            <w:tcBorders>
              <w:left w:val="single" w:sz="36" w:space="0" w:color="FFFFFF" w:themeColor="background1"/>
              <w:right w:val="single" w:sz="36" w:space="0" w:color="FFFFFF" w:themeColor="background1"/>
            </w:tcBorders>
            <w:vAlign w:val="bottom"/>
          </w:tcPr>
          <w:p w14:paraId="0500E14C" w14:textId="77777777" w:rsidR="005B2821" w:rsidRPr="00014B95" w:rsidRDefault="005B2821" w:rsidP="005B2821">
            <w:pPr>
              <w:spacing w:beforeAutospacing="1" w:line="240" w:lineRule="auto"/>
              <w:jc w:val="right"/>
              <w:rPr>
                <w:rFonts w:asciiTheme="minorHAnsi" w:eastAsiaTheme="minorEastAsia" w:hAnsiTheme="minorHAnsi" w:cstheme="minorBidi"/>
                <w:color w:val="002732"/>
                <w:sz w:val="18"/>
                <w:szCs w:val="18"/>
                <w:lang w:val="en-US"/>
              </w:rPr>
            </w:pPr>
          </w:p>
        </w:tc>
      </w:tr>
      <w:tr w:rsidR="005B2821" w:rsidRPr="00014B95" w14:paraId="0EC2399E" w14:textId="77777777" w:rsidTr="005B2821">
        <w:tc>
          <w:tcPr>
            <w:tcW w:w="1976" w:type="pct"/>
            <w:tcBorders>
              <w:right w:val="single" w:sz="36" w:space="0" w:color="FFFFFF" w:themeColor="background1"/>
            </w:tcBorders>
            <w:vAlign w:val="center"/>
          </w:tcPr>
          <w:p w14:paraId="78C8E482" w14:textId="77777777" w:rsidR="005B2821" w:rsidRPr="00014B95" w:rsidRDefault="005B2821" w:rsidP="005B2821">
            <w:pPr>
              <w:spacing w:line="276" w:lineRule="auto"/>
              <w:ind w:left="333" w:hanging="333"/>
              <w:rPr>
                <w:rFonts w:asciiTheme="minorHAnsi" w:hAnsiTheme="minorHAnsi" w:cs="Arial"/>
                <w:color w:val="002732"/>
                <w:sz w:val="18"/>
                <w:szCs w:val="18"/>
                <w:lang w:val="en-US"/>
              </w:rPr>
            </w:pPr>
            <w:r w:rsidRPr="00014B95">
              <w:rPr>
                <w:rFonts w:asciiTheme="minorHAnsi" w:hAnsiTheme="minorHAnsi" w:cs="Arial"/>
                <w:sz w:val="18"/>
                <w:szCs w:val="18"/>
                <w:lang w:val="en-US"/>
              </w:rPr>
              <w:t>Earnings after tax</w:t>
            </w:r>
          </w:p>
        </w:tc>
        <w:tc>
          <w:tcPr>
            <w:tcW w:w="502" w:type="pct"/>
            <w:tcBorders>
              <w:left w:val="single" w:sz="36" w:space="0" w:color="FFFFFF" w:themeColor="background1"/>
              <w:right w:val="single" w:sz="36" w:space="0" w:color="FFFFFF" w:themeColor="background1"/>
            </w:tcBorders>
            <w:vAlign w:val="bottom"/>
          </w:tcPr>
          <w:p w14:paraId="4DF3368D" w14:textId="042DB61E" w:rsidR="005B2821" w:rsidRPr="00014B95" w:rsidRDefault="005B2821" w:rsidP="005B2821">
            <w:pPr>
              <w:spacing w:beforeAutospacing="1" w:line="240" w:lineRule="auto"/>
              <w:jc w:val="right"/>
              <w:rPr>
                <w:rFonts w:asciiTheme="minorHAnsi" w:eastAsiaTheme="minorEastAsia" w:hAnsiTheme="minorHAnsi" w:cstheme="minorBidi"/>
                <w:color w:val="002732"/>
                <w:sz w:val="18"/>
                <w:szCs w:val="18"/>
                <w:lang w:val="en-US"/>
              </w:rPr>
            </w:pPr>
            <w:r w:rsidRPr="00240A7A">
              <w:rPr>
                <w:rFonts w:asciiTheme="minorHAnsi" w:hAnsiTheme="minorHAnsi" w:cs="Arial"/>
                <w:color w:val="002732"/>
                <w:sz w:val="18"/>
                <w:szCs w:val="18"/>
              </w:rPr>
              <w:t>3</w:t>
            </w:r>
            <w:r>
              <w:rPr>
                <w:rFonts w:asciiTheme="minorHAnsi" w:hAnsiTheme="minorHAnsi" w:cs="Arial"/>
                <w:color w:val="002732"/>
                <w:sz w:val="18"/>
                <w:szCs w:val="18"/>
              </w:rPr>
              <w:t>,</w:t>
            </w:r>
            <w:r w:rsidRPr="00240A7A">
              <w:rPr>
                <w:rFonts w:asciiTheme="minorHAnsi" w:hAnsiTheme="minorHAnsi" w:cs="Arial"/>
                <w:color w:val="002732"/>
                <w:sz w:val="18"/>
                <w:szCs w:val="18"/>
              </w:rPr>
              <w:t>477</w:t>
            </w:r>
          </w:p>
        </w:tc>
        <w:tc>
          <w:tcPr>
            <w:tcW w:w="503" w:type="pct"/>
            <w:tcBorders>
              <w:left w:val="single" w:sz="36" w:space="0" w:color="FFFFFF" w:themeColor="background1"/>
              <w:right w:val="single" w:sz="36" w:space="0" w:color="FFFFFF" w:themeColor="background1"/>
            </w:tcBorders>
            <w:vAlign w:val="bottom"/>
          </w:tcPr>
          <w:p w14:paraId="0680ABA6" w14:textId="2F660FD4" w:rsidR="005B2821" w:rsidRPr="00014B95" w:rsidRDefault="005B2821" w:rsidP="005B2821">
            <w:pPr>
              <w:spacing w:beforeAutospacing="1" w:line="240" w:lineRule="auto"/>
              <w:jc w:val="right"/>
              <w:rPr>
                <w:rFonts w:asciiTheme="minorHAnsi" w:eastAsiaTheme="minorEastAsia" w:hAnsiTheme="minorHAnsi" w:cstheme="minorBidi"/>
                <w:color w:val="002732"/>
                <w:sz w:val="18"/>
                <w:szCs w:val="18"/>
                <w:lang w:val="en-US"/>
              </w:rPr>
            </w:pPr>
            <w:r w:rsidRPr="00240A7A">
              <w:rPr>
                <w:rFonts w:asciiTheme="minorHAnsi" w:hAnsiTheme="minorHAnsi" w:cs="Arial"/>
                <w:color w:val="002732"/>
                <w:sz w:val="18"/>
                <w:szCs w:val="18"/>
              </w:rPr>
              <w:t>4</w:t>
            </w:r>
            <w:r>
              <w:rPr>
                <w:rFonts w:asciiTheme="minorHAnsi" w:hAnsiTheme="minorHAnsi" w:cs="Arial"/>
                <w:color w:val="002732"/>
                <w:sz w:val="18"/>
                <w:szCs w:val="18"/>
              </w:rPr>
              <w:t>,</w:t>
            </w:r>
            <w:r w:rsidRPr="00240A7A">
              <w:rPr>
                <w:rFonts w:asciiTheme="minorHAnsi" w:hAnsiTheme="minorHAnsi" w:cs="Arial"/>
                <w:color w:val="002732"/>
                <w:sz w:val="18"/>
                <w:szCs w:val="18"/>
              </w:rPr>
              <w:t>994</w:t>
            </w:r>
          </w:p>
        </w:tc>
        <w:tc>
          <w:tcPr>
            <w:tcW w:w="504" w:type="pct"/>
            <w:tcBorders>
              <w:left w:val="single" w:sz="36" w:space="0" w:color="FFFFFF" w:themeColor="background1"/>
              <w:right w:val="single" w:sz="36" w:space="0" w:color="FFFFFF" w:themeColor="background1"/>
            </w:tcBorders>
            <w:vAlign w:val="bottom"/>
          </w:tcPr>
          <w:p w14:paraId="1145AC6A" w14:textId="2560CED7" w:rsidR="005B2821" w:rsidRPr="00014B95" w:rsidRDefault="005B2821" w:rsidP="005B2821">
            <w:pPr>
              <w:spacing w:beforeAutospacing="1" w:line="240" w:lineRule="auto"/>
              <w:jc w:val="right"/>
              <w:rPr>
                <w:rFonts w:asciiTheme="minorHAnsi" w:eastAsiaTheme="minorEastAsia" w:hAnsiTheme="minorHAnsi" w:cstheme="minorBidi"/>
                <w:color w:val="002732"/>
                <w:sz w:val="18"/>
                <w:szCs w:val="18"/>
                <w:lang w:val="en-US"/>
              </w:rPr>
            </w:pPr>
            <w:r w:rsidRPr="00240A7A">
              <w:rPr>
                <w:rFonts w:asciiTheme="minorHAnsi" w:hAnsiTheme="minorHAnsi" w:cs="Arial"/>
                <w:color w:val="002732"/>
                <w:sz w:val="18"/>
                <w:szCs w:val="18"/>
              </w:rPr>
              <w:t>-30</w:t>
            </w:r>
            <w:r>
              <w:rPr>
                <w:rFonts w:asciiTheme="minorHAnsi" w:hAnsiTheme="minorHAnsi" w:cs="Arial"/>
                <w:color w:val="002732"/>
                <w:sz w:val="18"/>
                <w:szCs w:val="18"/>
              </w:rPr>
              <w:t>.</w:t>
            </w:r>
            <w:r w:rsidRPr="00240A7A">
              <w:rPr>
                <w:rFonts w:asciiTheme="minorHAnsi" w:hAnsiTheme="minorHAnsi" w:cs="Arial"/>
                <w:color w:val="002732"/>
                <w:sz w:val="18"/>
                <w:szCs w:val="18"/>
              </w:rPr>
              <w:t>4</w:t>
            </w:r>
          </w:p>
        </w:tc>
        <w:tc>
          <w:tcPr>
            <w:tcW w:w="503" w:type="pct"/>
            <w:tcBorders>
              <w:left w:val="single" w:sz="36" w:space="0" w:color="FFFFFF" w:themeColor="background1"/>
              <w:right w:val="single" w:sz="36" w:space="0" w:color="FFFFFF" w:themeColor="background1"/>
            </w:tcBorders>
            <w:vAlign w:val="bottom"/>
          </w:tcPr>
          <w:p w14:paraId="38F41F52" w14:textId="6CAA8559" w:rsidR="005B2821" w:rsidRPr="00014B95" w:rsidRDefault="005B2821" w:rsidP="005B2821">
            <w:pPr>
              <w:spacing w:beforeAutospacing="1" w:line="240" w:lineRule="auto"/>
              <w:jc w:val="right"/>
              <w:rPr>
                <w:rFonts w:asciiTheme="minorHAnsi" w:eastAsiaTheme="minorEastAsia" w:hAnsiTheme="minorHAnsi" w:cstheme="minorBidi"/>
                <w:color w:val="002732"/>
                <w:sz w:val="18"/>
                <w:szCs w:val="18"/>
                <w:lang w:val="en-US"/>
              </w:rPr>
            </w:pPr>
            <w:r w:rsidRPr="00014B95">
              <w:rPr>
                <w:rFonts w:asciiTheme="minorHAnsi" w:hAnsiTheme="minorHAnsi" w:cs="Arial"/>
                <w:color w:val="002732"/>
                <w:sz w:val="18"/>
                <w:szCs w:val="18"/>
                <w:lang w:val="en-US"/>
              </w:rPr>
              <w:t>12,394</w:t>
            </w:r>
          </w:p>
        </w:tc>
        <w:tc>
          <w:tcPr>
            <w:tcW w:w="503" w:type="pct"/>
            <w:tcBorders>
              <w:left w:val="single" w:sz="36" w:space="0" w:color="FFFFFF" w:themeColor="background1"/>
              <w:right w:val="single" w:sz="36" w:space="0" w:color="FFFFFF" w:themeColor="background1"/>
            </w:tcBorders>
            <w:vAlign w:val="bottom"/>
          </w:tcPr>
          <w:p w14:paraId="08626B34" w14:textId="5488C1A9" w:rsidR="005B2821" w:rsidRPr="00014B95" w:rsidRDefault="005B2821" w:rsidP="005B2821">
            <w:pPr>
              <w:spacing w:beforeAutospacing="1" w:line="240" w:lineRule="auto"/>
              <w:jc w:val="right"/>
              <w:rPr>
                <w:rFonts w:asciiTheme="minorHAnsi" w:eastAsiaTheme="minorEastAsia" w:hAnsiTheme="minorHAnsi" w:cstheme="minorBidi"/>
                <w:color w:val="002732"/>
                <w:sz w:val="18"/>
                <w:szCs w:val="18"/>
                <w:lang w:val="en-US"/>
              </w:rPr>
            </w:pPr>
            <w:r w:rsidRPr="00014B95">
              <w:rPr>
                <w:rFonts w:asciiTheme="minorHAnsi" w:hAnsiTheme="minorHAnsi" w:cs="Arial"/>
                <w:color w:val="002732"/>
                <w:sz w:val="18"/>
                <w:szCs w:val="18"/>
                <w:lang w:val="en-US"/>
              </w:rPr>
              <w:t>17,861</w:t>
            </w:r>
          </w:p>
        </w:tc>
        <w:tc>
          <w:tcPr>
            <w:tcW w:w="510" w:type="pct"/>
            <w:gridSpan w:val="2"/>
            <w:tcBorders>
              <w:left w:val="single" w:sz="36" w:space="0" w:color="FFFFFF" w:themeColor="background1"/>
              <w:right w:val="single" w:sz="36" w:space="0" w:color="FFFFFF" w:themeColor="background1"/>
            </w:tcBorders>
            <w:vAlign w:val="bottom"/>
          </w:tcPr>
          <w:p w14:paraId="42B75845" w14:textId="136E7408" w:rsidR="005B2821" w:rsidRPr="00014B95" w:rsidRDefault="005B2821" w:rsidP="005B2821">
            <w:pPr>
              <w:spacing w:beforeAutospacing="1" w:line="240" w:lineRule="auto"/>
              <w:jc w:val="right"/>
              <w:rPr>
                <w:rFonts w:asciiTheme="minorHAnsi" w:eastAsiaTheme="minorEastAsia" w:hAnsiTheme="minorHAnsi" w:cstheme="minorBidi"/>
                <w:color w:val="002732"/>
                <w:sz w:val="18"/>
                <w:szCs w:val="18"/>
                <w:lang w:val="en-US"/>
              </w:rPr>
            </w:pPr>
            <w:r w:rsidRPr="00014B95">
              <w:rPr>
                <w:rFonts w:asciiTheme="minorHAnsi" w:hAnsiTheme="minorHAnsi" w:cs="Arial"/>
                <w:color w:val="002732"/>
                <w:sz w:val="18"/>
                <w:szCs w:val="18"/>
                <w:lang w:val="en-US"/>
              </w:rPr>
              <w:t>– 30.6</w:t>
            </w:r>
          </w:p>
        </w:tc>
      </w:tr>
      <w:tr w:rsidR="005B2821" w:rsidRPr="00014B95" w14:paraId="123E6B40" w14:textId="77777777" w:rsidTr="005B2821">
        <w:tc>
          <w:tcPr>
            <w:tcW w:w="1976" w:type="pct"/>
            <w:tcBorders>
              <w:right w:val="single" w:sz="36" w:space="0" w:color="FFFFFF" w:themeColor="background1"/>
            </w:tcBorders>
            <w:vAlign w:val="bottom"/>
          </w:tcPr>
          <w:p w14:paraId="4C29211D" w14:textId="77777777" w:rsidR="005B2821" w:rsidRPr="00014B95" w:rsidRDefault="005B2821" w:rsidP="005B2821">
            <w:pPr>
              <w:spacing w:line="276" w:lineRule="auto"/>
              <w:rPr>
                <w:rFonts w:asciiTheme="minorHAnsi" w:hAnsiTheme="minorHAnsi" w:cs="Arial"/>
                <w:color w:val="002732"/>
                <w:sz w:val="18"/>
                <w:szCs w:val="18"/>
                <w:lang w:val="en-US"/>
              </w:rPr>
            </w:pPr>
          </w:p>
        </w:tc>
        <w:tc>
          <w:tcPr>
            <w:tcW w:w="502" w:type="pct"/>
            <w:tcBorders>
              <w:left w:val="single" w:sz="36" w:space="0" w:color="FFFFFF" w:themeColor="background1"/>
              <w:right w:val="single" w:sz="36" w:space="0" w:color="FFFFFF" w:themeColor="background1"/>
            </w:tcBorders>
            <w:vAlign w:val="bottom"/>
          </w:tcPr>
          <w:p w14:paraId="60E830A5" w14:textId="77777777" w:rsidR="005B2821" w:rsidRPr="00014B95" w:rsidRDefault="005B2821" w:rsidP="005B2821">
            <w:pPr>
              <w:spacing w:before="100" w:beforeAutospacing="1" w:line="240" w:lineRule="auto"/>
              <w:jc w:val="right"/>
              <w:rPr>
                <w:rFonts w:asciiTheme="minorHAnsi" w:hAnsiTheme="minorHAnsi" w:cs="Arial"/>
                <w:color w:val="002732"/>
                <w:sz w:val="18"/>
                <w:szCs w:val="18"/>
                <w:lang w:val="en-US"/>
              </w:rPr>
            </w:pPr>
          </w:p>
        </w:tc>
        <w:tc>
          <w:tcPr>
            <w:tcW w:w="503" w:type="pct"/>
            <w:tcBorders>
              <w:left w:val="single" w:sz="36" w:space="0" w:color="FFFFFF" w:themeColor="background1"/>
              <w:right w:val="single" w:sz="36" w:space="0" w:color="FFFFFF" w:themeColor="background1"/>
            </w:tcBorders>
            <w:vAlign w:val="bottom"/>
          </w:tcPr>
          <w:p w14:paraId="469F2559" w14:textId="77777777" w:rsidR="005B2821" w:rsidRPr="00014B95" w:rsidRDefault="005B2821" w:rsidP="005B2821">
            <w:pPr>
              <w:spacing w:before="100" w:beforeAutospacing="1" w:line="240" w:lineRule="auto"/>
              <w:jc w:val="right"/>
              <w:rPr>
                <w:rFonts w:asciiTheme="minorHAnsi" w:hAnsiTheme="minorHAnsi" w:cs="Arial"/>
                <w:color w:val="002732"/>
                <w:sz w:val="18"/>
                <w:szCs w:val="18"/>
                <w:lang w:val="en-US"/>
              </w:rPr>
            </w:pPr>
          </w:p>
        </w:tc>
        <w:tc>
          <w:tcPr>
            <w:tcW w:w="504" w:type="pct"/>
            <w:tcBorders>
              <w:left w:val="single" w:sz="36" w:space="0" w:color="FFFFFF" w:themeColor="background1"/>
              <w:right w:val="single" w:sz="36" w:space="0" w:color="FFFFFF" w:themeColor="background1"/>
            </w:tcBorders>
            <w:vAlign w:val="bottom"/>
          </w:tcPr>
          <w:p w14:paraId="6268A763" w14:textId="77777777" w:rsidR="005B2821" w:rsidRPr="00014B95" w:rsidRDefault="005B2821" w:rsidP="005B2821">
            <w:pPr>
              <w:spacing w:before="100" w:beforeAutospacing="1" w:line="240" w:lineRule="auto"/>
              <w:jc w:val="right"/>
              <w:rPr>
                <w:rFonts w:asciiTheme="minorHAnsi" w:hAnsiTheme="minorHAnsi" w:cs="Arial"/>
                <w:color w:val="002732"/>
                <w:sz w:val="18"/>
                <w:szCs w:val="18"/>
                <w:lang w:val="en-US"/>
              </w:rPr>
            </w:pPr>
          </w:p>
        </w:tc>
        <w:tc>
          <w:tcPr>
            <w:tcW w:w="503" w:type="pct"/>
            <w:tcBorders>
              <w:left w:val="single" w:sz="36" w:space="0" w:color="FFFFFF" w:themeColor="background1"/>
              <w:right w:val="single" w:sz="36" w:space="0" w:color="FFFFFF" w:themeColor="background1"/>
            </w:tcBorders>
            <w:vAlign w:val="bottom"/>
          </w:tcPr>
          <w:p w14:paraId="63EA7BEC" w14:textId="77777777" w:rsidR="005B2821" w:rsidRPr="00014B95" w:rsidRDefault="005B2821" w:rsidP="005B2821">
            <w:pPr>
              <w:spacing w:before="100" w:beforeAutospacing="1" w:line="240" w:lineRule="auto"/>
              <w:jc w:val="right"/>
              <w:rPr>
                <w:rFonts w:asciiTheme="minorHAnsi" w:hAnsiTheme="minorHAnsi" w:cs="Arial"/>
                <w:color w:val="002732"/>
                <w:sz w:val="18"/>
                <w:szCs w:val="18"/>
                <w:lang w:val="en-US"/>
              </w:rPr>
            </w:pPr>
          </w:p>
        </w:tc>
        <w:tc>
          <w:tcPr>
            <w:tcW w:w="503" w:type="pct"/>
            <w:tcBorders>
              <w:left w:val="single" w:sz="36" w:space="0" w:color="FFFFFF" w:themeColor="background1"/>
              <w:right w:val="single" w:sz="36" w:space="0" w:color="FFFFFF" w:themeColor="background1"/>
            </w:tcBorders>
            <w:vAlign w:val="bottom"/>
          </w:tcPr>
          <w:p w14:paraId="35A0E959" w14:textId="77777777" w:rsidR="005B2821" w:rsidRPr="00014B95" w:rsidRDefault="005B2821" w:rsidP="005B2821">
            <w:pPr>
              <w:spacing w:before="100" w:beforeAutospacing="1" w:line="240" w:lineRule="auto"/>
              <w:jc w:val="right"/>
              <w:rPr>
                <w:rFonts w:asciiTheme="minorHAnsi" w:hAnsiTheme="minorHAnsi" w:cs="Arial"/>
                <w:color w:val="002732"/>
                <w:sz w:val="18"/>
                <w:szCs w:val="18"/>
                <w:lang w:val="en-US"/>
              </w:rPr>
            </w:pPr>
          </w:p>
        </w:tc>
        <w:tc>
          <w:tcPr>
            <w:tcW w:w="510" w:type="pct"/>
            <w:gridSpan w:val="2"/>
            <w:tcBorders>
              <w:left w:val="single" w:sz="36" w:space="0" w:color="FFFFFF" w:themeColor="background1"/>
              <w:right w:val="single" w:sz="36" w:space="0" w:color="FFFFFF" w:themeColor="background1"/>
            </w:tcBorders>
            <w:vAlign w:val="bottom"/>
          </w:tcPr>
          <w:p w14:paraId="7924C249" w14:textId="77777777" w:rsidR="005B2821" w:rsidRPr="00014B95" w:rsidRDefault="005B2821" w:rsidP="005B2821">
            <w:pPr>
              <w:spacing w:before="100" w:beforeAutospacing="1" w:line="240" w:lineRule="auto"/>
              <w:jc w:val="right"/>
              <w:rPr>
                <w:rFonts w:asciiTheme="minorHAnsi" w:hAnsiTheme="minorHAnsi" w:cs="Arial"/>
                <w:color w:val="002732"/>
                <w:sz w:val="18"/>
                <w:szCs w:val="18"/>
                <w:lang w:val="en-US"/>
              </w:rPr>
            </w:pPr>
          </w:p>
        </w:tc>
      </w:tr>
      <w:tr w:rsidR="005B2821" w:rsidRPr="00014B95" w14:paraId="6AC2DA54" w14:textId="77777777" w:rsidTr="005B2821">
        <w:tc>
          <w:tcPr>
            <w:tcW w:w="1976" w:type="pct"/>
            <w:tcBorders>
              <w:right w:val="single" w:sz="36" w:space="0" w:color="FFFFFF" w:themeColor="background1"/>
            </w:tcBorders>
            <w:vAlign w:val="center"/>
          </w:tcPr>
          <w:p w14:paraId="7FA52C1F" w14:textId="4437590C" w:rsidR="005B2821" w:rsidRPr="00014B95" w:rsidRDefault="005B2821" w:rsidP="005B2821">
            <w:pPr>
              <w:spacing w:line="276" w:lineRule="auto"/>
              <w:rPr>
                <w:rFonts w:asciiTheme="minorHAnsi" w:hAnsiTheme="minorHAnsi" w:cs="Arial"/>
                <w:color w:val="002732"/>
                <w:sz w:val="18"/>
                <w:szCs w:val="18"/>
                <w:lang w:val="en-US"/>
              </w:rPr>
            </w:pPr>
            <w:r w:rsidRPr="00014B95">
              <w:rPr>
                <w:rFonts w:asciiTheme="minorHAnsi" w:hAnsiTheme="minorHAnsi" w:cs="Arial"/>
                <w:b/>
                <w:bCs/>
                <w:sz w:val="18"/>
                <w:szCs w:val="18"/>
                <w:lang w:val="en-US"/>
              </w:rPr>
              <w:t>Automotive Division</w:t>
            </w:r>
            <w:r>
              <w:rPr>
                <w:rFonts w:asciiTheme="minorHAnsi" w:hAnsiTheme="minorHAnsi" w:cs="Arial"/>
                <w:b/>
                <w:bCs/>
                <w:sz w:val="18"/>
                <w:szCs w:val="18"/>
                <w:vertAlign w:val="superscript"/>
                <w:lang w:val="en-US"/>
              </w:rPr>
              <w:t>3</w:t>
            </w:r>
          </w:p>
        </w:tc>
        <w:tc>
          <w:tcPr>
            <w:tcW w:w="502" w:type="pct"/>
            <w:tcBorders>
              <w:left w:val="single" w:sz="36" w:space="0" w:color="FFFFFF" w:themeColor="background1"/>
              <w:right w:val="single" w:sz="36" w:space="0" w:color="FFFFFF" w:themeColor="background1"/>
            </w:tcBorders>
            <w:vAlign w:val="bottom"/>
          </w:tcPr>
          <w:p w14:paraId="7E9A921A" w14:textId="77777777" w:rsidR="005B2821" w:rsidRPr="00014B95" w:rsidRDefault="005B2821" w:rsidP="005B2821">
            <w:pPr>
              <w:spacing w:before="100" w:beforeAutospacing="1" w:line="240" w:lineRule="auto"/>
              <w:jc w:val="right"/>
              <w:rPr>
                <w:rFonts w:asciiTheme="minorHAnsi" w:hAnsiTheme="minorHAnsi" w:cs="Arial"/>
                <w:color w:val="002732"/>
                <w:sz w:val="18"/>
                <w:szCs w:val="18"/>
                <w:lang w:val="en-US"/>
              </w:rPr>
            </w:pPr>
          </w:p>
        </w:tc>
        <w:tc>
          <w:tcPr>
            <w:tcW w:w="503" w:type="pct"/>
            <w:tcBorders>
              <w:left w:val="single" w:sz="36" w:space="0" w:color="FFFFFF" w:themeColor="background1"/>
              <w:right w:val="single" w:sz="36" w:space="0" w:color="FFFFFF" w:themeColor="background1"/>
            </w:tcBorders>
            <w:vAlign w:val="bottom"/>
          </w:tcPr>
          <w:p w14:paraId="0AE3DE91" w14:textId="77777777" w:rsidR="005B2821" w:rsidRPr="00014B95" w:rsidRDefault="005B2821" w:rsidP="005B2821">
            <w:pPr>
              <w:spacing w:before="100" w:beforeAutospacing="1" w:line="240" w:lineRule="auto"/>
              <w:jc w:val="right"/>
              <w:rPr>
                <w:rFonts w:asciiTheme="minorHAnsi" w:hAnsiTheme="minorHAnsi" w:cs="Arial"/>
                <w:color w:val="002732"/>
                <w:sz w:val="18"/>
                <w:szCs w:val="18"/>
                <w:lang w:val="en-US"/>
              </w:rPr>
            </w:pPr>
          </w:p>
        </w:tc>
        <w:tc>
          <w:tcPr>
            <w:tcW w:w="504" w:type="pct"/>
            <w:tcBorders>
              <w:left w:val="single" w:sz="36" w:space="0" w:color="FFFFFF" w:themeColor="background1"/>
              <w:right w:val="single" w:sz="36" w:space="0" w:color="FFFFFF" w:themeColor="background1"/>
            </w:tcBorders>
            <w:vAlign w:val="bottom"/>
          </w:tcPr>
          <w:p w14:paraId="62DE2289" w14:textId="77777777" w:rsidR="005B2821" w:rsidRPr="00014B95" w:rsidRDefault="005B2821" w:rsidP="005B2821">
            <w:pPr>
              <w:spacing w:before="100" w:beforeAutospacing="1" w:line="240" w:lineRule="auto"/>
              <w:jc w:val="right"/>
              <w:rPr>
                <w:rFonts w:asciiTheme="minorHAnsi" w:hAnsiTheme="minorHAnsi" w:cs="Arial"/>
                <w:color w:val="002732"/>
                <w:sz w:val="18"/>
                <w:szCs w:val="18"/>
                <w:lang w:val="en-US"/>
              </w:rPr>
            </w:pPr>
          </w:p>
        </w:tc>
        <w:tc>
          <w:tcPr>
            <w:tcW w:w="503" w:type="pct"/>
            <w:tcBorders>
              <w:left w:val="single" w:sz="36" w:space="0" w:color="FFFFFF" w:themeColor="background1"/>
              <w:right w:val="single" w:sz="36" w:space="0" w:color="FFFFFF" w:themeColor="background1"/>
            </w:tcBorders>
            <w:vAlign w:val="bottom"/>
          </w:tcPr>
          <w:p w14:paraId="7EDFD501" w14:textId="77777777" w:rsidR="005B2821" w:rsidRPr="00014B95" w:rsidRDefault="005B2821" w:rsidP="005B2821">
            <w:pPr>
              <w:spacing w:before="100" w:beforeAutospacing="1" w:line="240" w:lineRule="auto"/>
              <w:jc w:val="right"/>
              <w:rPr>
                <w:rFonts w:asciiTheme="minorHAnsi" w:hAnsiTheme="minorHAnsi" w:cs="Arial"/>
                <w:color w:val="002732"/>
                <w:sz w:val="18"/>
                <w:szCs w:val="18"/>
                <w:lang w:val="en-US"/>
              </w:rPr>
            </w:pPr>
          </w:p>
        </w:tc>
        <w:tc>
          <w:tcPr>
            <w:tcW w:w="503" w:type="pct"/>
            <w:tcBorders>
              <w:left w:val="single" w:sz="36" w:space="0" w:color="FFFFFF" w:themeColor="background1"/>
              <w:right w:val="single" w:sz="36" w:space="0" w:color="FFFFFF" w:themeColor="background1"/>
            </w:tcBorders>
            <w:vAlign w:val="bottom"/>
          </w:tcPr>
          <w:p w14:paraId="6BFB9580" w14:textId="77777777" w:rsidR="005B2821" w:rsidRPr="00014B95" w:rsidRDefault="005B2821" w:rsidP="005B2821">
            <w:pPr>
              <w:spacing w:before="100" w:beforeAutospacing="1" w:line="240" w:lineRule="auto"/>
              <w:jc w:val="right"/>
              <w:rPr>
                <w:rFonts w:asciiTheme="minorHAnsi" w:hAnsiTheme="minorHAnsi" w:cs="Arial"/>
                <w:color w:val="002732"/>
                <w:sz w:val="18"/>
                <w:szCs w:val="18"/>
                <w:lang w:val="en-US"/>
              </w:rPr>
            </w:pPr>
          </w:p>
        </w:tc>
        <w:tc>
          <w:tcPr>
            <w:tcW w:w="510" w:type="pct"/>
            <w:gridSpan w:val="2"/>
            <w:tcBorders>
              <w:left w:val="single" w:sz="36" w:space="0" w:color="FFFFFF" w:themeColor="background1"/>
              <w:right w:val="single" w:sz="36" w:space="0" w:color="FFFFFF" w:themeColor="background1"/>
            </w:tcBorders>
            <w:vAlign w:val="bottom"/>
          </w:tcPr>
          <w:p w14:paraId="2DA33F5F" w14:textId="77777777" w:rsidR="005B2821" w:rsidRPr="00014B95" w:rsidRDefault="005B2821" w:rsidP="005B2821">
            <w:pPr>
              <w:spacing w:before="100" w:beforeAutospacing="1" w:line="240" w:lineRule="auto"/>
              <w:jc w:val="right"/>
              <w:rPr>
                <w:rFonts w:asciiTheme="minorHAnsi" w:hAnsiTheme="minorHAnsi" w:cs="Arial"/>
                <w:color w:val="002732"/>
                <w:sz w:val="18"/>
                <w:szCs w:val="18"/>
                <w:lang w:val="en-US"/>
              </w:rPr>
            </w:pPr>
          </w:p>
        </w:tc>
      </w:tr>
      <w:tr w:rsidR="005B2821" w:rsidRPr="00014B95" w14:paraId="451BE5BA" w14:textId="77777777" w:rsidTr="005B2821">
        <w:tc>
          <w:tcPr>
            <w:tcW w:w="1976" w:type="pct"/>
            <w:tcBorders>
              <w:right w:val="single" w:sz="36" w:space="0" w:color="FFFFFF" w:themeColor="background1"/>
            </w:tcBorders>
            <w:vAlign w:val="center"/>
          </w:tcPr>
          <w:p w14:paraId="503EB8E8" w14:textId="77777777" w:rsidR="005B2821" w:rsidRPr="00014B95" w:rsidRDefault="005B2821" w:rsidP="005B2821">
            <w:pPr>
              <w:spacing w:line="276" w:lineRule="auto"/>
              <w:rPr>
                <w:rFonts w:asciiTheme="minorHAnsi" w:hAnsiTheme="minorHAnsi" w:cs="Arial"/>
                <w:color w:val="002732"/>
                <w:sz w:val="18"/>
                <w:szCs w:val="18"/>
                <w:lang w:val="en-US"/>
              </w:rPr>
            </w:pPr>
            <w:r w:rsidRPr="00014B95">
              <w:rPr>
                <w:rFonts w:asciiTheme="minorHAnsi" w:hAnsiTheme="minorHAnsi" w:cs="Arial"/>
                <w:sz w:val="18"/>
                <w:szCs w:val="18"/>
                <w:lang w:val="en-US"/>
              </w:rPr>
              <w:t>Cash flows from operating activities</w:t>
            </w:r>
          </w:p>
        </w:tc>
        <w:tc>
          <w:tcPr>
            <w:tcW w:w="502" w:type="pct"/>
            <w:tcBorders>
              <w:left w:val="single" w:sz="36" w:space="0" w:color="FFFFFF" w:themeColor="background1"/>
              <w:right w:val="single" w:sz="36" w:space="0" w:color="FFFFFF" w:themeColor="background1"/>
            </w:tcBorders>
            <w:vAlign w:val="bottom"/>
          </w:tcPr>
          <w:p w14:paraId="114887CE" w14:textId="4C7BC1E7" w:rsidR="005B2821" w:rsidRPr="00014B95" w:rsidRDefault="005B2821" w:rsidP="005B2821">
            <w:pPr>
              <w:spacing w:beforeAutospacing="1" w:line="240" w:lineRule="auto"/>
              <w:jc w:val="right"/>
              <w:rPr>
                <w:rFonts w:asciiTheme="minorHAnsi" w:eastAsiaTheme="minorEastAsia" w:hAnsiTheme="minorHAnsi" w:cstheme="minorBidi"/>
                <w:color w:val="002732"/>
                <w:sz w:val="18"/>
                <w:szCs w:val="18"/>
                <w:lang w:val="en-US"/>
              </w:rPr>
            </w:pPr>
            <w:r>
              <w:rPr>
                <w:rFonts w:asciiTheme="minorHAnsi" w:hAnsiTheme="minorHAnsi" w:cs="Arial"/>
                <w:color w:val="002732"/>
                <w:sz w:val="18"/>
                <w:szCs w:val="18"/>
              </w:rPr>
              <w:t>12,541</w:t>
            </w:r>
          </w:p>
        </w:tc>
        <w:tc>
          <w:tcPr>
            <w:tcW w:w="503" w:type="pct"/>
            <w:tcBorders>
              <w:left w:val="single" w:sz="36" w:space="0" w:color="FFFFFF" w:themeColor="background1"/>
              <w:right w:val="single" w:sz="36" w:space="0" w:color="FFFFFF" w:themeColor="background1"/>
            </w:tcBorders>
            <w:vAlign w:val="bottom"/>
          </w:tcPr>
          <w:p w14:paraId="268EB66A" w14:textId="574E9B4B" w:rsidR="005B2821" w:rsidRPr="00014B95" w:rsidRDefault="005B2821" w:rsidP="005B2821">
            <w:pPr>
              <w:spacing w:beforeAutospacing="1" w:line="240" w:lineRule="auto"/>
              <w:jc w:val="right"/>
              <w:rPr>
                <w:rFonts w:asciiTheme="minorHAnsi" w:eastAsiaTheme="minorEastAsia" w:hAnsiTheme="minorHAnsi" w:cstheme="minorBidi"/>
                <w:color w:val="002732"/>
                <w:sz w:val="18"/>
                <w:szCs w:val="18"/>
                <w:lang w:val="en-US"/>
              </w:rPr>
            </w:pPr>
            <w:r>
              <w:rPr>
                <w:rFonts w:asciiTheme="minorHAnsi" w:hAnsiTheme="minorHAnsi" w:cs="Arial"/>
                <w:color w:val="002732"/>
                <w:sz w:val="18"/>
                <w:szCs w:val="18"/>
              </w:rPr>
              <w:t>16,118</w:t>
            </w:r>
          </w:p>
        </w:tc>
        <w:tc>
          <w:tcPr>
            <w:tcW w:w="504" w:type="pct"/>
            <w:tcBorders>
              <w:left w:val="single" w:sz="36" w:space="0" w:color="FFFFFF" w:themeColor="background1"/>
              <w:right w:val="single" w:sz="36" w:space="0" w:color="FFFFFF" w:themeColor="background1"/>
            </w:tcBorders>
            <w:vAlign w:val="bottom"/>
          </w:tcPr>
          <w:p w14:paraId="4BF8CC69" w14:textId="2C8D3357" w:rsidR="005B2821" w:rsidRPr="00014B95" w:rsidRDefault="005B2821" w:rsidP="005B2821">
            <w:pPr>
              <w:spacing w:beforeAutospacing="1" w:line="240" w:lineRule="auto"/>
              <w:jc w:val="right"/>
              <w:rPr>
                <w:rFonts w:asciiTheme="minorHAnsi" w:eastAsiaTheme="minorEastAsia" w:hAnsiTheme="minorHAnsi" w:cstheme="minorBidi"/>
                <w:color w:val="002732"/>
                <w:sz w:val="18"/>
                <w:szCs w:val="18"/>
                <w:lang w:val="en-US"/>
              </w:rPr>
            </w:pPr>
            <w:r>
              <w:rPr>
                <w:rFonts w:asciiTheme="minorHAnsi" w:hAnsiTheme="minorHAnsi" w:cs="Arial"/>
                <w:color w:val="002732"/>
                <w:sz w:val="18"/>
                <w:szCs w:val="18"/>
              </w:rPr>
              <w:t>-22.2</w:t>
            </w:r>
          </w:p>
        </w:tc>
        <w:tc>
          <w:tcPr>
            <w:tcW w:w="503" w:type="pct"/>
            <w:tcBorders>
              <w:left w:val="single" w:sz="36" w:space="0" w:color="FFFFFF" w:themeColor="background1"/>
              <w:right w:val="single" w:sz="36" w:space="0" w:color="FFFFFF" w:themeColor="background1"/>
            </w:tcBorders>
          </w:tcPr>
          <w:p w14:paraId="22C6B210" w14:textId="59A617E4" w:rsidR="005B2821" w:rsidRPr="00014B95" w:rsidRDefault="005B2821" w:rsidP="005B2821">
            <w:pPr>
              <w:spacing w:beforeAutospacing="1" w:line="240" w:lineRule="auto"/>
              <w:jc w:val="right"/>
              <w:rPr>
                <w:rFonts w:asciiTheme="minorHAnsi" w:eastAsiaTheme="minorEastAsia" w:hAnsiTheme="minorHAnsi" w:cstheme="minorBidi"/>
                <w:color w:val="002732"/>
                <w:sz w:val="18"/>
                <w:szCs w:val="18"/>
                <w:lang w:val="en-US"/>
              </w:rPr>
            </w:pPr>
            <w:r w:rsidRPr="00014B95">
              <w:rPr>
                <w:rFonts w:asciiTheme="minorHAnsi" w:hAnsiTheme="minorHAnsi" w:cs="Arial"/>
                <w:color w:val="002732"/>
                <w:sz w:val="18"/>
                <w:szCs w:val="18"/>
                <w:lang w:val="en-US"/>
              </w:rPr>
              <w:t>32,983</w:t>
            </w:r>
          </w:p>
        </w:tc>
        <w:tc>
          <w:tcPr>
            <w:tcW w:w="503" w:type="pct"/>
            <w:tcBorders>
              <w:left w:val="single" w:sz="36" w:space="0" w:color="FFFFFF" w:themeColor="background1"/>
              <w:right w:val="single" w:sz="36" w:space="0" w:color="FFFFFF" w:themeColor="background1"/>
            </w:tcBorders>
          </w:tcPr>
          <w:p w14:paraId="3BA9C217" w14:textId="1BA76D70" w:rsidR="005B2821" w:rsidRPr="00014B95" w:rsidRDefault="005B2821" w:rsidP="005B2821">
            <w:pPr>
              <w:spacing w:beforeAutospacing="1" w:line="240" w:lineRule="auto"/>
              <w:jc w:val="right"/>
              <w:rPr>
                <w:rFonts w:asciiTheme="minorHAnsi" w:eastAsiaTheme="minorEastAsia" w:hAnsiTheme="minorHAnsi" w:cstheme="minorBidi"/>
                <w:color w:val="002732"/>
                <w:sz w:val="18"/>
                <w:szCs w:val="18"/>
                <w:lang w:val="en-US"/>
              </w:rPr>
            </w:pPr>
            <w:r w:rsidRPr="00014B95">
              <w:rPr>
                <w:rFonts w:asciiTheme="minorHAnsi" w:hAnsiTheme="minorHAnsi" w:cs="Arial"/>
                <w:color w:val="002732"/>
                <w:sz w:val="18"/>
                <w:szCs w:val="18"/>
                <w:lang w:val="en-US"/>
              </w:rPr>
              <w:t>37,851</w:t>
            </w:r>
          </w:p>
        </w:tc>
        <w:tc>
          <w:tcPr>
            <w:tcW w:w="510" w:type="pct"/>
            <w:gridSpan w:val="2"/>
            <w:tcBorders>
              <w:left w:val="single" w:sz="36" w:space="0" w:color="FFFFFF" w:themeColor="background1"/>
              <w:right w:val="single" w:sz="36" w:space="0" w:color="FFFFFF" w:themeColor="background1"/>
            </w:tcBorders>
          </w:tcPr>
          <w:p w14:paraId="7A87C19F" w14:textId="4019D1AA" w:rsidR="005B2821" w:rsidRPr="00014B95" w:rsidRDefault="005B2821" w:rsidP="005B2821">
            <w:pPr>
              <w:spacing w:beforeAutospacing="1" w:line="240" w:lineRule="auto"/>
              <w:jc w:val="right"/>
              <w:rPr>
                <w:rFonts w:asciiTheme="minorHAnsi" w:eastAsiaTheme="minorEastAsia" w:hAnsiTheme="minorHAnsi" w:cstheme="minorBidi"/>
                <w:color w:val="002732"/>
                <w:sz w:val="18"/>
                <w:szCs w:val="18"/>
                <w:lang w:val="en-US"/>
              </w:rPr>
            </w:pPr>
            <w:r w:rsidRPr="00014B95">
              <w:rPr>
                <w:rFonts w:asciiTheme="minorHAnsi" w:hAnsiTheme="minorHAnsi" w:cs="Arial"/>
                <w:color w:val="002732"/>
                <w:sz w:val="18"/>
                <w:szCs w:val="18"/>
                <w:lang w:val="en-US"/>
              </w:rPr>
              <w:t>– 12.9</w:t>
            </w:r>
          </w:p>
        </w:tc>
      </w:tr>
      <w:tr w:rsidR="005B2821" w:rsidRPr="00014B95" w14:paraId="2B6DBF04" w14:textId="77777777" w:rsidTr="005B2821">
        <w:tc>
          <w:tcPr>
            <w:tcW w:w="1976" w:type="pct"/>
            <w:tcBorders>
              <w:right w:val="single" w:sz="36" w:space="0" w:color="FFFFFF" w:themeColor="background1"/>
            </w:tcBorders>
            <w:vAlign w:val="center"/>
          </w:tcPr>
          <w:p w14:paraId="5A48D8E0" w14:textId="1A600AA3" w:rsidR="005B2821" w:rsidRPr="00014B95" w:rsidRDefault="005B2821" w:rsidP="005B2821">
            <w:pPr>
              <w:spacing w:line="276" w:lineRule="auto"/>
              <w:rPr>
                <w:rFonts w:asciiTheme="minorHAnsi" w:hAnsiTheme="minorHAnsi" w:cs="Arial"/>
                <w:color w:val="002732"/>
                <w:sz w:val="18"/>
                <w:szCs w:val="18"/>
                <w:lang w:val="en-US"/>
              </w:rPr>
            </w:pPr>
            <w:r w:rsidRPr="00014B95">
              <w:rPr>
                <w:rFonts w:asciiTheme="minorHAnsi" w:hAnsiTheme="minorHAnsi" w:cs="Arial"/>
                <w:sz w:val="18"/>
                <w:szCs w:val="18"/>
                <w:lang w:val="en-US"/>
              </w:rPr>
              <w:t>Cash flows from investing activities attributable to operating activities</w:t>
            </w:r>
            <w:r>
              <w:rPr>
                <w:rFonts w:asciiTheme="minorHAnsi" w:hAnsiTheme="minorHAnsi" w:cs="Arial"/>
                <w:sz w:val="18"/>
                <w:szCs w:val="18"/>
                <w:vertAlign w:val="superscript"/>
                <w:lang w:val="en-US"/>
              </w:rPr>
              <w:t>4</w:t>
            </w:r>
          </w:p>
        </w:tc>
        <w:tc>
          <w:tcPr>
            <w:tcW w:w="502" w:type="pct"/>
            <w:tcBorders>
              <w:left w:val="single" w:sz="36" w:space="0" w:color="FFFFFF" w:themeColor="background1"/>
              <w:right w:val="single" w:sz="36" w:space="0" w:color="FFFFFF" w:themeColor="background1"/>
            </w:tcBorders>
            <w:vAlign w:val="bottom"/>
          </w:tcPr>
          <w:p w14:paraId="37B4EE14" w14:textId="72DEAF72" w:rsidR="005B2821" w:rsidRPr="00014B95" w:rsidRDefault="005B2821" w:rsidP="005B2821">
            <w:pPr>
              <w:spacing w:beforeAutospacing="1" w:line="240" w:lineRule="auto"/>
              <w:jc w:val="right"/>
              <w:rPr>
                <w:rFonts w:asciiTheme="minorHAnsi" w:eastAsiaTheme="minorEastAsia" w:hAnsiTheme="minorHAnsi" w:cstheme="minorBidi"/>
                <w:color w:val="002732"/>
                <w:sz w:val="18"/>
                <w:szCs w:val="18"/>
                <w:lang w:val="en-US"/>
              </w:rPr>
            </w:pPr>
            <w:r>
              <w:rPr>
                <w:rFonts w:asciiTheme="minorHAnsi" w:hAnsiTheme="minorHAnsi" w:cs="Arial"/>
                <w:color w:val="002732"/>
                <w:sz w:val="18"/>
                <w:szCs w:val="18"/>
              </w:rPr>
              <w:t>10,806</w:t>
            </w:r>
          </w:p>
        </w:tc>
        <w:tc>
          <w:tcPr>
            <w:tcW w:w="503" w:type="pct"/>
            <w:tcBorders>
              <w:left w:val="single" w:sz="36" w:space="0" w:color="FFFFFF" w:themeColor="background1"/>
              <w:right w:val="single" w:sz="36" w:space="0" w:color="FFFFFF" w:themeColor="background1"/>
            </w:tcBorders>
            <w:vAlign w:val="bottom"/>
          </w:tcPr>
          <w:p w14:paraId="331E53E7" w14:textId="44C2393A" w:rsidR="005B2821" w:rsidRPr="00014B95" w:rsidRDefault="005B2821" w:rsidP="005B2821">
            <w:pPr>
              <w:spacing w:beforeAutospacing="1" w:line="240" w:lineRule="auto"/>
              <w:jc w:val="right"/>
              <w:rPr>
                <w:rFonts w:asciiTheme="minorHAnsi" w:eastAsiaTheme="minorEastAsia" w:hAnsiTheme="minorHAnsi" w:cstheme="minorBidi"/>
                <w:color w:val="002732"/>
                <w:sz w:val="18"/>
                <w:szCs w:val="18"/>
                <w:lang w:val="en-US"/>
              </w:rPr>
            </w:pPr>
            <w:r>
              <w:rPr>
                <w:rFonts w:asciiTheme="minorHAnsi" w:hAnsiTheme="minorHAnsi" w:cs="Arial"/>
                <w:color w:val="002732"/>
                <w:sz w:val="18"/>
                <w:szCs w:val="18"/>
              </w:rPr>
              <w:t>10,358</w:t>
            </w:r>
          </w:p>
        </w:tc>
        <w:tc>
          <w:tcPr>
            <w:tcW w:w="504" w:type="pct"/>
            <w:tcBorders>
              <w:left w:val="single" w:sz="36" w:space="0" w:color="FFFFFF" w:themeColor="background1"/>
              <w:right w:val="single" w:sz="36" w:space="0" w:color="FFFFFF" w:themeColor="background1"/>
            </w:tcBorders>
            <w:vAlign w:val="bottom"/>
          </w:tcPr>
          <w:p w14:paraId="2D858834" w14:textId="19D4922B" w:rsidR="005B2821" w:rsidRPr="00014B95" w:rsidRDefault="005B2821" w:rsidP="005B2821">
            <w:pPr>
              <w:spacing w:beforeAutospacing="1" w:line="240" w:lineRule="auto"/>
              <w:jc w:val="right"/>
              <w:rPr>
                <w:rFonts w:asciiTheme="minorHAnsi" w:eastAsiaTheme="minorEastAsia" w:hAnsiTheme="minorHAnsi" w:cstheme="minorBidi"/>
                <w:color w:val="002732"/>
                <w:sz w:val="18"/>
                <w:szCs w:val="18"/>
                <w:lang w:val="en-US"/>
              </w:rPr>
            </w:pPr>
            <w:r>
              <w:rPr>
                <w:rFonts w:asciiTheme="minorHAnsi" w:hAnsiTheme="minorHAnsi" w:cs="Arial"/>
                <w:color w:val="002732"/>
                <w:sz w:val="18"/>
                <w:szCs w:val="18"/>
              </w:rPr>
              <w:t>+4</w:t>
            </w:r>
            <w:r w:rsidR="00357636">
              <w:rPr>
                <w:rFonts w:asciiTheme="minorHAnsi" w:hAnsiTheme="minorHAnsi" w:cs="Arial"/>
                <w:color w:val="002732"/>
                <w:sz w:val="18"/>
                <w:szCs w:val="18"/>
              </w:rPr>
              <w:t>,</w:t>
            </w:r>
            <w:r>
              <w:rPr>
                <w:rFonts w:asciiTheme="minorHAnsi" w:hAnsiTheme="minorHAnsi" w:cs="Arial"/>
                <w:color w:val="002732"/>
                <w:sz w:val="18"/>
                <w:szCs w:val="18"/>
              </w:rPr>
              <w:t>3</w:t>
            </w:r>
          </w:p>
        </w:tc>
        <w:tc>
          <w:tcPr>
            <w:tcW w:w="503" w:type="pct"/>
            <w:tcBorders>
              <w:left w:val="single" w:sz="36" w:space="0" w:color="FFFFFF" w:themeColor="background1"/>
              <w:right w:val="single" w:sz="36" w:space="0" w:color="FFFFFF" w:themeColor="background1"/>
            </w:tcBorders>
          </w:tcPr>
          <w:p w14:paraId="76C71113" w14:textId="6FD63FDF" w:rsidR="00357636" w:rsidRPr="00357636" w:rsidRDefault="005B2821" w:rsidP="00357636">
            <w:pPr>
              <w:spacing w:beforeAutospacing="1" w:line="240" w:lineRule="auto"/>
              <w:jc w:val="right"/>
              <w:rPr>
                <w:rFonts w:asciiTheme="minorHAnsi" w:hAnsiTheme="minorHAnsi" w:cs="Arial"/>
                <w:color w:val="002732"/>
                <w:sz w:val="18"/>
                <w:szCs w:val="18"/>
                <w:lang w:val="en-US"/>
              </w:rPr>
            </w:pPr>
            <w:r w:rsidRPr="00014B95">
              <w:rPr>
                <w:rFonts w:asciiTheme="minorHAnsi" w:hAnsiTheme="minorHAnsi" w:cs="Arial"/>
                <w:color w:val="002732"/>
                <w:sz w:val="18"/>
                <w:szCs w:val="18"/>
                <w:lang w:val="en-US"/>
              </w:rPr>
              <w:t>27,971</w:t>
            </w:r>
          </w:p>
        </w:tc>
        <w:tc>
          <w:tcPr>
            <w:tcW w:w="503" w:type="pct"/>
            <w:tcBorders>
              <w:left w:val="single" w:sz="36" w:space="0" w:color="FFFFFF" w:themeColor="background1"/>
              <w:right w:val="single" w:sz="36" w:space="0" w:color="FFFFFF" w:themeColor="background1"/>
            </w:tcBorders>
          </w:tcPr>
          <w:p w14:paraId="4DE6EC1B" w14:textId="7B3E30FE" w:rsidR="005B2821" w:rsidRPr="00014B95" w:rsidRDefault="005B2821" w:rsidP="005B2821">
            <w:pPr>
              <w:spacing w:beforeAutospacing="1" w:line="240" w:lineRule="auto"/>
              <w:jc w:val="right"/>
              <w:rPr>
                <w:rFonts w:asciiTheme="minorHAnsi" w:eastAsiaTheme="minorEastAsia" w:hAnsiTheme="minorHAnsi" w:cstheme="minorBidi"/>
                <w:color w:val="002732"/>
                <w:sz w:val="18"/>
                <w:szCs w:val="18"/>
                <w:lang w:val="en-US"/>
              </w:rPr>
            </w:pPr>
            <w:r w:rsidRPr="00014B95">
              <w:rPr>
                <w:rFonts w:asciiTheme="minorHAnsi" w:hAnsiTheme="minorHAnsi" w:cs="Arial"/>
                <w:color w:val="002732"/>
                <w:sz w:val="18"/>
                <w:szCs w:val="18"/>
                <w:lang w:val="en-US"/>
              </w:rPr>
              <w:t>27,153</w:t>
            </w:r>
          </w:p>
        </w:tc>
        <w:tc>
          <w:tcPr>
            <w:tcW w:w="510" w:type="pct"/>
            <w:gridSpan w:val="2"/>
            <w:tcBorders>
              <w:left w:val="single" w:sz="36" w:space="0" w:color="FFFFFF" w:themeColor="background1"/>
              <w:right w:val="single" w:sz="36" w:space="0" w:color="FFFFFF" w:themeColor="background1"/>
            </w:tcBorders>
          </w:tcPr>
          <w:p w14:paraId="2EFC985C" w14:textId="7D1346CF" w:rsidR="005B2821" w:rsidRPr="00014B95" w:rsidRDefault="005B2821" w:rsidP="005B2821">
            <w:pPr>
              <w:spacing w:beforeAutospacing="1" w:line="240" w:lineRule="auto"/>
              <w:jc w:val="right"/>
              <w:rPr>
                <w:rFonts w:asciiTheme="minorHAnsi" w:eastAsiaTheme="minorEastAsia" w:hAnsiTheme="minorHAnsi" w:cstheme="minorBidi"/>
                <w:color w:val="002732"/>
                <w:sz w:val="18"/>
                <w:szCs w:val="18"/>
                <w:lang w:val="en-US"/>
              </w:rPr>
            </w:pPr>
            <w:r w:rsidRPr="00014B95">
              <w:rPr>
                <w:rFonts w:asciiTheme="minorHAnsi" w:hAnsiTheme="minorHAnsi" w:cs="Arial"/>
                <w:color w:val="002732"/>
                <w:sz w:val="18"/>
                <w:szCs w:val="18"/>
                <w:lang w:val="en-US"/>
              </w:rPr>
              <w:t>+ 3.0</w:t>
            </w:r>
          </w:p>
        </w:tc>
      </w:tr>
      <w:tr w:rsidR="005B2821" w:rsidRPr="00014B95" w14:paraId="659EC7C7" w14:textId="77777777" w:rsidTr="005B2821">
        <w:tc>
          <w:tcPr>
            <w:tcW w:w="1976" w:type="pct"/>
            <w:tcBorders>
              <w:right w:val="single" w:sz="36" w:space="0" w:color="FFFFFF" w:themeColor="background1"/>
            </w:tcBorders>
            <w:vAlign w:val="center"/>
          </w:tcPr>
          <w:p w14:paraId="2C45BBC5" w14:textId="77777777" w:rsidR="005B2821" w:rsidRPr="00014B95" w:rsidRDefault="005B2821" w:rsidP="005B2821">
            <w:pPr>
              <w:spacing w:line="276" w:lineRule="auto"/>
              <w:rPr>
                <w:rFonts w:asciiTheme="minorHAnsi" w:hAnsiTheme="minorHAnsi" w:cs="Arial"/>
                <w:color w:val="002732"/>
                <w:sz w:val="18"/>
                <w:szCs w:val="18"/>
                <w:lang w:val="en-US"/>
              </w:rPr>
            </w:pPr>
            <w:r w:rsidRPr="00014B95">
              <w:rPr>
                <w:rFonts w:asciiTheme="minorHAnsi" w:hAnsiTheme="minorHAnsi" w:cs="Arial"/>
                <w:sz w:val="18"/>
                <w:szCs w:val="18"/>
                <w:lang w:val="en-US"/>
              </w:rPr>
              <w:t>Net cash flow</w:t>
            </w:r>
          </w:p>
        </w:tc>
        <w:tc>
          <w:tcPr>
            <w:tcW w:w="502" w:type="pct"/>
            <w:tcBorders>
              <w:left w:val="single" w:sz="36" w:space="0" w:color="FFFFFF" w:themeColor="background1"/>
              <w:right w:val="single" w:sz="36" w:space="0" w:color="FFFFFF" w:themeColor="background1"/>
            </w:tcBorders>
            <w:vAlign w:val="bottom"/>
          </w:tcPr>
          <w:p w14:paraId="0A413AB4" w14:textId="122F8A1F" w:rsidR="005B2821" w:rsidRPr="00014B95" w:rsidRDefault="005B2821" w:rsidP="005B2821">
            <w:pPr>
              <w:spacing w:beforeAutospacing="1" w:line="240" w:lineRule="auto"/>
              <w:jc w:val="right"/>
              <w:rPr>
                <w:rFonts w:asciiTheme="minorHAnsi" w:eastAsiaTheme="minorEastAsia" w:hAnsiTheme="minorHAnsi" w:cstheme="minorBidi"/>
                <w:color w:val="002732"/>
                <w:sz w:val="18"/>
                <w:szCs w:val="18"/>
                <w:lang w:val="en-US"/>
              </w:rPr>
            </w:pPr>
            <w:r>
              <w:rPr>
                <w:rFonts w:asciiTheme="minorHAnsi" w:hAnsiTheme="minorHAnsi" w:cs="Arial"/>
                <w:color w:val="002732"/>
                <w:sz w:val="18"/>
                <w:szCs w:val="18"/>
              </w:rPr>
              <w:t>1,736</w:t>
            </w:r>
          </w:p>
        </w:tc>
        <w:tc>
          <w:tcPr>
            <w:tcW w:w="503" w:type="pct"/>
            <w:tcBorders>
              <w:left w:val="single" w:sz="36" w:space="0" w:color="FFFFFF" w:themeColor="background1"/>
              <w:right w:val="single" w:sz="36" w:space="0" w:color="FFFFFF" w:themeColor="background1"/>
            </w:tcBorders>
            <w:shd w:val="clear" w:color="auto" w:fill="auto"/>
            <w:vAlign w:val="bottom"/>
          </w:tcPr>
          <w:p w14:paraId="0375BF78" w14:textId="0C9C991D" w:rsidR="005B2821" w:rsidRPr="00014B95" w:rsidRDefault="005B2821" w:rsidP="005B2821">
            <w:pPr>
              <w:spacing w:beforeAutospacing="1" w:line="240" w:lineRule="auto"/>
              <w:jc w:val="right"/>
              <w:rPr>
                <w:rFonts w:asciiTheme="minorHAnsi" w:eastAsiaTheme="minorEastAsia" w:hAnsiTheme="minorHAnsi" w:cstheme="minorBidi"/>
                <w:color w:val="002732"/>
                <w:sz w:val="18"/>
                <w:szCs w:val="18"/>
                <w:lang w:val="en-US"/>
              </w:rPr>
            </w:pPr>
            <w:r>
              <w:rPr>
                <w:rFonts w:asciiTheme="minorHAnsi" w:hAnsiTheme="minorHAnsi" w:cs="Arial"/>
                <w:color w:val="002732"/>
                <w:sz w:val="18"/>
                <w:szCs w:val="18"/>
              </w:rPr>
              <w:t>5,760</w:t>
            </w:r>
          </w:p>
        </w:tc>
        <w:tc>
          <w:tcPr>
            <w:tcW w:w="504" w:type="pct"/>
            <w:tcBorders>
              <w:left w:val="single" w:sz="36" w:space="0" w:color="FFFFFF" w:themeColor="background1"/>
              <w:right w:val="single" w:sz="36" w:space="0" w:color="FFFFFF" w:themeColor="background1"/>
            </w:tcBorders>
            <w:vAlign w:val="bottom"/>
          </w:tcPr>
          <w:p w14:paraId="573F1B49" w14:textId="4E650CC3" w:rsidR="005B2821" w:rsidRPr="00014B95" w:rsidRDefault="005B2821" w:rsidP="005B2821">
            <w:pPr>
              <w:spacing w:beforeAutospacing="1" w:line="240" w:lineRule="auto"/>
              <w:jc w:val="right"/>
              <w:rPr>
                <w:rFonts w:asciiTheme="minorHAnsi" w:eastAsiaTheme="minorEastAsia" w:hAnsiTheme="minorHAnsi" w:cstheme="minorBidi"/>
                <w:color w:val="002732"/>
                <w:sz w:val="18"/>
                <w:szCs w:val="18"/>
                <w:lang w:val="en-US"/>
              </w:rPr>
            </w:pPr>
            <w:r>
              <w:rPr>
                <w:rFonts w:asciiTheme="minorHAnsi" w:hAnsiTheme="minorHAnsi" w:cs="Arial"/>
                <w:color w:val="002732"/>
                <w:sz w:val="18"/>
                <w:szCs w:val="18"/>
              </w:rPr>
              <w:t>-69.9</w:t>
            </w:r>
          </w:p>
        </w:tc>
        <w:tc>
          <w:tcPr>
            <w:tcW w:w="503" w:type="pct"/>
            <w:tcBorders>
              <w:left w:val="single" w:sz="36" w:space="0" w:color="FFFFFF" w:themeColor="background1"/>
              <w:right w:val="single" w:sz="36" w:space="0" w:color="FFFFFF" w:themeColor="background1"/>
            </w:tcBorders>
          </w:tcPr>
          <w:p w14:paraId="2B069E4E" w14:textId="6236897F" w:rsidR="005B2821" w:rsidRPr="00014B95" w:rsidRDefault="005B2821" w:rsidP="005B2821">
            <w:pPr>
              <w:spacing w:beforeAutospacing="1" w:line="240" w:lineRule="auto"/>
              <w:jc w:val="right"/>
              <w:rPr>
                <w:rFonts w:asciiTheme="minorHAnsi" w:eastAsiaTheme="minorEastAsia" w:hAnsiTheme="minorHAnsi" w:cstheme="minorBidi"/>
                <w:color w:val="002732"/>
                <w:sz w:val="18"/>
                <w:szCs w:val="18"/>
                <w:lang w:val="en-US"/>
              </w:rPr>
            </w:pPr>
            <w:r w:rsidRPr="00014B95">
              <w:rPr>
                <w:rFonts w:asciiTheme="minorHAnsi" w:hAnsiTheme="minorHAnsi" w:cs="Arial"/>
                <w:color w:val="002732"/>
                <w:sz w:val="18"/>
                <w:szCs w:val="18"/>
                <w:lang w:val="en-US"/>
              </w:rPr>
              <w:t>5,013</w:t>
            </w:r>
          </w:p>
        </w:tc>
        <w:tc>
          <w:tcPr>
            <w:tcW w:w="503" w:type="pct"/>
            <w:tcBorders>
              <w:left w:val="single" w:sz="36" w:space="0" w:color="FFFFFF" w:themeColor="background1"/>
              <w:right w:val="single" w:sz="36" w:space="0" w:color="FFFFFF" w:themeColor="background1"/>
            </w:tcBorders>
          </w:tcPr>
          <w:p w14:paraId="37F3E78F" w14:textId="0FB9D550" w:rsidR="005B2821" w:rsidRPr="00014B95" w:rsidRDefault="005B2821" w:rsidP="005B2821">
            <w:pPr>
              <w:spacing w:beforeAutospacing="1" w:line="240" w:lineRule="auto"/>
              <w:jc w:val="right"/>
              <w:rPr>
                <w:rFonts w:asciiTheme="minorHAnsi" w:eastAsiaTheme="minorEastAsia" w:hAnsiTheme="minorHAnsi" w:cstheme="minorBidi"/>
                <w:color w:val="002732"/>
                <w:sz w:val="18"/>
                <w:szCs w:val="18"/>
                <w:lang w:val="en-US"/>
              </w:rPr>
            </w:pPr>
            <w:r w:rsidRPr="00014B95">
              <w:rPr>
                <w:rFonts w:asciiTheme="minorHAnsi" w:hAnsiTheme="minorHAnsi" w:cs="Arial"/>
                <w:color w:val="002732"/>
                <w:sz w:val="18"/>
                <w:szCs w:val="18"/>
                <w:lang w:val="en-US"/>
              </w:rPr>
              <w:t>10,698</w:t>
            </w:r>
          </w:p>
        </w:tc>
        <w:tc>
          <w:tcPr>
            <w:tcW w:w="510" w:type="pct"/>
            <w:gridSpan w:val="2"/>
            <w:tcBorders>
              <w:left w:val="single" w:sz="36" w:space="0" w:color="FFFFFF" w:themeColor="background1"/>
              <w:right w:val="single" w:sz="36" w:space="0" w:color="FFFFFF" w:themeColor="background1"/>
            </w:tcBorders>
          </w:tcPr>
          <w:p w14:paraId="23072EE5" w14:textId="29D93D10" w:rsidR="005B2821" w:rsidRPr="00014B95" w:rsidRDefault="005B2821" w:rsidP="005B2821">
            <w:pPr>
              <w:spacing w:beforeAutospacing="1" w:line="240" w:lineRule="auto"/>
              <w:jc w:val="right"/>
              <w:rPr>
                <w:rFonts w:asciiTheme="minorHAnsi" w:eastAsiaTheme="minorEastAsia" w:hAnsiTheme="minorHAnsi" w:cstheme="minorBidi"/>
                <w:color w:val="002732"/>
                <w:sz w:val="18"/>
                <w:szCs w:val="18"/>
                <w:lang w:val="en-US"/>
              </w:rPr>
            </w:pPr>
            <w:r w:rsidRPr="00014B95">
              <w:rPr>
                <w:rFonts w:asciiTheme="minorHAnsi" w:hAnsiTheme="minorHAnsi" w:cs="Arial"/>
                <w:color w:val="002732"/>
                <w:sz w:val="18"/>
                <w:szCs w:val="18"/>
                <w:lang w:val="en-US"/>
              </w:rPr>
              <w:t>– 53.1</w:t>
            </w:r>
          </w:p>
        </w:tc>
      </w:tr>
      <w:tr w:rsidR="005B2821" w:rsidRPr="00014B95" w14:paraId="0CEB2912" w14:textId="77777777" w:rsidTr="005B2821">
        <w:tc>
          <w:tcPr>
            <w:tcW w:w="1976" w:type="pct"/>
            <w:tcBorders>
              <w:right w:val="single" w:sz="36" w:space="0" w:color="FFFFFF" w:themeColor="background1"/>
            </w:tcBorders>
            <w:vAlign w:val="center"/>
          </w:tcPr>
          <w:p w14:paraId="17630D2A" w14:textId="634AC54D" w:rsidR="005B2821" w:rsidRPr="00014B95" w:rsidRDefault="005B2821" w:rsidP="005B2821">
            <w:pPr>
              <w:spacing w:line="276" w:lineRule="auto"/>
              <w:rPr>
                <w:rFonts w:asciiTheme="minorHAnsi" w:hAnsiTheme="minorHAnsi" w:cs="Arial"/>
                <w:color w:val="002732"/>
                <w:sz w:val="18"/>
                <w:szCs w:val="18"/>
                <w:lang w:val="en-US"/>
              </w:rPr>
            </w:pPr>
            <w:r w:rsidRPr="00014B95">
              <w:rPr>
                <w:rFonts w:asciiTheme="minorHAnsi" w:hAnsiTheme="minorHAnsi" w:cs="Arial"/>
                <w:sz w:val="18"/>
                <w:szCs w:val="18"/>
                <w:lang w:val="en-US"/>
              </w:rPr>
              <w:t xml:space="preserve">Net liquidity </w:t>
            </w:r>
            <w:proofErr w:type="gramStart"/>
            <w:r w:rsidRPr="00014B95">
              <w:rPr>
                <w:rFonts w:asciiTheme="minorHAnsi" w:hAnsiTheme="minorHAnsi" w:cs="Arial"/>
                <w:sz w:val="18"/>
                <w:szCs w:val="18"/>
                <w:lang w:val="en-US"/>
              </w:rPr>
              <w:t>at</w:t>
            </w:r>
            <w:proofErr w:type="gramEnd"/>
            <w:r w:rsidRPr="00014B95">
              <w:rPr>
                <w:rFonts w:asciiTheme="minorHAnsi" w:hAnsiTheme="minorHAnsi" w:cs="Arial"/>
                <w:sz w:val="18"/>
                <w:szCs w:val="18"/>
                <w:lang w:val="en-US"/>
              </w:rPr>
              <w:t xml:space="preserve"> Dec. 31</w:t>
            </w:r>
          </w:p>
        </w:tc>
        <w:tc>
          <w:tcPr>
            <w:tcW w:w="502" w:type="pct"/>
            <w:tcBorders>
              <w:left w:val="single" w:sz="36" w:space="0" w:color="FFFFFF" w:themeColor="background1"/>
              <w:right w:val="single" w:sz="36" w:space="0" w:color="FFFFFF" w:themeColor="background1"/>
            </w:tcBorders>
            <w:vAlign w:val="bottom"/>
          </w:tcPr>
          <w:p w14:paraId="4DFCBF00" w14:textId="77777777" w:rsidR="005B2821" w:rsidRPr="00014B95" w:rsidRDefault="005B2821" w:rsidP="005B2821">
            <w:pPr>
              <w:spacing w:before="100" w:beforeAutospacing="1" w:line="240" w:lineRule="auto"/>
              <w:jc w:val="right"/>
              <w:rPr>
                <w:rFonts w:asciiTheme="minorHAnsi" w:hAnsiTheme="minorHAnsi" w:cs="Arial"/>
                <w:color w:val="002732"/>
                <w:sz w:val="18"/>
                <w:szCs w:val="18"/>
                <w:lang w:val="en-US"/>
              </w:rPr>
            </w:pPr>
          </w:p>
        </w:tc>
        <w:tc>
          <w:tcPr>
            <w:tcW w:w="503" w:type="pct"/>
            <w:tcBorders>
              <w:left w:val="single" w:sz="36" w:space="0" w:color="FFFFFF" w:themeColor="background1"/>
              <w:right w:val="single" w:sz="36" w:space="0" w:color="FFFFFF" w:themeColor="background1"/>
            </w:tcBorders>
            <w:vAlign w:val="bottom"/>
          </w:tcPr>
          <w:p w14:paraId="74384C6C" w14:textId="77777777" w:rsidR="005B2821" w:rsidRPr="00014B95" w:rsidRDefault="005B2821" w:rsidP="005B2821">
            <w:pPr>
              <w:spacing w:before="100" w:beforeAutospacing="1" w:line="240" w:lineRule="auto"/>
              <w:jc w:val="right"/>
              <w:rPr>
                <w:rFonts w:asciiTheme="minorHAnsi" w:hAnsiTheme="minorHAnsi" w:cs="Arial"/>
                <w:color w:val="002732"/>
                <w:sz w:val="18"/>
                <w:szCs w:val="18"/>
                <w:highlight w:val="red"/>
                <w:lang w:val="en-US"/>
              </w:rPr>
            </w:pPr>
          </w:p>
        </w:tc>
        <w:tc>
          <w:tcPr>
            <w:tcW w:w="504" w:type="pct"/>
            <w:tcBorders>
              <w:left w:val="single" w:sz="36" w:space="0" w:color="FFFFFF" w:themeColor="background1"/>
              <w:right w:val="single" w:sz="36" w:space="0" w:color="FFFFFF" w:themeColor="background1"/>
            </w:tcBorders>
            <w:vAlign w:val="bottom"/>
          </w:tcPr>
          <w:p w14:paraId="2ED8BAE1" w14:textId="77777777" w:rsidR="005B2821" w:rsidRPr="00014B95" w:rsidRDefault="005B2821" w:rsidP="005B2821">
            <w:pPr>
              <w:spacing w:before="100" w:beforeAutospacing="1" w:line="240" w:lineRule="auto"/>
              <w:jc w:val="right"/>
              <w:rPr>
                <w:rFonts w:asciiTheme="minorHAnsi" w:hAnsiTheme="minorHAnsi" w:cs="Arial"/>
                <w:color w:val="002732"/>
                <w:sz w:val="18"/>
                <w:szCs w:val="18"/>
                <w:lang w:val="en-US"/>
              </w:rPr>
            </w:pPr>
          </w:p>
        </w:tc>
        <w:tc>
          <w:tcPr>
            <w:tcW w:w="503" w:type="pct"/>
            <w:tcBorders>
              <w:left w:val="single" w:sz="36" w:space="0" w:color="FFFFFF" w:themeColor="background1"/>
              <w:right w:val="single" w:sz="36" w:space="0" w:color="FFFFFF" w:themeColor="background1"/>
            </w:tcBorders>
          </w:tcPr>
          <w:p w14:paraId="4B861617" w14:textId="4AE6B6AD" w:rsidR="005B2821" w:rsidRPr="00014B95" w:rsidRDefault="005B2821" w:rsidP="005B2821">
            <w:pPr>
              <w:spacing w:beforeAutospacing="1" w:line="240" w:lineRule="auto"/>
              <w:jc w:val="right"/>
              <w:rPr>
                <w:rFonts w:asciiTheme="minorHAnsi" w:eastAsiaTheme="minorEastAsia" w:hAnsiTheme="minorHAnsi" w:cstheme="minorBidi"/>
                <w:color w:val="002732"/>
                <w:sz w:val="18"/>
                <w:szCs w:val="18"/>
                <w:lang w:val="en-US"/>
              </w:rPr>
            </w:pPr>
            <w:r w:rsidRPr="00014B95">
              <w:rPr>
                <w:rFonts w:asciiTheme="minorHAnsi" w:hAnsiTheme="minorHAnsi" w:cs="Arial"/>
                <w:color w:val="002732"/>
                <w:sz w:val="18"/>
                <w:szCs w:val="18"/>
                <w:lang w:val="en-US"/>
              </w:rPr>
              <w:t>36,066</w:t>
            </w:r>
          </w:p>
        </w:tc>
        <w:tc>
          <w:tcPr>
            <w:tcW w:w="503" w:type="pct"/>
            <w:tcBorders>
              <w:left w:val="single" w:sz="36" w:space="0" w:color="FFFFFF" w:themeColor="background1"/>
              <w:right w:val="single" w:sz="36" w:space="0" w:color="FFFFFF" w:themeColor="background1"/>
            </w:tcBorders>
          </w:tcPr>
          <w:p w14:paraId="720A4DB7" w14:textId="16E0A496" w:rsidR="005B2821" w:rsidRPr="00014B95" w:rsidRDefault="005B2821" w:rsidP="005B2821">
            <w:pPr>
              <w:spacing w:beforeAutospacing="1" w:line="240" w:lineRule="auto"/>
              <w:jc w:val="right"/>
              <w:rPr>
                <w:rFonts w:asciiTheme="minorHAnsi" w:eastAsiaTheme="minorEastAsia" w:hAnsiTheme="minorHAnsi" w:cstheme="minorBidi"/>
                <w:color w:val="002732"/>
                <w:sz w:val="18"/>
                <w:szCs w:val="18"/>
                <w:lang w:val="en-US"/>
              </w:rPr>
            </w:pPr>
            <w:r w:rsidRPr="00014B95">
              <w:rPr>
                <w:rFonts w:asciiTheme="minorHAnsi" w:hAnsiTheme="minorHAnsi" w:cs="Arial"/>
                <w:color w:val="002732"/>
                <w:sz w:val="18"/>
                <w:szCs w:val="18"/>
                <w:lang w:val="en-US"/>
              </w:rPr>
              <w:t>40,289</w:t>
            </w:r>
          </w:p>
        </w:tc>
        <w:tc>
          <w:tcPr>
            <w:tcW w:w="510" w:type="pct"/>
            <w:gridSpan w:val="2"/>
            <w:tcBorders>
              <w:left w:val="single" w:sz="36" w:space="0" w:color="FFFFFF" w:themeColor="background1"/>
              <w:right w:val="single" w:sz="36" w:space="0" w:color="FFFFFF" w:themeColor="background1"/>
            </w:tcBorders>
          </w:tcPr>
          <w:p w14:paraId="10544BC3" w14:textId="719B57BF" w:rsidR="005B2821" w:rsidRPr="00014B95" w:rsidRDefault="005B2821" w:rsidP="005B2821">
            <w:pPr>
              <w:spacing w:beforeAutospacing="1" w:line="240" w:lineRule="auto"/>
              <w:jc w:val="right"/>
              <w:rPr>
                <w:rFonts w:asciiTheme="minorHAnsi" w:eastAsiaTheme="minorEastAsia" w:hAnsiTheme="minorHAnsi" w:cstheme="minorBidi"/>
                <w:color w:val="002732"/>
                <w:sz w:val="18"/>
                <w:szCs w:val="18"/>
                <w:lang w:val="en-US"/>
              </w:rPr>
            </w:pPr>
            <w:r w:rsidRPr="00014B95">
              <w:rPr>
                <w:rFonts w:asciiTheme="minorHAnsi" w:hAnsiTheme="minorHAnsi" w:cs="Arial"/>
                <w:color w:val="002732"/>
                <w:sz w:val="18"/>
                <w:szCs w:val="18"/>
                <w:lang w:val="en-US"/>
              </w:rPr>
              <w:t>– 10.5</w:t>
            </w:r>
          </w:p>
        </w:tc>
      </w:tr>
      <w:tr w:rsidR="005B2821" w:rsidRPr="00014B95" w14:paraId="010FBCA3" w14:textId="77777777" w:rsidTr="005B2821">
        <w:tc>
          <w:tcPr>
            <w:tcW w:w="1976" w:type="pct"/>
            <w:tcBorders>
              <w:right w:val="single" w:sz="36" w:space="0" w:color="FFFFFF" w:themeColor="background1"/>
            </w:tcBorders>
            <w:vAlign w:val="center"/>
          </w:tcPr>
          <w:p w14:paraId="349357FA" w14:textId="77777777" w:rsidR="005B2821" w:rsidRPr="00014B95" w:rsidRDefault="005B2821" w:rsidP="005B2821">
            <w:pPr>
              <w:spacing w:line="276" w:lineRule="auto"/>
              <w:rPr>
                <w:rFonts w:asciiTheme="minorHAnsi" w:hAnsiTheme="minorHAnsi" w:cs="Arial"/>
                <w:color w:val="002732"/>
                <w:sz w:val="18"/>
                <w:szCs w:val="18"/>
                <w:lang w:val="en-US"/>
              </w:rPr>
            </w:pPr>
            <w:r w:rsidRPr="00014B95">
              <w:rPr>
                <w:rFonts w:asciiTheme="minorHAnsi" w:hAnsiTheme="minorHAnsi" w:cs="Arial"/>
                <w:sz w:val="18"/>
                <w:szCs w:val="18"/>
                <w:lang w:val="en-US"/>
              </w:rPr>
              <w:t>Investment ratio</w:t>
            </w:r>
          </w:p>
        </w:tc>
        <w:tc>
          <w:tcPr>
            <w:tcW w:w="502" w:type="pct"/>
            <w:tcBorders>
              <w:left w:val="single" w:sz="36" w:space="0" w:color="FFFFFF" w:themeColor="background1"/>
              <w:right w:val="single" w:sz="36" w:space="0" w:color="FFFFFF" w:themeColor="background1"/>
            </w:tcBorders>
            <w:vAlign w:val="bottom"/>
          </w:tcPr>
          <w:p w14:paraId="13A2F3C1" w14:textId="5884E771" w:rsidR="005B2821" w:rsidRPr="00014B95" w:rsidRDefault="005B2821" w:rsidP="005B2821">
            <w:pPr>
              <w:spacing w:before="100" w:beforeAutospacing="1" w:line="240" w:lineRule="auto"/>
              <w:jc w:val="right"/>
              <w:rPr>
                <w:rFonts w:asciiTheme="minorHAnsi" w:hAnsiTheme="minorHAnsi" w:cs="Arial"/>
                <w:color w:val="002732"/>
                <w:sz w:val="18"/>
                <w:szCs w:val="18"/>
                <w:lang w:val="en-US"/>
              </w:rPr>
            </w:pPr>
          </w:p>
        </w:tc>
        <w:tc>
          <w:tcPr>
            <w:tcW w:w="503" w:type="pct"/>
            <w:tcBorders>
              <w:left w:val="single" w:sz="36" w:space="0" w:color="FFFFFF" w:themeColor="background1"/>
              <w:right w:val="single" w:sz="36" w:space="0" w:color="FFFFFF" w:themeColor="background1"/>
            </w:tcBorders>
            <w:vAlign w:val="bottom"/>
          </w:tcPr>
          <w:p w14:paraId="6D6DF619" w14:textId="134BA851" w:rsidR="005B2821" w:rsidRPr="00014B95" w:rsidRDefault="005B2821" w:rsidP="005B2821">
            <w:pPr>
              <w:spacing w:before="100" w:beforeAutospacing="1" w:line="240" w:lineRule="auto"/>
              <w:jc w:val="right"/>
              <w:rPr>
                <w:rFonts w:asciiTheme="minorHAnsi" w:hAnsiTheme="minorHAnsi" w:cs="Arial"/>
                <w:color w:val="002732"/>
                <w:sz w:val="18"/>
                <w:szCs w:val="18"/>
                <w:lang w:val="en-US"/>
              </w:rPr>
            </w:pPr>
          </w:p>
        </w:tc>
        <w:tc>
          <w:tcPr>
            <w:tcW w:w="504" w:type="pct"/>
            <w:tcBorders>
              <w:left w:val="single" w:sz="36" w:space="0" w:color="FFFFFF" w:themeColor="background1"/>
              <w:right w:val="single" w:sz="36" w:space="0" w:color="FFFFFF" w:themeColor="background1"/>
            </w:tcBorders>
            <w:vAlign w:val="bottom"/>
          </w:tcPr>
          <w:p w14:paraId="2E8705C2" w14:textId="77777777" w:rsidR="005B2821" w:rsidRPr="00014B95" w:rsidRDefault="005B2821" w:rsidP="005B2821">
            <w:pPr>
              <w:spacing w:before="100" w:beforeAutospacing="1" w:line="240" w:lineRule="auto"/>
              <w:jc w:val="right"/>
              <w:rPr>
                <w:rFonts w:asciiTheme="minorHAnsi" w:hAnsiTheme="minorHAnsi" w:cs="Arial"/>
                <w:color w:val="002732"/>
                <w:sz w:val="18"/>
                <w:szCs w:val="18"/>
                <w:lang w:val="en-US"/>
              </w:rPr>
            </w:pPr>
          </w:p>
        </w:tc>
        <w:tc>
          <w:tcPr>
            <w:tcW w:w="503" w:type="pct"/>
            <w:tcBorders>
              <w:left w:val="single" w:sz="36" w:space="0" w:color="FFFFFF" w:themeColor="background1"/>
              <w:right w:val="single" w:sz="36" w:space="0" w:color="FFFFFF" w:themeColor="background1"/>
            </w:tcBorders>
          </w:tcPr>
          <w:p w14:paraId="0CF4B3E1" w14:textId="2A5FE05D" w:rsidR="005B2821" w:rsidRPr="00014B95" w:rsidRDefault="005B2821" w:rsidP="005B2821">
            <w:pPr>
              <w:spacing w:before="100" w:beforeAutospacing="1" w:line="240" w:lineRule="auto"/>
              <w:jc w:val="right"/>
              <w:rPr>
                <w:rFonts w:asciiTheme="minorHAnsi" w:hAnsiTheme="minorHAnsi" w:cs="Arial"/>
                <w:color w:val="002732"/>
                <w:sz w:val="18"/>
                <w:szCs w:val="18"/>
                <w:lang w:val="en-US"/>
              </w:rPr>
            </w:pPr>
            <w:r w:rsidRPr="00014B95">
              <w:rPr>
                <w:rFonts w:asciiTheme="minorHAnsi" w:hAnsiTheme="minorHAnsi" w:cs="Arial"/>
                <w:color w:val="002732"/>
                <w:sz w:val="18"/>
                <w:szCs w:val="18"/>
                <w:lang w:val="en-US"/>
              </w:rPr>
              <w:t>14.3</w:t>
            </w:r>
          </w:p>
        </w:tc>
        <w:tc>
          <w:tcPr>
            <w:tcW w:w="503" w:type="pct"/>
            <w:tcBorders>
              <w:left w:val="single" w:sz="36" w:space="0" w:color="FFFFFF" w:themeColor="background1"/>
              <w:right w:val="single" w:sz="36" w:space="0" w:color="FFFFFF" w:themeColor="background1"/>
            </w:tcBorders>
          </w:tcPr>
          <w:p w14:paraId="22A56E65" w14:textId="5E71D25B" w:rsidR="005B2821" w:rsidRPr="00014B95" w:rsidRDefault="005B2821" w:rsidP="005B2821">
            <w:pPr>
              <w:spacing w:before="100" w:beforeAutospacing="1" w:line="240" w:lineRule="auto"/>
              <w:jc w:val="right"/>
              <w:rPr>
                <w:rFonts w:asciiTheme="minorHAnsi" w:hAnsiTheme="minorHAnsi" w:cs="Arial"/>
                <w:color w:val="002732"/>
                <w:sz w:val="18"/>
                <w:szCs w:val="18"/>
                <w:lang w:val="en-US"/>
              </w:rPr>
            </w:pPr>
            <w:r w:rsidRPr="00014B95">
              <w:rPr>
                <w:rFonts w:asciiTheme="minorHAnsi" w:hAnsiTheme="minorHAnsi" w:cs="Arial"/>
                <w:color w:val="002732"/>
                <w:sz w:val="18"/>
                <w:szCs w:val="18"/>
                <w:lang w:val="en-US"/>
              </w:rPr>
              <w:t>13.5</w:t>
            </w:r>
          </w:p>
        </w:tc>
        <w:tc>
          <w:tcPr>
            <w:tcW w:w="510" w:type="pct"/>
            <w:gridSpan w:val="2"/>
            <w:tcBorders>
              <w:left w:val="single" w:sz="36" w:space="0" w:color="FFFFFF" w:themeColor="background1"/>
              <w:right w:val="single" w:sz="36" w:space="0" w:color="FFFFFF" w:themeColor="background1"/>
            </w:tcBorders>
          </w:tcPr>
          <w:p w14:paraId="3F88E040" w14:textId="77777777" w:rsidR="005B2821" w:rsidRPr="00014B95" w:rsidRDefault="005B2821" w:rsidP="005B2821">
            <w:pPr>
              <w:spacing w:before="100" w:beforeAutospacing="1" w:line="240" w:lineRule="auto"/>
              <w:jc w:val="right"/>
              <w:rPr>
                <w:rFonts w:asciiTheme="minorHAnsi" w:hAnsiTheme="minorHAnsi" w:cs="Arial"/>
                <w:color w:val="002732"/>
                <w:sz w:val="18"/>
                <w:szCs w:val="18"/>
                <w:lang w:val="en-US"/>
              </w:rPr>
            </w:pPr>
          </w:p>
        </w:tc>
      </w:tr>
      <w:tr w:rsidR="005B2821" w:rsidRPr="00014B95" w14:paraId="357499C5" w14:textId="77777777" w:rsidTr="005B2821">
        <w:tc>
          <w:tcPr>
            <w:tcW w:w="1976" w:type="pct"/>
            <w:tcBorders>
              <w:right w:val="single" w:sz="36" w:space="0" w:color="FFFFFF" w:themeColor="background1"/>
            </w:tcBorders>
            <w:vAlign w:val="center"/>
          </w:tcPr>
          <w:p w14:paraId="53C47455" w14:textId="77777777" w:rsidR="005B2821" w:rsidRPr="00014B95" w:rsidRDefault="005B2821" w:rsidP="005B2821">
            <w:pPr>
              <w:spacing w:line="276" w:lineRule="auto"/>
              <w:rPr>
                <w:rFonts w:asciiTheme="minorHAnsi" w:hAnsiTheme="minorHAnsi" w:cs="Arial"/>
                <w:color w:val="002732"/>
                <w:sz w:val="18"/>
                <w:szCs w:val="18"/>
                <w:lang w:val="en-US"/>
              </w:rPr>
            </w:pPr>
          </w:p>
        </w:tc>
        <w:tc>
          <w:tcPr>
            <w:tcW w:w="502" w:type="pct"/>
            <w:tcBorders>
              <w:left w:val="single" w:sz="36" w:space="0" w:color="FFFFFF" w:themeColor="background1"/>
              <w:right w:val="single" w:sz="36" w:space="0" w:color="FFFFFF" w:themeColor="background1"/>
            </w:tcBorders>
            <w:vAlign w:val="bottom"/>
          </w:tcPr>
          <w:p w14:paraId="32AFC6C9" w14:textId="77777777" w:rsidR="005B2821" w:rsidRPr="00014B95" w:rsidRDefault="005B2821" w:rsidP="005B2821">
            <w:pPr>
              <w:spacing w:before="100" w:beforeAutospacing="1" w:line="240" w:lineRule="auto"/>
              <w:jc w:val="right"/>
              <w:rPr>
                <w:rFonts w:asciiTheme="minorHAnsi" w:hAnsiTheme="minorHAnsi" w:cs="Arial"/>
                <w:color w:val="002732"/>
                <w:sz w:val="18"/>
                <w:szCs w:val="18"/>
                <w:lang w:val="en-US"/>
              </w:rPr>
            </w:pPr>
          </w:p>
        </w:tc>
        <w:tc>
          <w:tcPr>
            <w:tcW w:w="503" w:type="pct"/>
            <w:tcBorders>
              <w:left w:val="single" w:sz="36" w:space="0" w:color="FFFFFF" w:themeColor="background1"/>
              <w:right w:val="single" w:sz="36" w:space="0" w:color="FFFFFF" w:themeColor="background1"/>
            </w:tcBorders>
            <w:vAlign w:val="bottom"/>
          </w:tcPr>
          <w:p w14:paraId="1C69CD29" w14:textId="77777777" w:rsidR="005B2821" w:rsidRPr="00014B95" w:rsidRDefault="005B2821" w:rsidP="005B2821">
            <w:pPr>
              <w:spacing w:before="100" w:beforeAutospacing="1" w:line="240" w:lineRule="auto"/>
              <w:jc w:val="right"/>
              <w:rPr>
                <w:rFonts w:asciiTheme="minorHAnsi" w:hAnsiTheme="minorHAnsi" w:cs="Arial"/>
                <w:color w:val="002732"/>
                <w:sz w:val="18"/>
                <w:szCs w:val="18"/>
                <w:lang w:val="en-US"/>
              </w:rPr>
            </w:pPr>
          </w:p>
        </w:tc>
        <w:tc>
          <w:tcPr>
            <w:tcW w:w="504" w:type="pct"/>
            <w:tcBorders>
              <w:left w:val="single" w:sz="36" w:space="0" w:color="FFFFFF" w:themeColor="background1"/>
              <w:right w:val="single" w:sz="36" w:space="0" w:color="FFFFFF" w:themeColor="background1"/>
            </w:tcBorders>
            <w:vAlign w:val="bottom"/>
          </w:tcPr>
          <w:p w14:paraId="21F063F4" w14:textId="77777777" w:rsidR="005B2821" w:rsidRPr="00014B95" w:rsidRDefault="005B2821" w:rsidP="005B2821">
            <w:pPr>
              <w:spacing w:before="100" w:beforeAutospacing="1" w:line="240" w:lineRule="auto"/>
              <w:jc w:val="right"/>
              <w:rPr>
                <w:rFonts w:asciiTheme="minorHAnsi" w:hAnsiTheme="minorHAnsi" w:cs="Arial"/>
                <w:color w:val="002732"/>
                <w:sz w:val="18"/>
                <w:szCs w:val="18"/>
                <w:lang w:val="en-US"/>
              </w:rPr>
            </w:pPr>
          </w:p>
        </w:tc>
        <w:tc>
          <w:tcPr>
            <w:tcW w:w="503" w:type="pct"/>
            <w:tcBorders>
              <w:left w:val="single" w:sz="36" w:space="0" w:color="FFFFFF" w:themeColor="background1"/>
              <w:right w:val="single" w:sz="36" w:space="0" w:color="FFFFFF" w:themeColor="background1"/>
            </w:tcBorders>
            <w:vAlign w:val="bottom"/>
          </w:tcPr>
          <w:p w14:paraId="1E375B1D" w14:textId="77777777" w:rsidR="005B2821" w:rsidRPr="00014B95" w:rsidRDefault="005B2821" w:rsidP="005B2821">
            <w:pPr>
              <w:spacing w:before="100" w:beforeAutospacing="1" w:line="240" w:lineRule="auto"/>
              <w:jc w:val="right"/>
              <w:rPr>
                <w:rFonts w:asciiTheme="minorHAnsi" w:hAnsiTheme="minorHAnsi" w:cs="Arial"/>
                <w:color w:val="002732"/>
                <w:sz w:val="18"/>
                <w:szCs w:val="18"/>
                <w:lang w:val="en-US"/>
              </w:rPr>
            </w:pPr>
          </w:p>
        </w:tc>
        <w:tc>
          <w:tcPr>
            <w:tcW w:w="503" w:type="pct"/>
            <w:tcBorders>
              <w:left w:val="single" w:sz="36" w:space="0" w:color="FFFFFF" w:themeColor="background1"/>
              <w:right w:val="single" w:sz="36" w:space="0" w:color="FFFFFF" w:themeColor="background1"/>
            </w:tcBorders>
            <w:vAlign w:val="bottom"/>
          </w:tcPr>
          <w:p w14:paraId="4CAF2859" w14:textId="77777777" w:rsidR="005B2821" w:rsidRPr="00014B95" w:rsidRDefault="005B2821" w:rsidP="005B2821">
            <w:pPr>
              <w:spacing w:before="100" w:beforeAutospacing="1" w:line="240" w:lineRule="auto"/>
              <w:jc w:val="right"/>
              <w:rPr>
                <w:rFonts w:asciiTheme="minorHAnsi" w:hAnsiTheme="minorHAnsi" w:cs="Arial"/>
                <w:color w:val="002732"/>
                <w:sz w:val="18"/>
                <w:szCs w:val="18"/>
                <w:lang w:val="en-US"/>
              </w:rPr>
            </w:pPr>
          </w:p>
        </w:tc>
        <w:tc>
          <w:tcPr>
            <w:tcW w:w="510" w:type="pct"/>
            <w:gridSpan w:val="2"/>
            <w:tcBorders>
              <w:left w:val="single" w:sz="36" w:space="0" w:color="FFFFFF" w:themeColor="background1"/>
              <w:right w:val="single" w:sz="36" w:space="0" w:color="FFFFFF" w:themeColor="background1"/>
            </w:tcBorders>
            <w:vAlign w:val="bottom"/>
          </w:tcPr>
          <w:p w14:paraId="76ABBCBD" w14:textId="77777777" w:rsidR="005B2821" w:rsidRPr="00014B95" w:rsidRDefault="005B2821" w:rsidP="005B2821">
            <w:pPr>
              <w:spacing w:before="100" w:beforeAutospacing="1" w:line="240" w:lineRule="auto"/>
              <w:jc w:val="right"/>
              <w:rPr>
                <w:rFonts w:asciiTheme="minorHAnsi" w:hAnsiTheme="minorHAnsi" w:cs="Arial"/>
                <w:color w:val="002732"/>
                <w:sz w:val="18"/>
                <w:szCs w:val="18"/>
                <w:lang w:val="en-US"/>
              </w:rPr>
            </w:pPr>
          </w:p>
        </w:tc>
      </w:tr>
      <w:tr w:rsidR="005B2821" w:rsidRPr="006F5AA3" w14:paraId="7328074F" w14:textId="77777777" w:rsidTr="005B2821">
        <w:trPr>
          <w:gridAfter w:val="1"/>
          <w:wAfter w:w="7" w:type="pct"/>
        </w:trPr>
        <w:tc>
          <w:tcPr>
            <w:tcW w:w="4993" w:type="pct"/>
            <w:gridSpan w:val="7"/>
            <w:tcBorders>
              <w:right w:val="single" w:sz="36" w:space="0" w:color="FFFFFF" w:themeColor="background1"/>
            </w:tcBorders>
            <w:vAlign w:val="center"/>
          </w:tcPr>
          <w:p w14:paraId="62D0C170" w14:textId="43D88FB1" w:rsidR="005B2821" w:rsidRDefault="005B2821" w:rsidP="005B2821">
            <w:pPr>
              <w:pStyle w:val="ListParagraph"/>
              <w:numPr>
                <w:ilvl w:val="0"/>
                <w:numId w:val="3"/>
              </w:numPr>
              <w:spacing w:line="276" w:lineRule="auto"/>
              <w:ind w:left="347" w:hanging="284"/>
              <w:rPr>
                <w:rFonts w:asciiTheme="minorHAnsi" w:hAnsiTheme="minorHAnsi" w:cs="Arial"/>
                <w:color w:val="002732"/>
                <w:sz w:val="14"/>
                <w:szCs w:val="14"/>
                <w:lang w:val="en-US"/>
              </w:rPr>
            </w:pPr>
            <w:r>
              <w:rPr>
                <w:rFonts w:asciiTheme="minorHAnsi" w:hAnsiTheme="minorHAnsi" w:cs="Arial"/>
                <w:color w:val="002732"/>
                <w:sz w:val="14"/>
                <w:szCs w:val="14"/>
                <w:lang w:val="en-US"/>
              </w:rPr>
              <w:t>Prior year has been adjusted (see explanations to IAS 8).</w:t>
            </w:r>
          </w:p>
          <w:p w14:paraId="553BDED3" w14:textId="12FF2F92" w:rsidR="005B2821" w:rsidRPr="00014B95" w:rsidRDefault="005B2821" w:rsidP="005B2821">
            <w:pPr>
              <w:pStyle w:val="ListParagraph"/>
              <w:numPr>
                <w:ilvl w:val="0"/>
                <w:numId w:val="3"/>
              </w:numPr>
              <w:spacing w:line="276" w:lineRule="auto"/>
              <w:ind w:left="347" w:hanging="284"/>
              <w:rPr>
                <w:rFonts w:asciiTheme="minorHAnsi" w:hAnsiTheme="minorHAnsi" w:cs="Arial"/>
                <w:color w:val="002732"/>
                <w:sz w:val="14"/>
                <w:szCs w:val="14"/>
                <w:lang w:val="en-US"/>
              </w:rPr>
            </w:pPr>
            <w:r w:rsidRPr="00014B95">
              <w:rPr>
                <w:rFonts w:asciiTheme="minorHAnsi" w:hAnsiTheme="minorHAnsi" w:cs="Arial"/>
                <w:color w:val="002732"/>
                <w:sz w:val="14"/>
                <w:szCs w:val="14"/>
                <w:lang w:val="en-US"/>
              </w:rPr>
              <w:t>The figures also include the equity-accounted Chinese joint ventures. Prior-year deliveries have been updated to reflect subsequent statistical trends.</w:t>
            </w:r>
          </w:p>
          <w:p w14:paraId="74E030B2" w14:textId="77777777" w:rsidR="005B2821" w:rsidRPr="00014B95" w:rsidRDefault="005B2821" w:rsidP="005B2821">
            <w:pPr>
              <w:pStyle w:val="ListParagraph"/>
              <w:numPr>
                <w:ilvl w:val="0"/>
                <w:numId w:val="3"/>
              </w:numPr>
              <w:spacing w:line="276" w:lineRule="auto"/>
              <w:ind w:left="347" w:hanging="284"/>
              <w:rPr>
                <w:rFonts w:asciiTheme="minorHAnsi" w:hAnsiTheme="minorHAnsi" w:cs="Arial"/>
                <w:color w:val="002732"/>
                <w:sz w:val="14"/>
                <w:szCs w:val="14"/>
                <w:lang w:val="en-US"/>
              </w:rPr>
            </w:pPr>
            <w:r w:rsidRPr="00014B95">
              <w:rPr>
                <w:rFonts w:asciiTheme="minorHAnsi" w:hAnsiTheme="minorHAnsi" w:cs="Arial"/>
                <w:color w:val="002732"/>
                <w:sz w:val="14"/>
                <w:szCs w:val="14"/>
                <w:lang w:val="en-US"/>
              </w:rPr>
              <w:t>Including allocation of consolidation adjustments between the Automotive and Financial Services divisions.</w:t>
            </w:r>
          </w:p>
          <w:p w14:paraId="57B91A05" w14:textId="2BEE61C1" w:rsidR="005B2821" w:rsidRPr="00014B95" w:rsidRDefault="005B2821" w:rsidP="005B2821">
            <w:pPr>
              <w:pStyle w:val="ListParagraph"/>
              <w:numPr>
                <w:ilvl w:val="0"/>
                <w:numId w:val="3"/>
              </w:numPr>
              <w:spacing w:line="276" w:lineRule="auto"/>
              <w:ind w:left="347" w:hanging="284"/>
              <w:rPr>
                <w:rFonts w:asciiTheme="minorHAnsi" w:hAnsiTheme="minorHAnsi" w:cs="Arial"/>
                <w:color w:val="002732"/>
                <w:sz w:val="14"/>
                <w:szCs w:val="14"/>
                <w:lang w:val="en-US"/>
              </w:rPr>
            </w:pPr>
            <w:r w:rsidRPr="005B2821">
              <w:rPr>
                <w:rFonts w:asciiTheme="minorHAnsi" w:hAnsiTheme="minorHAnsi" w:cs="Arial"/>
                <w:color w:val="002732"/>
                <w:sz w:val="14"/>
                <w:szCs w:val="14"/>
                <w:lang w:val="en-US"/>
              </w:rPr>
              <w:t>Excluding acquisition and disposal of equity investments: Q4 EUR 9,580 (8,753) million, January to December EUR 26,289 (25,038) million.</w:t>
            </w:r>
          </w:p>
        </w:tc>
      </w:tr>
      <w:bookmarkEnd w:id="2"/>
    </w:tbl>
    <w:p w14:paraId="3DF2E609" w14:textId="74AEC00C" w:rsidR="0019010B" w:rsidRPr="00014B95" w:rsidRDefault="0019010B" w:rsidP="00C72F39">
      <w:pPr>
        <w:spacing w:after="0" w:line="240" w:lineRule="auto"/>
        <w:rPr>
          <w:rFonts w:cs="Arial"/>
          <w:color w:val="002733"/>
          <w:kern w:val="21"/>
          <w:sz w:val="2"/>
          <w:szCs w:val="2"/>
          <w:lang w:val="en-US"/>
        </w:rPr>
      </w:pPr>
    </w:p>
    <w:p w14:paraId="281E8787" w14:textId="416B6E85" w:rsidR="0019010B" w:rsidRPr="00014B95" w:rsidRDefault="0019010B" w:rsidP="00C72F39">
      <w:pPr>
        <w:spacing w:after="0" w:line="240" w:lineRule="auto"/>
        <w:rPr>
          <w:rFonts w:cs="Arial"/>
          <w:color w:val="002733"/>
          <w:kern w:val="21"/>
          <w:sz w:val="2"/>
          <w:szCs w:val="2"/>
          <w:lang w:val="en-US"/>
        </w:rPr>
      </w:pPr>
    </w:p>
    <w:p w14:paraId="1DDF334B" w14:textId="77777777" w:rsidR="0019010B" w:rsidRPr="00014B95" w:rsidRDefault="0019010B" w:rsidP="00C72F39">
      <w:pPr>
        <w:spacing w:after="0" w:line="240" w:lineRule="auto"/>
        <w:rPr>
          <w:rFonts w:cs="Arial"/>
          <w:color w:val="002733"/>
          <w:kern w:val="21"/>
          <w:sz w:val="2"/>
          <w:szCs w:val="2"/>
          <w:lang w:val="en-US"/>
        </w:rPr>
      </w:pPr>
      <w:r w:rsidRPr="00014B95">
        <w:rPr>
          <w:rFonts w:cs="Arial"/>
          <w:color w:val="002733"/>
          <w:kern w:val="21"/>
          <w:sz w:val="2"/>
          <w:szCs w:val="2"/>
          <w:lang w:val="en-US"/>
        </w:rPr>
        <w:br w:type="column"/>
      </w:r>
    </w:p>
    <w:tbl>
      <w:tblPr>
        <w:tblStyle w:val="VWblank"/>
        <w:tblW w:w="9072" w:type="dxa"/>
        <w:tblBorders>
          <w:insideH w:val="single" w:sz="4" w:space="0" w:color="000000" w:themeColor="text1"/>
          <w:insideV w:val="single" w:sz="48" w:space="0" w:color="FFFFFF" w:themeColor="background1"/>
        </w:tblBorders>
        <w:tblLayout w:type="fixed"/>
        <w:tblCellMar>
          <w:top w:w="57" w:type="dxa"/>
          <w:left w:w="85" w:type="dxa"/>
          <w:bottom w:w="57" w:type="dxa"/>
          <w:right w:w="85" w:type="dxa"/>
        </w:tblCellMar>
        <w:tblLook w:val="0000" w:firstRow="0" w:lastRow="0" w:firstColumn="0" w:lastColumn="0" w:noHBand="0" w:noVBand="0"/>
      </w:tblPr>
      <w:tblGrid>
        <w:gridCol w:w="2410"/>
        <w:gridCol w:w="851"/>
        <w:gridCol w:w="79"/>
        <w:gridCol w:w="629"/>
        <w:gridCol w:w="993"/>
        <w:gridCol w:w="847"/>
        <w:gridCol w:w="145"/>
        <w:gridCol w:w="521"/>
        <w:gridCol w:w="329"/>
        <w:gridCol w:w="440"/>
        <w:gridCol w:w="411"/>
        <w:gridCol w:w="457"/>
        <w:gridCol w:w="252"/>
        <w:gridCol w:w="603"/>
        <w:gridCol w:w="105"/>
      </w:tblGrid>
      <w:tr w:rsidR="00F808B7" w:rsidRPr="006F5AA3" w14:paraId="05E4597E" w14:textId="77777777" w:rsidTr="002D13B4">
        <w:trPr>
          <w:trHeight w:val="622"/>
        </w:trPr>
        <w:tc>
          <w:tcPr>
            <w:tcW w:w="9072" w:type="dxa"/>
            <w:gridSpan w:val="15"/>
            <w:tcBorders>
              <w:top w:val="single" w:sz="4" w:space="0" w:color="auto"/>
              <w:bottom w:val="single" w:sz="4" w:space="0" w:color="000000" w:themeColor="text1"/>
              <w:right w:val="single" w:sz="36" w:space="0" w:color="FFFFFF" w:themeColor="background1"/>
            </w:tcBorders>
            <w:vAlign w:val="center"/>
          </w:tcPr>
          <w:p w14:paraId="7A861BC5" w14:textId="587EE368" w:rsidR="00F808B7" w:rsidRPr="00014B95" w:rsidRDefault="00F808B7" w:rsidP="00F808B7">
            <w:pPr>
              <w:spacing w:line="276" w:lineRule="auto"/>
              <w:rPr>
                <w:rFonts w:asciiTheme="majorHAnsi" w:hAnsiTheme="majorHAnsi" w:cs="Arial"/>
                <w:b/>
                <w:bCs/>
                <w:color w:val="002732"/>
                <w:sz w:val="24"/>
                <w:lang w:val="en-US"/>
              </w:rPr>
            </w:pPr>
            <w:bookmarkStart w:id="3" w:name="_FLink_1T_LxJOfVXQPs7PamNcFp"/>
            <w:r w:rsidRPr="00014B95">
              <w:rPr>
                <w:rFonts w:asciiTheme="majorHAnsi" w:hAnsiTheme="majorHAnsi" w:cs="Arial"/>
                <w:b/>
                <w:bCs/>
                <w:color w:val="002732"/>
                <w:sz w:val="24"/>
                <w:lang w:val="en-US"/>
              </w:rPr>
              <w:t xml:space="preserve">Key figures by brand group and business field from January 1 to </w:t>
            </w:r>
            <w:r w:rsidR="003E4D77" w:rsidRPr="00014B95">
              <w:rPr>
                <w:rFonts w:asciiTheme="majorHAnsi" w:hAnsiTheme="majorHAnsi" w:cs="Arial"/>
                <w:b/>
                <w:bCs/>
                <w:color w:val="002732"/>
                <w:sz w:val="24"/>
                <w:lang w:val="en-US"/>
              </w:rPr>
              <w:t>December</w:t>
            </w:r>
            <w:r w:rsidRPr="00014B95">
              <w:rPr>
                <w:rFonts w:asciiTheme="majorHAnsi" w:hAnsiTheme="majorHAnsi" w:cs="Arial"/>
                <w:b/>
                <w:bCs/>
                <w:color w:val="002732"/>
                <w:sz w:val="24"/>
                <w:lang w:val="en-US"/>
              </w:rPr>
              <w:t xml:space="preserve"> 3</w:t>
            </w:r>
            <w:r w:rsidR="003E4D77" w:rsidRPr="00014B95">
              <w:rPr>
                <w:rFonts w:asciiTheme="majorHAnsi" w:hAnsiTheme="majorHAnsi" w:cs="Arial"/>
                <w:b/>
                <w:bCs/>
                <w:color w:val="002732"/>
                <w:sz w:val="24"/>
                <w:lang w:val="en-US"/>
              </w:rPr>
              <w:t>1</w:t>
            </w:r>
          </w:p>
        </w:tc>
      </w:tr>
      <w:tr w:rsidR="00F808B7" w:rsidRPr="00014B95" w14:paraId="25402F08" w14:textId="77777777" w:rsidTr="00361CBE">
        <w:trPr>
          <w:gridAfter w:val="1"/>
          <w:wAfter w:w="105" w:type="dxa"/>
          <w:trHeight w:val="307"/>
        </w:trPr>
        <w:tc>
          <w:tcPr>
            <w:tcW w:w="2410" w:type="dxa"/>
            <w:tcBorders>
              <w:top w:val="single" w:sz="4" w:space="0" w:color="000000" w:themeColor="text1"/>
              <w:bottom w:val="single" w:sz="48" w:space="0" w:color="FFFFFF" w:themeColor="background1"/>
            </w:tcBorders>
          </w:tcPr>
          <w:p w14:paraId="2449F33E" w14:textId="77777777" w:rsidR="00F808B7" w:rsidRPr="00014B95" w:rsidRDefault="00F808B7" w:rsidP="00F808B7">
            <w:pPr>
              <w:spacing w:line="276" w:lineRule="auto"/>
              <w:jc w:val="center"/>
              <w:rPr>
                <w:rFonts w:asciiTheme="minorHAnsi" w:hAnsiTheme="minorHAnsi"/>
                <w:color w:val="002732"/>
                <w:sz w:val="18"/>
                <w:szCs w:val="18"/>
                <w:lang w:val="en-US"/>
              </w:rPr>
            </w:pPr>
          </w:p>
        </w:tc>
        <w:tc>
          <w:tcPr>
            <w:tcW w:w="1559" w:type="dxa"/>
            <w:gridSpan w:val="3"/>
            <w:tcBorders>
              <w:top w:val="single" w:sz="4" w:space="0" w:color="000000" w:themeColor="text1"/>
            </w:tcBorders>
          </w:tcPr>
          <w:p w14:paraId="44055B67" w14:textId="77777777" w:rsidR="00F808B7" w:rsidRPr="00014B95" w:rsidRDefault="00F808B7" w:rsidP="00F808B7">
            <w:pPr>
              <w:spacing w:line="276" w:lineRule="auto"/>
              <w:jc w:val="right"/>
              <w:rPr>
                <w:rFonts w:asciiTheme="minorHAnsi" w:hAnsiTheme="minorHAnsi"/>
                <w:color w:val="002732"/>
                <w:sz w:val="18"/>
                <w:szCs w:val="18"/>
                <w:lang w:val="en-US"/>
              </w:rPr>
            </w:pPr>
            <w:r w:rsidRPr="00014B95">
              <w:rPr>
                <w:rFonts w:asciiTheme="minorHAnsi" w:hAnsiTheme="minorHAnsi"/>
                <w:sz w:val="18"/>
                <w:szCs w:val="18"/>
                <w:lang w:val="en-US"/>
              </w:rPr>
              <w:t>Vehicle sales</w:t>
            </w:r>
          </w:p>
        </w:tc>
        <w:tc>
          <w:tcPr>
            <w:tcW w:w="1985" w:type="dxa"/>
            <w:gridSpan w:val="3"/>
            <w:tcBorders>
              <w:top w:val="single" w:sz="4" w:space="0" w:color="000000" w:themeColor="text1"/>
            </w:tcBorders>
          </w:tcPr>
          <w:p w14:paraId="1C905C02" w14:textId="77777777" w:rsidR="00F808B7" w:rsidRPr="00014B95" w:rsidRDefault="00F808B7" w:rsidP="00F808B7">
            <w:pPr>
              <w:spacing w:line="276" w:lineRule="auto"/>
              <w:jc w:val="right"/>
              <w:rPr>
                <w:rFonts w:asciiTheme="minorHAnsi" w:hAnsiTheme="minorHAnsi"/>
                <w:color w:val="002732"/>
                <w:sz w:val="18"/>
                <w:szCs w:val="18"/>
                <w:lang w:val="en-US"/>
              </w:rPr>
            </w:pPr>
            <w:r w:rsidRPr="00014B95">
              <w:rPr>
                <w:rFonts w:asciiTheme="minorHAnsi" w:hAnsiTheme="minorHAnsi"/>
                <w:sz w:val="18"/>
                <w:szCs w:val="18"/>
                <w:lang w:val="en-US"/>
              </w:rPr>
              <w:t>Sales revenue</w:t>
            </w:r>
          </w:p>
        </w:tc>
        <w:tc>
          <w:tcPr>
            <w:tcW w:w="1701" w:type="dxa"/>
            <w:gridSpan w:val="4"/>
            <w:tcBorders>
              <w:top w:val="single" w:sz="4" w:space="0" w:color="000000" w:themeColor="text1"/>
            </w:tcBorders>
          </w:tcPr>
          <w:p w14:paraId="6926672E" w14:textId="77777777" w:rsidR="00F808B7" w:rsidRPr="00014B95" w:rsidRDefault="00F808B7" w:rsidP="00F808B7">
            <w:pPr>
              <w:spacing w:line="276" w:lineRule="auto"/>
              <w:jc w:val="right"/>
              <w:rPr>
                <w:rFonts w:asciiTheme="minorHAnsi" w:hAnsiTheme="minorHAnsi"/>
                <w:color w:val="002732"/>
                <w:sz w:val="18"/>
                <w:szCs w:val="18"/>
                <w:lang w:val="en-US"/>
              </w:rPr>
            </w:pPr>
            <w:r w:rsidRPr="00014B95">
              <w:rPr>
                <w:rFonts w:asciiTheme="minorHAnsi" w:hAnsiTheme="minorHAnsi"/>
                <w:sz w:val="18"/>
                <w:szCs w:val="18"/>
                <w:lang w:val="en-US"/>
              </w:rPr>
              <w:t>Operating result</w:t>
            </w:r>
          </w:p>
        </w:tc>
        <w:tc>
          <w:tcPr>
            <w:tcW w:w="1312" w:type="dxa"/>
            <w:gridSpan w:val="3"/>
            <w:tcBorders>
              <w:top w:val="single" w:sz="4" w:space="0" w:color="000000" w:themeColor="text1"/>
              <w:right w:val="single" w:sz="36" w:space="0" w:color="FFFFFF" w:themeColor="background1"/>
            </w:tcBorders>
          </w:tcPr>
          <w:p w14:paraId="0151413B" w14:textId="77777777" w:rsidR="00F808B7" w:rsidRPr="00014B95" w:rsidRDefault="00F808B7" w:rsidP="00F808B7">
            <w:pPr>
              <w:spacing w:line="276" w:lineRule="auto"/>
              <w:jc w:val="right"/>
              <w:rPr>
                <w:rFonts w:asciiTheme="minorHAnsi" w:hAnsiTheme="minorHAnsi"/>
                <w:sz w:val="18"/>
                <w:szCs w:val="18"/>
                <w:lang w:val="en-US"/>
              </w:rPr>
            </w:pPr>
            <w:r w:rsidRPr="00014B95">
              <w:rPr>
                <w:rFonts w:asciiTheme="minorHAnsi" w:hAnsiTheme="minorHAnsi"/>
                <w:sz w:val="18"/>
                <w:szCs w:val="18"/>
                <w:lang w:val="en-US"/>
              </w:rPr>
              <w:t>Operating margin</w:t>
            </w:r>
          </w:p>
        </w:tc>
      </w:tr>
      <w:tr w:rsidR="00F808B7" w:rsidRPr="00014B95" w14:paraId="2B495848" w14:textId="77777777" w:rsidTr="00361CBE">
        <w:trPr>
          <w:gridAfter w:val="1"/>
          <w:wAfter w:w="105" w:type="dxa"/>
          <w:trHeight w:val="64"/>
        </w:trPr>
        <w:tc>
          <w:tcPr>
            <w:tcW w:w="2410" w:type="dxa"/>
            <w:tcBorders>
              <w:top w:val="single" w:sz="48" w:space="0" w:color="FFFFFF" w:themeColor="background1"/>
            </w:tcBorders>
          </w:tcPr>
          <w:p w14:paraId="2A58FB09" w14:textId="77777777" w:rsidR="00F808B7" w:rsidRPr="00014B95" w:rsidRDefault="00F808B7" w:rsidP="00F808B7">
            <w:pPr>
              <w:pStyle w:val="THeadlastText"/>
              <w:spacing w:before="38" w:after="38" w:line="276" w:lineRule="auto"/>
              <w:rPr>
                <w:rFonts w:asciiTheme="minorHAnsi" w:hAnsiTheme="minorHAnsi" w:cs="Arial"/>
                <w:color w:val="002732"/>
                <w:sz w:val="18"/>
                <w:szCs w:val="18"/>
                <w:lang w:val="en-US"/>
              </w:rPr>
            </w:pPr>
            <w:r w:rsidRPr="00014B95">
              <w:rPr>
                <w:rFonts w:asciiTheme="minorHAnsi" w:hAnsiTheme="minorHAnsi" w:cs="Arial"/>
                <w:sz w:val="18"/>
                <w:szCs w:val="18"/>
                <w:lang w:val="en-US"/>
              </w:rPr>
              <w:t>Thousand vehicles/€ million</w:t>
            </w:r>
          </w:p>
        </w:tc>
        <w:tc>
          <w:tcPr>
            <w:tcW w:w="851" w:type="dxa"/>
            <w:vAlign w:val="bottom"/>
          </w:tcPr>
          <w:p w14:paraId="32A33EEE" w14:textId="77777777" w:rsidR="00F808B7" w:rsidRPr="00014B95" w:rsidRDefault="34DBA003" w:rsidP="34DBA003">
            <w:pPr>
              <w:jc w:val="right"/>
              <w:rPr>
                <w:rFonts w:asciiTheme="minorHAnsi" w:hAnsiTheme="minorHAnsi" w:cs="Arial"/>
                <w:b/>
                <w:bCs/>
                <w:color w:val="002732"/>
                <w:sz w:val="18"/>
                <w:szCs w:val="18"/>
                <w:lang w:val="en-US"/>
              </w:rPr>
            </w:pPr>
            <w:r w:rsidRPr="00014B95">
              <w:rPr>
                <w:rFonts w:asciiTheme="minorHAnsi" w:eastAsiaTheme="minorEastAsia" w:hAnsiTheme="minorHAnsi" w:cstheme="minorBidi"/>
                <w:b/>
                <w:bCs/>
                <w:color w:val="002732"/>
                <w:sz w:val="18"/>
                <w:szCs w:val="18"/>
                <w:lang w:val="en-US"/>
              </w:rPr>
              <w:t>2024</w:t>
            </w:r>
          </w:p>
        </w:tc>
        <w:tc>
          <w:tcPr>
            <w:tcW w:w="708" w:type="dxa"/>
            <w:gridSpan w:val="2"/>
            <w:vAlign w:val="bottom"/>
          </w:tcPr>
          <w:p w14:paraId="3BB20A90" w14:textId="77777777" w:rsidR="00F808B7" w:rsidRPr="00014B95" w:rsidRDefault="34DBA003" w:rsidP="34DBA003">
            <w:pPr>
              <w:jc w:val="right"/>
              <w:rPr>
                <w:rFonts w:asciiTheme="minorHAnsi" w:hAnsiTheme="minorHAnsi" w:cs="Arial"/>
                <w:color w:val="002732"/>
                <w:sz w:val="18"/>
                <w:szCs w:val="18"/>
                <w:lang w:val="en-US"/>
              </w:rPr>
            </w:pPr>
            <w:r w:rsidRPr="00014B95">
              <w:rPr>
                <w:rFonts w:asciiTheme="minorHAnsi" w:eastAsiaTheme="minorEastAsia" w:hAnsiTheme="minorHAnsi" w:cstheme="minorBidi"/>
                <w:color w:val="002732"/>
                <w:sz w:val="18"/>
                <w:szCs w:val="18"/>
                <w:lang w:val="en-US"/>
              </w:rPr>
              <w:t>2023</w:t>
            </w:r>
          </w:p>
        </w:tc>
        <w:tc>
          <w:tcPr>
            <w:tcW w:w="993" w:type="dxa"/>
            <w:vAlign w:val="bottom"/>
          </w:tcPr>
          <w:p w14:paraId="384C0D31" w14:textId="77777777" w:rsidR="00F808B7" w:rsidRPr="00014B95" w:rsidRDefault="34DBA003" w:rsidP="34DBA003">
            <w:pPr>
              <w:jc w:val="right"/>
              <w:rPr>
                <w:rFonts w:asciiTheme="minorHAnsi" w:eastAsiaTheme="minorEastAsia" w:hAnsiTheme="minorHAnsi" w:cstheme="minorBidi"/>
                <w:b/>
                <w:bCs/>
                <w:color w:val="002732"/>
                <w:sz w:val="18"/>
                <w:szCs w:val="18"/>
                <w:lang w:val="en-US"/>
              </w:rPr>
            </w:pPr>
            <w:r w:rsidRPr="00014B95">
              <w:rPr>
                <w:rFonts w:asciiTheme="minorHAnsi" w:eastAsiaTheme="minorEastAsia" w:hAnsiTheme="minorHAnsi" w:cstheme="minorBidi"/>
                <w:b/>
                <w:bCs/>
                <w:color w:val="002732"/>
                <w:sz w:val="18"/>
                <w:szCs w:val="18"/>
                <w:lang w:val="en-US"/>
              </w:rPr>
              <w:t>2024</w:t>
            </w:r>
          </w:p>
        </w:tc>
        <w:tc>
          <w:tcPr>
            <w:tcW w:w="992" w:type="dxa"/>
            <w:gridSpan w:val="2"/>
            <w:vAlign w:val="bottom"/>
          </w:tcPr>
          <w:p w14:paraId="58A2EEE9" w14:textId="77777777" w:rsidR="00F808B7" w:rsidRPr="00014B95" w:rsidRDefault="34DBA003" w:rsidP="34DBA003">
            <w:pPr>
              <w:jc w:val="right"/>
              <w:rPr>
                <w:rFonts w:asciiTheme="minorHAnsi" w:eastAsiaTheme="minorEastAsia" w:hAnsiTheme="minorHAnsi" w:cstheme="minorBidi"/>
                <w:color w:val="002732"/>
                <w:sz w:val="18"/>
                <w:szCs w:val="18"/>
                <w:lang w:val="en-US"/>
              </w:rPr>
            </w:pPr>
            <w:r w:rsidRPr="00014B95">
              <w:rPr>
                <w:rFonts w:asciiTheme="minorHAnsi" w:eastAsiaTheme="minorEastAsia" w:hAnsiTheme="minorHAnsi" w:cstheme="minorBidi"/>
                <w:color w:val="002732"/>
                <w:sz w:val="18"/>
                <w:szCs w:val="18"/>
                <w:lang w:val="en-US"/>
              </w:rPr>
              <w:t>2023</w:t>
            </w:r>
          </w:p>
        </w:tc>
        <w:tc>
          <w:tcPr>
            <w:tcW w:w="850" w:type="dxa"/>
            <w:gridSpan w:val="2"/>
            <w:vAlign w:val="bottom"/>
          </w:tcPr>
          <w:p w14:paraId="7DB43FE0" w14:textId="77777777" w:rsidR="00F808B7" w:rsidRPr="00014B95" w:rsidRDefault="34DBA003">
            <w:pPr>
              <w:jc w:val="right"/>
              <w:rPr>
                <w:rFonts w:asciiTheme="minorHAnsi" w:eastAsiaTheme="minorEastAsia" w:hAnsiTheme="minorHAnsi" w:cstheme="minorBidi"/>
                <w:b/>
                <w:bCs/>
                <w:color w:val="002732"/>
                <w:sz w:val="18"/>
                <w:szCs w:val="18"/>
                <w:lang w:val="en-US"/>
              </w:rPr>
            </w:pPr>
            <w:r w:rsidRPr="00014B95">
              <w:rPr>
                <w:rFonts w:asciiTheme="minorHAnsi" w:eastAsiaTheme="minorEastAsia" w:hAnsiTheme="minorHAnsi" w:cstheme="minorBidi"/>
                <w:b/>
                <w:bCs/>
                <w:color w:val="002732"/>
                <w:sz w:val="18"/>
                <w:szCs w:val="18"/>
                <w:lang w:val="en-US"/>
              </w:rPr>
              <w:t>2024</w:t>
            </w:r>
          </w:p>
        </w:tc>
        <w:tc>
          <w:tcPr>
            <w:tcW w:w="851" w:type="dxa"/>
            <w:gridSpan w:val="2"/>
            <w:vAlign w:val="bottom"/>
          </w:tcPr>
          <w:p w14:paraId="07036F69" w14:textId="1DC92327" w:rsidR="00F808B7" w:rsidRPr="00014B95" w:rsidRDefault="34DBA003">
            <w:pPr>
              <w:jc w:val="right"/>
              <w:rPr>
                <w:rFonts w:asciiTheme="minorHAnsi" w:eastAsiaTheme="minorEastAsia" w:hAnsiTheme="minorHAnsi" w:cstheme="minorBidi"/>
                <w:color w:val="002732"/>
                <w:sz w:val="18"/>
                <w:szCs w:val="18"/>
                <w:lang w:val="en-US"/>
              </w:rPr>
            </w:pPr>
            <w:r w:rsidRPr="00014B95">
              <w:rPr>
                <w:rFonts w:asciiTheme="minorHAnsi" w:eastAsiaTheme="minorEastAsia" w:hAnsiTheme="minorHAnsi" w:cstheme="minorBidi"/>
                <w:color w:val="002732"/>
                <w:sz w:val="18"/>
                <w:szCs w:val="18"/>
                <w:lang w:val="en-US"/>
              </w:rPr>
              <w:t>2023</w:t>
            </w:r>
            <w:r w:rsidR="003E4D77" w:rsidRPr="00014B95">
              <w:rPr>
                <w:rFonts w:asciiTheme="minorHAnsi" w:hAnsiTheme="minorHAnsi" w:cs="Arial"/>
                <w:sz w:val="18"/>
                <w:szCs w:val="18"/>
                <w:vertAlign w:val="superscript"/>
                <w:lang w:val="en-US"/>
              </w:rPr>
              <w:t>1</w:t>
            </w:r>
          </w:p>
        </w:tc>
        <w:tc>
          <w:tcPr>
            <w:tcW w:w="709" w:type="dxa"/>
            <w:gridSpan w:val="2"/>
            <w:vAlign w:val="bottom"/>
          </w:tcPr>
          <w:p w14:paraId="29D5CC83" w14:textId="77777777" w:rsidR="00F808B7" w:rsidRPr="00014B95" w:rsidRDefault="34DBA003">
            <w:pPr>
              <w:jc w:val="right"/>
              <w:rPr>
                <w:rFonts w:asciiTheme="minorHAnsi" w:eastAsiaTheme="minorEastAsia" w:hAnsiTheme="minorHAnsi" w:cstheme="minorBidi"/>
                <w:b/>
                <w:bCs/>
                <w:color w:val="002732"/>
                <w:sz w:val="18"/>
                <w:szCs w:val="18"/>
                <w:lang w:val="en-US"/>
              </w:rPr>
            </w:pPr>
            <w:r w:rsidRPr="00014B95">
              <w:rPr>
                <w:rFonts w:asciiTheme="minorHAnsi" w:eastAsiaTheme="minorEastAsia" w:hAnsiTheme="minorHAnsi" w:cstheme="minorBidi"/>
                <w:b/>
                <w:bCs/>
                <w:color w:val="002732"/>
                <w:sz w:val="18"/>
                <w:szCs w:val="18"/>
                <w:lang w:val="en-US"/>
              </w:rPr>
              <w:t>2024</w:t>
            </w:r>
          </w:p>
        </w:tc>
        <w:tc>
          <w:tcPr>
            <w:tcW w:w="603" w:type="dxa"/>
            <w:tcBorders>
              <w:right w:val="single" w:sz="36" w:space="0" w:color="FFFFFF" w:themeColor="background1"/>
            </w:tcBorders>
            <w:vAlign w:val="bottom"/>
          </w:tcPr>
          <w:p w14:paraId="0A138E5E" w14:textId="77777777" w:rsidR="00F808B7" w:rsidRPr="00014B95" w:rsidRDefault="34DBA003">
            <w:pPr>
              <w:jc w:val="right"/>
              <w:rPr>
                <w:rFonts w:asciiTheme="minorHAnsi" w:eastAsiaTheme="minorEastAsia" w:hAnsiTheme="minorHAnsi" w:cstheme="minorBidi"/>
                <w:color w:val="002732"/>
                <w:sz w:val="18"/>
                <w:szCs w:val="18"/>
                <w:lang w:val="en-US"/>
              </w:rPr>
            </w:pPr>
            <w:r w:rsidRPr="00014B95">
              <w:rPr>
                <w:rFonts w:asciiTheme="minorHAnsi" w:eastAsiaTheme="minorEastAsia" w:hAnsiTheme="minorHAnsi" w:cstheme="minorBidi"/>
                <w:color w:val="002732"/>
                <w:sz w:val="18"/>
                <w:szCs w:val="18"/>
                <w:lang w:val="en-US"/>
              </w:rPr>
              <w:t>2023</w:t>
            </w:r>
          </w:p>
        </w:tc>
      </w:tr>
      <w:tr w:rsidR="00F808B7" w:rsidRPr="00014B95" w14:paraId="68D850DC" w14:textId="77777777" w:rsidTr="00361CBE">
        <w:trPr>
          <w:gridAfter w:val="1"/>
          <w:wAfter w:w="105" w:type="dxa"/>
          <w:trHeight w:val="300"/>
        </w:trPr>
        <w:tc>
          <w:tcPr>
            <w:tcW w:w="2410" w:type="dxa"/>
            <w:tcBorders>
              <w:bottom w:val="single" w:sz="48" w:space="0" w:color="FFFFFF" w:themeColor="background1"/>
            </w:tcBorders>
          </w:tcPr>
          <w:p w14:paraId="37CC9B79" w14:textId="77777777" w:rsidR="00F808B7" w:rsidRPr="00014B95" w:rsidRDefault="00F808B7" w:rsidP="00F808B7">
            <w:pPr>
              <w:pStyle w:val="TDummyRowFond"/>
              <w:spacing w:line="276" w:lineRule="auto"/>
              <w:rPr>
                <w:rFonts w:asciiTheme="minorHAnsi" w:hAnsiTheme="minorHAnsi" w:cs="Arial"/>
                <w:color w:val="002732"/>
                <w:spacing w:val="0"/>
                <w:sz w:val="18"/>
                <w:szCs w:val="18"/>
              </w:rPr>
            </w:pPr>
          </w:p>
        </w:tc>
        <w:tc>
          <w:tcPr>
            <w:tcW w:w="851" w:type="dxa"/>
            <w:tcBorders>
              <w:bottom w:val="single" w:sz="48" w:space="0" w:color="FFFFFF" w:themeColor="background1"/>
            </w:tcBorders>
            <w:vAlign w:val="bottom"/>
          </w:tcPr>
          <w:p w14:paraId="3F753837" w14:textId="77777777" w:rsidR="00F808B7" w:rsidRPr="00014B95" w:rsidRDefault="00F808B7" w:rsidP="00F808B7">
            <w:pPr>
              <w:pStyle w:val="TDummyRowFond"/>
              <w:spacing w:line="276" w:lineRule="auto"/>
              <w:jc w:val="right"/>
              <w:rPr>
                <w:rFonts w:asciiTheme="minorHAnsi" w:hAnsiTheme="minorHAnsi" w:cs="Arial"/>
                <w:color w:val="002732"/>
                <w:spacing w:val="0"/>
                <w:sz w:val="18"/>
                <w:szCs w:val="18"/>
              </w:rPr>
            </w:pPr>
          </w:p>
        </w:tc>
        <w:tc>
          <w:tcPr>
            <w:tcW w:w="708" w:type="dxa"/>
            <w:gridSpan w:val="2"/>
            <w:tcBorders>
              <w:bottom w:val="single" w:sz="48" w:space="0" w:color="FFFFFF" w:themeColor="background1"/>
            </w:tcBorders>
            <w:vAlign w:val="bottom"/>
          </w:tcPr>
          <w:p w14:paraId="0EFA65DB" w14:textId="77777777" w:rsidR="00F808B7" w:rsidRPr="00014B95" w:rsidRDefault="00F808B7" w:rsidP="00F808B7">
            <w:pPr>
              <w:pStyle w:val="TDummyRowFond"/>
              <w:spacing w:line="276" w:lineRule="auto"/>
              <w:jc w:val="right"/>
              <w:rPr>
                <w:rFonts w:asciiTheme="minorHAnsi" w:hAnsiTheme="minorHAnsi" w:cs="Arial"/>
                <w:color w:val="002732"/>
                <w:spacing w:val="0"/>
                <w:sz w:val="18"/>
                <w:szCs w:val="18"/>
              </w:rPr>
            </w:pPr>
          </w:p>
        </w:tc>
        <w:tc>
          <w:tcPr>
            <w:tcW w:w="993" w:type="dxa"/>
            <w:tcBorders>
              <w:bottom w:val="single" w:sz="48" w:space="0" w:color="FFFFFF" w:themeColor="background1"/>
            </w:tcBorders>
            <w:vAlign w:val="bottom"/>
          </w:tcPr>
          <w:p w14:paraId="37224E29" w14:textId="77777777" w:rsidR="00F808B7" w:rsidRPr="00014B95" w:rsidRDefault="00F808B7" w:rsidP="00F808B7">
            <w:pPr>
              <w:pStyle w:val="TDummyRowFond"/>
              <w:spacing w:line="276" w:lineRule="auto"/>
              <w:jc w:val="right"/>
              <w:rPr>
                <w:rFonts w:asciiTheme="minorHAnsi" w:hAnsiTheme="minorHAnsi" w:cs="Arial"/>
                <w:color w:val="002732"/>
                <w:spacing w:val="0"/>
                <w:sz w:val="18"/>
                <w:szCs w:val="18"/>
              </w:rPr>
            </w:pPr>
          </w:p>
        </w:tc>
        <w:tc>
          <w:tcPr>
            <w:tcW w:w="992" w:type="dxa"/>
            <w:gridSpan w:val="2"/>
            <w:tcBorders>
              <w:bottom w:val="single" w:sz="48" w:space="0" w:color="FFFFFF" w:themeColor="background1"/>
            </w:tcBorders>
            <w:vAlign w:val="bottom"/>
          </w:tcPr>
          <w:p w14:paraId="3A1D5F4D" w14:textId="77777777" w:rsidR="00F808B7" w:rsidRPr="00014B95" w:rsidRDefault="00F808B7" w:rsidP="00F808B7">
            <w:pPr>
              <w:pStyle w:val="TDummyRowFond"/>
              <w:spacing w:line="276" w:lineRule="auto"/>
              <w:jc w:val="right"/>
              <w:rPr>
                <w:rFonts w:asciiTheme="minorHAnsi" w:hAnsiTheme="minorHAnsi" w:cs="Arial"/>
                <w:color w:val="002732"/>
                <w:spacing w:val="0"/>
                <w:sz w:val="18"/>
                <w:szCs w:val="18"/>
              </w:rPr>
            </w:pPr>
          </w:p>
        </w:tc>
        <w:tc>
          <w:tcPr>
            <w:tcW w:w="850" w:type="dxa"/>
            <w:gridSpan w:val="2"/>
            <w:tcBorders>
              <w:bottom w:val="single" w:sz="48" w:space="0" w:color="FFFFFF" w:themeColor="background1"/>
            </w:tcBorders>
            <w:vAlign w:val="bottom"/>
          </w:tcPr>
          <w:p w14:paraId="13DDCFBD" w14:textId="77777777" w:rsidR="00F808B7" w:rsidRPr="00014B95" w:rsidRDefault="00F808B7" w:rsidP="00F808B7">
            <w:pPr>
              <w:pStyle w:val="TDummyRowFond"/>
              <w:spacing w:line="276" w:lineRule="auto"/>
              <w:jc w:val="right"/>
              <w:rPr>
                <w:rFonts w:asciiTheme="minorHAnsi" w:hAnsiTheme="minorHAnsi" w:cs="Arial"/>
                <w:color w:val="002732"/>
                <w:spacing w:val="0"/>
                <w:sz w:val="18"/>
                <w:szCs w:val="18"/>
              </w:rPr>
            </w:pPr>
          </w:p>
        </w:tc>
        <w:tc>
          <w:tcPr>
            <w:tcW w:w="851" w:type="dxa"/>
            <w:gridSpan w:val="2"/>
            <w:tcBorders>
              <w:bottom w:val="single" w:sz="48" w:space="0" w:color="FFFFFF" w:themeColor="background1"/>
            </w:tcBorders>
            <w:vAlign w:val="bottom"/>
          </w:tcPr>
          <w:p w14:paraId="3F773311" w14:textId="77777777" w:rsidR="00F808B7" w:rsidRPr="00014B95" w:rsidRDefault="00F808B7" w:rsidP="00F808B7">
            <w:pPr>
              <w:pStyle w:val="TDummyRowFond"/>
              <w:spacing w:line="276" w:lineRule="auto"/>
              <w:jc w:val="right"/>
              <w:rPr>
                <w:rFonts w:asciiTheme="minorHAnsi" w:hAnsiTheme="minorHAnsi" w:cs="Arial"/>
                <w:color w:val="002732"/>
                <w:spacing w:val="0"/>
                <w:sz w:val="18"/>
                <w:szCs w:val="18"/>
              </w:rPr>
            </w:pPr>
          </w:p>
        </w:tc>
        <w:tc>
          <w:tcPr>
            <w:tcW w:w="709" w:type="dxa"/>
            <w:gridSpan w:val="2"/>
            <w:tcBorders>
              <w:bottom w:val="single" w:sz="48" w:space="0" w:color="FFFFFF" w:themeColor="background1"/>
            </w:tcBorders>
            <w:vAlign w:val="bottom"/>
          </w:tcPr>
          <w:p w14:paraId="5AEEEFDC" w14:textId="77777777" w:rsidR="00F808B7" w:rsidRPr="00014B95" w:rsidRDefault="00F808B7" w:rsidP="00F808B7">
            <w:pPr>
              <w:pStyle w:val="TDummyRowFond"/>
              <w:spacing w:line="276" w:lineRule="auto"/>
              <w:jc w:val="right"/>
              <w:rPr>
                <w:rFonts w:asciiTheme="minorHAnsi" w:hAnsiTheme="minorHAnsi" w:cs="Arial"/>
                <w:color w:val="002732"/>
                <w:spacing w:val="0"/>
                <w:sz w:val="18"/>
                <w:szCs w:val="18"/>
              </w:rPr>
            </w:pPr>
          </w:p>
        </w:tc>
        <w:tc>
          <w:tcPr>
            <w:tcW w:w="603" w:type="dxa"/>
            <w:tcBorders>
              <w:bottom w:val="single" w:sz="48" w:space="0" w:color="FFFFFF" w:themeColor="background1"/>
              <w:right w:val="single" w:sz="36" w:space="0" w:color="FFFFFF" w:themeColor="background1"/>
            </w:tcBorders>
            <w:vAlign w:val="bottom"/>
          </w:tcPr>
          <w:p w14:paraId="1B74BF37" w14:textId="77777777" w:rsidR="00F808B7" w:rsidRPr="00014B95" w:rsidRDefault="00F808B7" w:rsidP="00F808B7">
            <w:pPr>
              <w:pStyle w:val="TDummyRowFond"/>
              <w:spacing w:line="276" w:lineRule="auto"/>
              <w:jc w:val="right"/>
              <w:rPr>
                <w:rFonts w:asciiTheme="minorHAnsi" w:hAnsiTheme="minorHAnsi" w:cs="Arial"/>
                <w:color w:val="002732"/>
                <w:spacing w:val="0"/>
                <w:sz w:val="18"/>
                <w:szCs w:val="18"/>
              </w:rPr>
            </w:pPr>
          </w:p>
        </w:tc>
      </w:tr>
      <w:tr w:rsidR="003E4D77" w:rsidRPr="00014B95" w14:paraId="24604D88" w14:textId="77777777" w:rsidTr="00361CBE">
        <w:trPr>
          <w:gridAfter w:val="1"/>
          <w:wAfter w:w="105" w:type="dxa"/>
          <w:trHeight w:val="300"/>
        </w:trPr>
        <w:tc>
          <w:tcPr>
            <w:tcW w:w="2410" w:type="dxa"/>
          </w:tcPr>
          <w:p w14:paraId="4DA2E462" w14:textId="77777777" w:rsidR="003E4D77" w:rsidRPr="00014B95" w:rsidRDefault="003E4D77" w:rsidP="003E4D77">
            <w:pPr>
              <w:pStyle w:val="TBodynormalText"/>
              <w:spacing w:before="11" w:after="27" w:line="276" w:lineRule="auto"/>
              <w:rPr>
                <w:rFonts w:asciiTheme="minorHAnsi" w:hAnsiTheme="minorHAnsi" w:cs="Arial"/>
                <w:color w:val="002732"/>
                <w:sz w:val="18"/>
                <w:szCs w:val="18"/>
                <w:lang w:val="en-US"/>
              </w:rPr>
            </w:pPr>
            <w:r w:rsidRPr="00014B95">
              <w:rPr>
                <w:rFonts w:asciiTheme="minorHAnsi" w:hAnsiTheme="minorHAnsi" w:cs="Arial"/>
                <w:sz w:val="18"/>
                <w:szCs w:val="18"/>
                <w:lang w:val="en-US"/>
              </w:rPr>
              <w:t>Core brand group</w:t>
            </w:r>
          </w:p>
        </w:tc>
        <w:tc>
          <w:tcPr>
            <w:tcW w:w="851" w:type="dxa"/>
            <w:vAlign w:val="bottom"/>
          </w:tcPr>
          <w:p w14:paraId="7D2062FB" w14:textId="16810D16" w:rsidR="003E4D77" w:rsidRPr="00014B95" w:rsidRDefault="003E4D77" w:rsidP="003E4D77">
            <w:pPr>
              <w:pStyle w:val="TBodynormalNumber"/>
              <w:spacing w:before="11" w:after="27" w:line="276" w:lineRule="auto"/>
              <w:rPr>
                <w:rFonts w:asciiTheme="minorHAnsi" w:hAnsiTheme="minorHAnsi" w:cs="Arial"/>
                <w:color w:val="002732"/>
                <w:sz w:val="18"/>
                <w:szCs w:val="18"/>
                <w:lang w:val="en-US"/>
              </w:rPr>
            </w:pPr>
            <w:r w:rsidRPr="00014B95">
              <w:rPr>
                <w:rFonts w:asciiTheme="minorHAnsi" w:hAnsiTheme="minorHAnsi" w:cs="Arial"/>
                <w:color w:val="002732"/>
                <w:sz w:val="18"/>
                <w:szCs w:val="18"/>
                <w:lang w:val="en-US"/>
              </w:rPr>
              <w:t>4,960</w:t>
            </w:r>
          </w:p>
        </w:tc>
        <w:tc>
          <w:tcPr>
            <w:tcW w:w="708" w:type="dxa"/>
            <w:gridSpan w:val="2"/>
            <w:vAlign w:val="bottom"/>
          </w:tcPr>
          <w:p w14:paraId="5E824027" w14:textId="28B1C226" w:rsidR="003E4D77" w:rsidRPr="00014B95" w:rsidRDefault="003E4D77" w:rsidP="003E4D77">
            <w:pPr>
              <w:pStyle w:val="TBodynormalNumber"/>
              <w:spacing w:before="11" w:after="27" w:line="276" w:lineRule="auto"/>
              <w:rPr>
                <w:rFonts w:asciiTheme="minorHAnsi" w:hAnsiTheme="minorHAnsi" w:cs="Arial"/>
                <w:color w:val="002732"/>
                <w:sz w:val="18"/>
                <w:szCs w:val="18"/>
                <w:lang w:val="en-US"/>
              </w:rPr>
            </w:pPr>
            <w:r w:rsidRPr="00014B95">
              <w:rPr>
                <w:rFonts w:asciiTheme="minorHAnsi" w:hAnsiTheme="minorHAnsi" w:cs="Arial"/>
                <w:color w:val="002732"/>
                <w:sz w:val="18"/>
                <w:szCs w:val="18"/>
                <w:lang w:val="en-US"/>
              </w:rPr>
              <w:t>4,826</w:t>
            </w:r>
          </w:p>
        </w:tc>
        <w:tc>
          <w:tcPr>
            <w:tcW w:w="993" w:type="dxa"/>
            <w:vAlign w:val="bottom"/>
          </w:tcPr>
          <w:p w14:paraId="45E3F381" w14:textId="2C323D47" w:rsidR="003E4D77" w:rsidRPr="00014B95" w:rsidRDefault="003E4D77" w:rsidP="003E4D77">
            <w:pPr>
              <w:pStyle w:val="TBodynormalNumber"/>
              <w:spacing w:before="11" w:after="27" w:line="276" w:lineRule="auto"/>
              <w:rPr>
                <w:rFonts w:asciiTheme="minorHAnsi" w:hAnsiTheme="minorHAnsi" w:cs="Arial"/>
                <w:color w:val="002732"/>
                <w:sz w:val="18"/>
                <w:szCs w:val="18"/>
                <w:lang w:val="en-US"/>
              </w:rPr>
            </w:pPr>
            <w:r w:rsidRPr="00014B95">
              <w:rPr>
                <w:rFonts w:asciiTheme="minorHAnsi" w:hAnsiTheme="minorHAnsi" w:cs="Arial"/>
                <w:color w:val="002732"/>
                <w:sz w:val="18"/>
                <w:szCs w:val="18"/>
                <w:lang w:val="en-US"/>
              </w:rPr>
              <w:t>140,004</w:t>
            </w:r>
          </w:p>
        </w:tc>
        <w:tc>
          <w:tcPr>
            <w:tcW w:w="992" w:type="dxa"/>
            <w:gridSpan w:val="2"/>
            <w:vAlign w:val="bottom"/>
          </w:tcPr>
          <w:p w14:paraId="550185D0" w14:textId="6F313278" w:rsidR="003E4D77" w:rsidRPr="00014B95" w:rsidRDefault="003E4D77" w:rsidP="003E4D77">
            <w:pPr>
              <w:pStyle w:val="TBodynormalNumber"/>
              <w:spacing w:before="11" w:after="27" w:line="276" w:lineRule="auto"/>
              <w:rPr>
                <w:rFonts w:asciiTheme="minorHAnsi" w:hAnsiTheme="minorHAnsi" w:cs="Arial"/>
                <w:color w:val="002732"/>
                <w:sz w:val="18"/>
                <w:szCs w:val="18"/>
                <w:lang w:val="en-US"/>
              </w:rPr>
            </w:pPr>
            <w:r w:rsidRPr="00014B95">
              <w:rPr>
                <w:rFonts w:asciiTheme="minorHAnsi" w:hAnsiTheme="minorHAnsi" w:cs="Arial"/>
                <w:color w:val="002732"/>
                <w:sz w:val="18"/>
                <w:szCs w:val="18"/>
                <w:lang w:val="en-US"/>
              </w:rPr>
              <w:t>137,770</w:t>
            </w:r>
          </w:p>
        </w:tc>
        <w:tc>
          <w:tcPr>
            <w:tcW w:w="850" w:type="dxa"/>
            <w:gridSpan w:val="2"/>
            <w:vAlign w:val="bottom"/>
          </w:tcPr>
          <w:p w14:paraId="36775042" w14:textId="57EB3125" w:rsidR="003E4D77" w:rsidRPr="00014B95" w:rsidRDefault="003E4D77" w:rsidP="003E4D77">
            <w:pPr>
              <w:pStyle w:val="TBodynormalNumber"/>
              <w:spacing w:before="11" w:after="27" w:line="276" w:lineRule="auto"/>
              <w:rPr>
                <w:rFonts w:asciiTheme="minorHAnsi" w:hAnsiTheme="minorHAnsi" w:cs="Arial"/>
                <w:color w:val="002732"/>
                <w:sz w:val="18"/>
                <w:szCs w:val="18"/>
                <w:lang w:val="en-US"/>
              </w:rPr>
            </w:pPr>
            <w:r w:rsidRPr="00014B95">
              <w:rPr>
                <w:rFonts w:asciiTheme="minorHAnsi" w:hAnsiTheme="minorHAnsi" w:cs="Arial"/>
                <w:color w:val="002732"/>
                <w:sz w:val="18"/>
                <w:szCs w:val="18"/>
                <w:lang w:val="en-US"/>
              </w:rPr>
              <w:t>6,961</w:t>
            </w:r>
          </w:p>
        </w:tc>
        <w:tc>
          <w:tcPr>
            <w:tcW w:w="851" w:type="dxa"/>
            <w:gridSpan w:val="2"/>
            <w:vAlign w:val="bottom"/>
          </w:tcPr>
          <w:p w14:paraId="1A4EC9B2" w14:textId="227BB61B" w:rsidR="003E4D77" w:rsidRPr="00014B95" w:rsidRDefault="003E4D77" w:rsidP="003E4D77">
            <w:pPr>
              <w:pStyle w:val="TBodynormalNumber"/>
              <w:spacing w:before="11" w:after="27" w:line="276" w:lineRule="auto"/>
              <w:rPr>
                <w:rFonts w:asciiTheme="minorHAnsi" w:hAnsiTheme="minorHAnsi" w:cs="Arial"/>
                <w:color w:val="002732"/>
                <w:sz w:val="18"/>
                <w:szCs w:val="18"/>
                <w:lang w:val="en-US"/>
              </w:rPr>
            </w:pPr>
            <w:r w:rsidRPr="00014B95">
              <w:rPr>
                <w:rFonts w:asciiTheme="minorHAnsi" w:hAnsiTheme="minorHAnsi" w:cs="Arial"/>
                <w:color w:val="002732"/>
                <w:sz w:val="18"/>
                <w:szCs w:val="18"/>
                <w:lang w:val="en-US"/>
              </w:rPr>
              <w:t>7,242</w:t>
            </w:r>
          </w:p>
        </w:tc>
        <w:tc>
          <w:tcPr>
            <w:tcW w:w="709" w:type="dxa"/>
            <w:gridSpan w:val="2"/>
            <w:vAlign w:val="bottom"/>
          </w:tcPr>
          <w:p w14:paraId="5B9C83B6" w14:textId="343B4D1E" w:rsidR="003E4D77" w:rsidRPr="00014B95" w:rsidRDefault="003E4D77" w:rsidP="003E4D77">
            <w:pPr>
              <w:pStyle w:val="TBodynormalNumber"/>
              <w:spacing w:before="11" w:after="27" w:line="276" w:lineRule="auto"/>
              <w:rPr>
                <w:rFonts w:asciiTheme="minorHAnsi" w:hAnsiTheme="minorHAnsi" w:cs="Arial"/>
                <w:color w:val="002732"/>
                <w:sz w:val="18"/>
                <w:szCs w:val="18"/>
                <w:lang w:val="en-US"/>
              </w:rPr>
            </w:pPr>
            <w:r w:rsidRPr="00014B95">
              <w:rPr>
                <w:rFonts w:asciiTheme="minorHAnsi" w:hAnsiTheme="minorHAnsi" w:cs="Arial"/>
                <w:sz w:val="18"/>
                <w:szCs w:val="18"/>
                <w:lang w:val="en-US"/>
              </w:rPr>
              <w:t>5.0</w:t>
            </w:r>
          </w:p>
        </w:tc>
        <w:tc>
          <w:tcPr>
            <w:tcW w:w="603" w:type="dxa"/>
            <w:tcBorders>
              <w:right w:val="single" w:sz="36" w:space="0" w:color="FFFFFF" w:themeColor="background1"/>
            </w:tcBorders>
            <w:vAlign w:val="bottom"/>
          </w:tcPr>
          <w:p w14:paraId="1E75B2FD" w14:textId="39304E5A" w:rsidR="003E4D77" w:rsidRPr="00014B95" w:rsidRDefault="003E4D77" w:rsidP="003E4D77">
            <w:pPr>
              <w:pStyle w:val="TBodynormalNumber"/>
              <w:spacing w:before="11" w:after="27" w:line="276" w:lineRule="auto"/>
              <w:rPr>
                <w:rFonts w:asciiTheme="minorHAnsi" w:eastAsiaTheme="minorEastAsia" w:hAnsiTheme="minorHAnsi" w:cstheme="minorBidi"/>
                <w:color w:val="002732"/>
                <w:sz w:val="18"/>
                <w:szCs w:val="18"/>
                <w:lang w:val="en-US"/>
              </w:rPr>
            </w:pPr>
            <w:r w:rsidRPr="00014B95">
              <w:rPr>
                <w:rFonts w:asciiTheme="minorHAnsi" w:hAnsiTheme="minorHAnsi" w:cs="Arial"/>
                <w:sz w:val="18"/>
                <w:szCs w:val="18"/>
                <w:lang w:val="en-US"/>
              </w:rPr>
              <w:t>5.3</w:t>
            </w:r>
          </w:p>
        </w:tc>
      </w:tr>
      <w:tr w:rsidR="003E4D77" w:rsidRPr="00014B95" w14:paraId="58478E41" w14:textId="77777777" w:rsidTr="00361CBE">
        <w:trPr>
          <w:gridAfter w:val="1"/>
          <w:wAfter w:w="105" w:type="dxa"/>
          <w:trHeight w:val="300"/>
        </w:trPr>
        <w:tc>
          <w:tcPr>
            <w:tcW w:w="2410" w:type="dxa"/>
          </w:tcPr>
          <w:p w14:paraId="1D8B2809" w14:textId="77777777" w:rsidR="003E4D77" w:rsidRPr="00014B95" w:rsidRDefault="003E4D77" w:rsidP="003E4D77">
            <w:pPr>
              <w:pStyle w:val="TBodynormalText"/>
              <w:spacing w:before="11" w:after="27" w:line="276" w:lineRule="auto"/>
              <w:rPr>
                <w:rFonts w:asciiTheme="minorHAnsi" w:hAnsiTheme="minorHAnsi" w:cs="Arial"/>
                <w:color w:val="002732"/>
                <w:sz w:val="18"/>
                <w:szCs w:val="18"/>
                <w:lang w:val="en-US"/>
              </w:rPr>
            </w:pPr>
            <w:r w:rsidRPr="00014B95">
              <w:rPr>
                <w:rFonts w:asciiTheme="minorHAnsi" w:hAnsiTheme="minorHAnsi" w:cs="Arial"/>
                <w:sz w:val="18"/>
                <w:szCs w:val="18"/>
                <w:lang w:val="en-US"/>
              </w:rPr>
              <w:t>Progressive brand group</w:t>
            </w:r>
          </w:p>
        </w:tc>
        <w:tc>
          <w:tcPr>
            <w:tcW w:w="851" w:type="dxa"/>
            <w:vAlign w:val="bottom"/>
          </w:tcPr>
          <w:p w14:paraId="7E8B9BA3" w14:textId="76CE2D14" w:rsidR="003E4D77" w:rsidRPr="00014B95" w:rsidRDefault="003E4D77" w:rsidP="003E4D77">
            <w:pPr>
              <w:pStyle w:val="TBodynormalNumber"/>
              <w:spacing w:before="11" w:after="27" w:line="276" w:lineRule="auto"/>
              <w:rPr>
                <w:rFonts w:asciiTheme="minorHAnsi" w:hAnsiTheme="minorHAnsi" w:cs="Arial"/>
                <w:color w:val="002732"/>
                <w:sz w:val="18"/>
                <w:szCs w:val="18"/>
                <w:lang w:val="en-US"/>
              </w:rPr>
            </w:pPr>
            <w:r w:rsidRPr="00014B95">
              <w:rPr>
                <w:rFonts w:asciiTheme="minorHAnsi" w:hAnsiTheme="minorHAnsi" w:cs="Arial"/>
                <w:color w:val="002732"/>
                <w:sz w:val="18"/>
                <w:szCs w:val="18"/>
                <w:lang w:val="en-US"/>
              </w:rPr>
              <w:t>1,123</w:t>
            </w:r>
          </w:p>
        </w:tc>
        <w:tc>
          <w:tcPr>
            <w:tcW w:w="708" w:type="dxa"/>
            <w:gridSpan w:val="2"/>
            <w:vAlign w:val="bottom"/>
          </w:tcPr>
          <w:p w14:paraId="4CDEA929" w14:textId="1ABD7140" w:rsidR="003E4D77" w:rsidRPr="00014B95" w:rsidRDefault="003E4D77" w:rsidP="003E4D77">
            <w:pPr>
              <w:pStyle w:val="TBodynormalNumber"/>
              <w:spacing w:before="11" w:after="27" w:line="276" w:lineRule="auto"/>
              <w:rPr>
                <w:rFonts w:asciiTheme="minorHAnsi" w:hAnsiTheme="minorHAnsi" w:cs="Arial"/>
                <w:color w:val="002732"/>
                <w:sz w:val="18"/>
                <w:szCs w:val="18"/>
                <w:lang w:val="en-US"/>
              </w:rPr>
            </w:pPr>
            <w:r w:rsidRPr="00014B95">
              <w:rPr>
                <w:rFonts w:asciiTheme="minorHAnsi" w:hAnsiTheme="minorHAnsi" w:cs="Arial"/>
                <w:color w:val="002732"/>
                <w:sz w:val="18"/>
                <w:szCs w:val="18"/>
                <w:lang w:val="en-US"/>
              </w:rPr>
              <w:t>1,282</w:t>
            </w:r>
          </w:p>
        </w:tc>
        <w:tc>
          <w:tcPr>
            <w:tcW w:w="993" w:type="dxa"/>
            <w:vAlign w:val="bottom"/>
          </w:tcPr>
          <w:p w14:paraId="150C67EF" w14:textId="3C23CD1F" w:rsidR="003E4D77" w:rsidRPr="00014B95" w:rsidRDefault="003E4D77" w:rsidP="003E4D77">
            <w:pPr>
              <w:pStyle w:val="TBodynormalNumber"/>
              <w:spacing w:before="11" w:after="27" w:line="276" w:lineRule="auto"/>
              <w:rPr>
                <w:rFonts w:asciiTheme="minorHAnsi" w:hAnsiTheme="minorHAnsi" w:cs="Arial"/>
                <w:color w:val="002732"/>
                <w:sz w:val="18"/>
                <w:szCs w:val="18"/>
                <w:lang w:val="en-US"/>
              </w:rPr>
            </w:pPr>
            <w:r w:rsidRPr="00014B95">
              <w:rPr>
                <w:rFonts w:asciiTheme="minorHAnsi" w:hAnsiTheme="minorHAnsi" w:cs="Arial"/>
                <w:color w:val="002732"/>
                <w:sz w:val="18"/>
                <w:szCs w:val="18"/>
                <w:lang w:val="en-US"/>
              </w:rPr>
              <w:t>64,532</w:t>
            </w:r>
          </w:p>
        </w:tc>
        <w:tc>
          <w:tcPr>
            <w:tcW w:w="992" w:type="dxa"/>
            <w:gridSpan w:val="2"/>
            <w:vAlign w:val="bottom"/>
          </w:tcPr>
          <w:p w14:paraId="17FBEDBB" w14:textId="7C1096AA" w:rsidR="003E4D77" w:rsidRPr="00014B95" w:rsidRDefault="003E4D77" w:rsidP="003E4D77">
            <w:pPr>
              <w:pStyle w:val="TBodynormalNumber"/>
              <w:spacing w:before="11" w:after="27" w:line="276" w:lineRule="auto"/>
              <w:rPr>
                <w:rFonts w:asciiTheme="minorHAnsi" w:hAnsiTheme="minorHAnsi" w:cs="Arial"/>
                <w:color w:val="002732"/>
                <w:sz w:val="18"/>
                <w:szCs w:val="18"/>
                <w:lang w:val="en-US"/>
              </w:rPr>
            </w:pPr>
            <w:r w:rsidRPr="00014B95">
              <w:rPr>
                <w:rFonts w:asciiTheme="minorHAnsi" w:hAnsiTheme="minorHAnsi" w:cs="Arial"/>
                <w:color w:val="002732"/>
                <w:sz w:val="18"/>
                <w:szCs w:val="18"/>
                <w:lang w:val="en-US"/>
              </w:rPr>
              <w:t>69,865</w:t>
            </w:r>
          </w:p>
        </w:tc>
        <w:tc>
          <w:tcPr>
            <w:tcW w:w="850" w:type="dxa"/>
            <w:gridSpan w:val="2"/>
            <w:vAlign w:val="bottom"/>
          </w:tcPr>
          <w:p w14:paraId="36DBD15C" w14:textId="6583C6DC" w:rsidR="003E4D77" w:rsidRPr="00014B95" w:rsidRDefault="003E4D77" w:rsidP="003E4D77">
            <w:pPr>
              <w:pStyle w:val="TBodynormalNumber"/>
              <w:spacing w:before="11" w:after="27" w:line="276" w:lineRule="auto"/>
              <w:rPr>
                <w:rFonts w:asciiTheme="minorHAnsi" w:hAnsiTheme="minorHAnsi" w:cs="Arial"/>
                <w:color w:val="002732"/>
                <w:sz w:val="18"/>
                <w:szCs w:val="18"/>
                <w:lang w:val="en-US"/>
              </w:rPr>
            </w:pPr>
            <w:r w:rsidRPr="00014B95">
              <w:rPr>
                <w:rFonts w:asciiTheme="minorHAnsi" w:hAnsiTheme="minorHAnsi" w:cs="Arial"/>
                <w:color w:val="002732"/>
                <w:sz w:val="18"/>
                <w:szCs w:val="18"/>
                <w:lang w:val="en-US"/>
              </w:rPr>
              <w:t>3,903</w:t>
            </w:r>
          </w:p>
        </w:tc>
        <w:tc>
          <w:tcPr>
            <w:tcW w:w="851" w:type="dxa"/>
            <w:gridSpan w:val="2"/>
            <w:vAlign w:val="bottom"/>
          </w:tcPr>
          <w:p w14:paraId="29FB99A1" w14:textId="240351C6" w:rsidR="003E4D77" w:rsidRPr="00014B95" w:rsidRDefault="003E4D77" w:rsidP="003E4D77">
            <w:pPr>
              <w:pStyle w:val="TBodynormalNumber"/>
              <w:spacing w:before="11" w:after="27" w:line="276" w:lineRule="auto"/>
              <w:rPr>
                <w:rFonts w:asciiTheme="minorHAnsi" w:hAnsiTheme="minorHAnsi" w:cs="Arial"/>
                <w:color w:val="002732"/>
                <w:sz w:val="18"/>
                <w:szCs w:val="18"/>
                <w:lang w:val="en-US"/>
              </w:rPr>
            </w:pPr>
            <w:r w:rsidRPr="00014B95">
              <w:rPr>
                <w:rFonts w:asciiTheme="minorHAnsi" w:hAnsiTheme="minorHAnsi" w:cs="Arial"/>
                <w:color w:val="002732"/>
                <w:sz w:val="18"/>
                <w:szCs w:val="18"/>
                <w:lang w:val="en-US"/>
              </w:rPr>
              <w:t>6,280</w:t>
            </w:r>
          </w:p>
        </w:tc>
        <w:tc>
          <w:tcPr>
            <w:tcW w:w="709" w:type="dxa"/>
            <w:gridSpan w:val="2"/>
            <w:vAlign w:val="bottom"/>
          </w:tcPr>
          <w:p w14:paraId="34417BD9" w14:textId="4033B9BD" w:rsidR="003E4D77" w:rsidRPr="00014B95" w:rsidRDefault="003E4D77" w:rsidP="003E4D77">
            <w:pPr>
              <w:pStyle w:val="TBodynormalNumber"/>
              <w:spacing w:before="11" w:after="27" w:line="276" w:lineRule="auto"/>
              <w:rPr>
                <w:rFonts w:asciiTheme="minorHAnsi" w:hAnsiTheme="minorHAnsi" w:cs="Arial"/>
                <w:color w:val="002732"/>
                <w:sz w:val="18"/>
                <w:szCs w:val="18"/>
                <w:lang w:val="en-US"/>
              </w:rPr>
            </w:pPr>
            <w:r w:rsidRPr="00014B95">
              <w:rPr>
                <w:rFonts w:asciiTheme="minorHAnsi" w:hAnsiTheme="minorHAnsi" w:cs="Arial"/>
                <w:sz w:val="18"/>
                <w:szCs w:val="18"/>
                <w:lang w:val="en-US"/>
              </w:rPr>
              <w:t>6.0</w:t>
            </w:r>
          </w:p>
        </w:tc>
        <w:tc>
          <w:tcPr>
            <w:tcW w:w="603" w:type="dxa"/>
            <w:tcBorders>
              <w:right w:val="single" w:sz="36" w:space="0" w:color="FFFFFF" w:themeColor="background1"/>
            </w:tcBorders>
            <w:vAlign w:val="bottom"/>
          </w:tcPr>
          <w:p w14:paraId="4F38FCD0" w14:textId="14AD0F7C" w:rsidR="003E4D77" w:rsidRPr="00014B95" w:rsidRDefault="00662416" w:rsidP="003E4D77">
            <w:pPr>
              <w:pStyle w:val="TBodynormalNumber"/>
              <w:spacing w:beforeAutospacing="1" w:afterAutospacing="1" w:line="276" w:lineRule="auto"/>
              <w:rPr>
                <w:rFonts w:asciiTheme="minorHAnsi" w:eastAsiaTheme="minorEastAsia" w:hAnsiTheme="minorHAnsi" w:cstheme="minorBidi"/>
                <w:color w:val="002732"/>
                <w:sz w:val="18"/>
                <w:szCs w:val="18"/>
                <w:lang w:val="en-US"/>
              </w:rPr>
            </w:pPr>
            <w:r>
              <w:rPr>
                <w:rFonts w:asciiTheme="minorHAnsi" w:hAnsiTheme="minorHAnsi" w:cs="Arial"/>
                <w:sz w:val="18"/>
                <w:szCs w:val="18"/>
                <w:lang w:val="en-US"/>
              </w:rPr>
              <w:t>9.0</w:t>
            </w:r>
          </w:p>
        </w:tc>
      </w:tr>
      <w:tr w:rsidR="003E4D77" w:rsidRPr="00014B95" w14:paraId="08BE18D4" w14:textId="77777777" w:rsidTr="00361CBE">
        <w:trPr>
          <w:gridAfter w:val="1"/>
          <w:wAfter w:w="105" w:type="dxa"/>
          <w:trHeight w:val="300"/>
        </w:trPr>
        <w:tc>
          <w:tcPr>
            <w:tcW w:w="2410" w:type="dxa"/>
          </w:tcPr>
          <w:p w14:paraId="4C293385" w14:textId="326F6CC9" w:rsidR="003E4D77" w:rsidRPr="00014B95" w:rsidRDefault="003E4D77" w:rsidP="003E4D77">
            <w:pPr>
              <w:pStyle w:val="TBodynormalText"/>
              <w:spacing w:before="11" w:after="27" w:line="276" w:lineRule="auto"/>
              <w:rPr>
                <w:rFonts w:asciiTheme="minorHAnsi" w:hAnsiTheme="minorHAnsi" w:cs="Arial"/>
                <w:color w:val="002732"/>
                <w:sz w:val="18"/>
                <w:szCs w:val="18"/>
                <w:lang w:val="en-US"/>
              </w:rPr>
            </w:pPr>
            <w:r w:rsidRPr="00014B95">
              <w:rPr>
                <w:rFonts w:asciiTheme="minorHAnsi" w:hAnsiTheme="minorHAnsi" w:cs="Arial"/>
                <w:sz w:val="18"/>
                <w:szCs w:val="18"/>
                <w:lang w:val="en-US"/>
              </w:rPr>
              <w:t>Sport Luxury brand group</w:t>
            </w:r>
            <w:r w:rsidRPr="00014B95">
              <w:rPr>
                <w:rFonts w:asciiTheme="minorHAnsi" w:hAnsiTheme="minorHAnsi" w:cs="Arial"/>
                <w:sz w:val="18"/>
                <w:szCs w:val="18"/>
                <w:vertAlign w:val="superscript"/>
                <w:lang w:val="en-US"/>
              </w:rPr>
              <w:t>2</w:t>
            </w:r>
          </w:p>
        </w:tc>
        <w:tc>
          <w:tcPr>
            <w:tcW w:w="851" w:type="dxa"/>
            <w:vAlign w:val="bottom"/>
          </w:tcPr>
          <w:p w14:paraId="63AA6256" w14:textId="0A16FFCA" w:rsidR="003E4D77" w:rsidRPr="00014B95" w:rsidRDefault="003E4D77" w:rsidP="003E4D77">
            <w:pPr>
              <w:pStyle w:val="TBodynormalNumber"/>
              <w:spacing w:before="11" w:after="27" w:line="276" w:lineRule="auto"/>
              <w:rPr>
                <w:rFonts w:asciiTheme="minorHAnsi" w:hAnsiTheme="minorHAnsi" w:cs="Arial"/>
                <w:color w:val="002732"/>
                <w:sz w:val="18"/>
                <w:szCs w:val="18"/>
                <w:lang w:val="en-US"/>
              </w:rPr>
            </w:pPr>
            <w:r w:rsidRPr="00014B95">
              <w:rPr>
                <w:rFonts w:asciiTheme="minorHAnsi" w:hAnsiTheme="minorHAnsi" w:cs="Arial"/>
                <w:color w:val="002732"/>
                <w:sz w:val="18"/>
                <w:szCs w:val="18"/>
                <w:lang w:val="en-US"/>
              </w:rPr>
              <w:t>313</w:t>
            </w:r>
          </w:p>
        </w:tc>
        <w:tc>
          <w:tcPr>
            <w:tcW w:w="708" w:type="dxa"/>
            <w:gridSpan w:val="2"/>
            <w:vAlign w:val="bottom"/>
          </w:tcPr>
          <w:p w14:paraId="1A8B6219" w14:textId="0401C08B" w:rsidR="003E4D77" w:rsidRPr="00014B95" w:rsidRDefault="003E4D77" w:rsidP="003E4D77">
            <w:pPr>
              <w:pStyle w:val="TBodynormalNumber"/>
              <w:spacing w:before="11" w:after="27" w:line="276" w:lineRule="auto"/>
              <w:rPr>
                <w:rFonts w:asciiTheme="minorHAnsi" w:hAnsiTheme="minorHAnsi" w:cs="Arial"/>
                <w:color w:val="002732"/>
                <w:sz w:val="18"/>
                <w:szCs w:val="18"/>
                <w:lang w:val="en-US"/>
              </w:rPr>
            </w:pPr>
            <w:r w:rsidRPr="00014B95">
              <w:rPr>
                <w:rFonts w:asciiTheme="minorHAnsi" w:hAnsiTheme="minorHAnsi" w:cs="Arial"/>
                <w:color w:val="002732"/>
                <w:sz w:val="18"/>
                <w:szCs w:val="18"/>
                <w:lang w:val="en-US"/>
              </w:rPr>
              <w:t>334</w:t>
            </w:r>
          </w:p>
        </w:tc>
        <w:tc>
          <w:tcPr>
            <w:tcW w:w="993" w:type="dxa"/>
            <w:vAlign w:val="bottom"/>
          </w:tcPr>
          <w:p w14:paraId="703F1F4A" w14:textId="1FAA126D" w:rsidR="003E4D77" w:rsidRPr="00014B95" w:rsidRDefault="003E4D77" w:rsidP="003E4D77">
            <w:pPr>
              <w:pStyle w:val="TBodynormalNumber"/>
              <w:spacing w:before="11" w:after="27" w:line="276" w:lineRule="auto"/>
              <w:rPr>
                <w:rFonts w:asciiTheme="minorHAnsi" w:hAnsiTheme="minorHAnsi" w:cs="Arial"/>
                <w:color w:val="002732"/>
                <w:sz w:val="18"/>
                <w:szCs w:val="18"/>
                <w:lang w:val="en-US"/>
              </w:rPr>
            </w:pPr>
            <w:r w:rsidRPr="00014B95">
              <w:rPr>
                <w:rFonts w:asciiTheme="minorHAnsi" w:hAnsiTheme="minorHAnsi" w:cs="Arial"/>
                <w:color w:val="002732"/>
                <w:sz w:val="18"/>
                <w:szCs w:val="18"/>
                <w:lang w:val="en-US"/>
              </w:rPr>
              <w:t>36,438</w:t>
            </w:r>
          </w:p>
        </w:tc>
        <w:tc>
          <w:tcPr>
            <w:tcW w:w="992" w:type="dxa"/>
            <w:gridSpan w:val="2"/>
            <w:vAlign w:val="bottom"/>
          </w:tcPr>
          <w:p w14:paraId="40A03B4A" w14:textId="3E055FA3" w:rsidR="003E4D77" w:rsidRPr="00014B95" w:rsidRDefault="003E4D77" w:rsidP="003E4D77">
            <w:pPr>
              <w:pStyle w:val="TBodynormalNumber"/>
              <w:spacing w:before="11" w:after="27" w:line="276" w:lineRule="auto"/>
              <w:rPr>
                <w:rFonts w:asciiTheme="minorHAnsi" w:hAnsiTheme="minorHAnsi" w:cs="Arial"/>
                <w:color w:val="002732"/>
                <w:sz w:val="18"/>
                <w:szCs w:val="18"/>
                <w:lang w:val="en-US"/>
              </w:rPr>
            </w:pPr>
            <w:r w:rsidRPr="00014B95">
              <w:rPr>
                <w:rFonts w:asciiTheme="minorHAnsi" w:hAnsiTheme="minorHAnsi" w:cs="Arial"/>
                <w:color w:val="002732"/>
                <w:sz w:val="18"/>
                <w:szCs w:val="18"/>
                <w:lang w:val="en-US"/>
              </w:rPr>
              <w:t>37,349</w:t>
            </w:r>
          </w:p>
        </w:tc>
        <w:tc>
          <w:tcPr>
            <w:tcW w:w="850" w:type="dxa"/>
            <w:gridSpan w:val="2"/>
            <w:vAlign w:val="bottom"/>
          </w:tcPr>
          <w:p w14:paraId="5E0F64D1" w14:textId="74E2EAD0" w:rsidR="003E4D77" w:rsidRPr="00014B95" w:rsidRDefault="003E4D77" w:rsidP="003E4D77">
            <w:pPr>
              <w:pStyle w:val="TBodynormalNumber"/>
              <w:spacing w:before="11" w:after="27" w:line="276" w:lineRule="auto"/>
              <w:rPr>
                <w:rFonts w:asciiTheme="minorHAnsi" w:hAnsiTheme="minorHAnsi" w:cs="Arial"/>
                <w:color w:val="002732"/>
                <w:sz w:val="18"/>
                <w:szCs w:val="18"/>
                <w:lang w:val="en-US"/>
              </w:rPr>
            </w:pPr>
            <w:r w:rsidRPr="00014B95">
              <w:rPr>
                <w:rFonts w:asciiTheme="minorHAnsi" w:hAnsiTheme="minorHAnsi" w:cs="Arial"/>
                <w:color w:val="002732"/>
                <w:sz w:val="18"/>
                <w:szCs w:val="18"/>
                <w:lang w:val="en-US"/>
              </w:rPr>
              <w:t>5,286</w:t>
            </w:r>
          </w:p>
        </w:tc>
        <w:tc>
          <w:tcPr>
            <w:tcW w:w="851" w:type="dxa"/>
            <w:gridSpan w:val="2"/>
            <w:vAlign w:val="bottom"/>
          </w:tcPr>
          <w:p w14:paraId="0F9B8517" w14:textId="6DB76FCB" w:rsidR="003E4D77" w:rsidRPr="00014B95" w:rsidRDefault="003E4D77" w:rsidP="003E4D77">
            <w:pPr>
              <w:pStyle w:val="TBodynormalNumber"/>
              <w:spacing w:before="11" w:after="27" w:line="276" w:lineRule="auto"/>
              <w:rPr>
                <w:rFonts w:asciiTheme="minorHAnsi" w:hAnsiTheme="minorHAnsi" w:cs="Arial"/>
                <w:color w:val="002732"/>
                <w:sz w:val="18"/>
                <w:szCs w:val="18"/>
                <w:lang w:val="en-US"/>
              </w:rPr>
            </w:pPr>
            <w:r w:rsidRPr="00014B95">
              <w:rPr>
                <w:rFonts w:asciiTheme="minorHAnsi" w:hAnsiTheme="minorHAnsi" w:cs="Arial"/>
                <w:color w:val="002732"/>
                <w:sz w:val="18"/>
                <w:szCs w:val="18"/>
                <w:lang w:val="en-US"/>
              </w:rPr>
              <w:t>6,938</w:t>
            </w:r>
          </w:p>
        </w:tc>
        <w:tc>
          <w:tcPr>
            <w:tcW w:w="709" w:type="dxa"/>
            <w:gridSpan w:val="2"/>
            <w:vAlign w:val="bottom"/>
          </w:tcPr>
          <w:p w14:paraId="5C4D6AB1" w14:textId="34A31F1D" w:rsidR="003E4D77" w:rsidRPr="00014B95" w:rsidRDefault="003E4D77" w:rsidP="003E4D77">
            <w:pPr>
              <w:pStyle w:val="TBodynormalNumber"/>
              <w:spacing w:before="100" w:beforeAutospacing="1" w:after="100" w:afterAutospacing="1" w:line="276" w:lineRule="auto"/>
              <w:rPr>
                <w:rFonts w:asciiTheme="minorHAnsi" w:eastAsiaTheme="minorEastAsia" w:hAnsiTheme="minorHAnsi" w:cstheme="minorBidi"/>
                <w:color w:val="002732"/>
                <w:sz w:val="18"/>
                <w:szCs w:val="18"/>
                <w:lang w:val="en-US"/>
              </w:rPr>
            </w:pPr>
            <w:r w:rsidRPr="00014B95">
              <w:rPr>
                <w:rFonts w:asciiTheme="minorHAnsi" w:hAnsiTheme="minorHAnsi" w:cs="Arial"/>
                <w:sz w:val="18"/>
                <w:szCs w:val="18"/>
                <w:lang w:val="en-US"/>
              </w:rPr>
              <w:t>14.5</w:t>
            </w:r>
          </w:p>
        </w:tc>
        <w:tc>
          <w:tcPr>
            <w:tcW w:w="603" w:type="dxa"/>
            <w:tcBorders>
              <w:right w:val="single" w:sz="36" w:space="0" w:color="FFFFFF" w:themeColor="background1"/>
            </w:tcBorders>
            <w:vAlign w:val="bottom"/>
          </w:tcPr>
          <w:p w14:paraId="2102F001" w14:textId="4ED5AE11" w:rsidR="003E4D77" w:rsidRPr="00014B95" w:rsidRDefault="003E4D77" w:rsidP="003E4D77">
            <w:pPr>
              <w:pStyle w:val="TBodynormalNumber"/>
              <w:spacing w:before="100" w:beforeAutospacing="1" w:after="100" w:afterAutospacing="1" w:line="276" w:lineRule="auto"/>
              <w:rPr>
                <w:rFonts w:asciiTheme="minorHAnsi" w:eastAsiaTheme="minorEastAsia" w:hAnsiTheme="minorHAnsi" w:cstheme="minorBidi"/>
                <w:color w:val="002732"/>
                <w:sz w:val="18"/>
                <w:szCs w:val="18"/>
                <w:lang w:val="en-US"/>
              </w:rPr>
            </w:pPr>
            <w:r w:rsidRPr="00014B95">
              <w:rPr>
                <w:rFonts w:asciiTheme="minorHAnsi" w:hAnsiTheme="minorHAnsi" w:cs="Arial"/>
                <w:sz w:val="18"/>
                <w:szCs w:val="18"/>
                <w:lang w:val="en-US"/>
              </w:rPr>
              <w:t>18.6</w:t>
            </w:r>
          </w:p>
        </w:tc>
      </w:tr>
      <w:tr w:rsidR="003E4D77" w:rsidRPr="00014B95" w14:paraId="49C19F2C" w14:textId="77777777" w:rsidTr="00361CBE">
        <w:trPr>
          <w:gridAfter w:val="1"/>
          <w:wAfter w:w="105" w:type="dxa"/>
          <w:trHeight w:val="300"/>
        </w:trPr>
        <w:tc>
          <w:tcPr>
            <w:tcW w:w="2410" w:type="dxa"/>
          </w:tcPr>
          <w:p w14:paraId="7FCB34E9" w14:textId="77777777" w:rsidR="003E4D77" w:rsidRPr="00014B95" w:rsidRDefault="003E4D77" w:rsidP="003E4D77">
            <w:pPr>
              <w:pStyle w:val="TBodynormalText"/>
              <w:spacing w:before="11" w:after="27" w:line="276" w:lineRule="auto"/>
              <w:rPr>
                <w:rFonts w:asciiTheme="minorHAnsi" w:hAnsiTheme="minorHAnsi" w:cs="Arial"/>
                <w:color w:val="002732"/>
                <w:sz w:val="18"/>
                <w:szCs w:val="18"/>
                <w:lang w:val="en-US"/>
              </w:rPr>
            </w:pPr>
            <w:r w:rsidRPr="00014B95">
              <w:rPr>
                <w:rFonts w:asciiTheme="minorHAnsi" w:hAnsiTheme="minorHAnsi" w:cs="Arial"/>
                <w:sz w:val="18"/>
                <w:szCs w:val="18"/>
                <w:lang w:val="en-US"/>
              </w:rPr>
              <w:t>CARIAD</w:t>
            </w:r>
          </w:p>
        </w:tc>
        <w:tc>
          <w:tcPr>
            <w:tcW w:w="851" w:type="dxa"/>
            <w:vAlign w:val="bottom"/>
          </w:tcPr>
          <w:p w14:paraId="31B9BBD1" w14:textId="04CCD92A" w:rsidR="003E4D77" w:rsidRPr="00014B95" w:rsidRDefault="003E4D77" w:rsidP="003E4D77">
            <w:pPr>
              <w:pStyle w:val="TBodynormalNumber"/>
              <w:spacing w:before="11" w:after="27" w:line="276" w:lineRule="auto"/>
              <w:rPr>
                <w:rFonts w:asciiTheme="minorHAnsi" w:hAnsiTheme="minorHAnsi" w:cs="Arial"/>
                <w:color w:val="002732"/>
                <w:sz w:val="18"/>
                <w:szCs w:val="18"/>
                <w:shd w:val="clear" w:color="auto" w:fill="C8FFFF"/>
                <w:lang w:val="en-US"/>
              </w:rPr>
            </w:pPr>
            <w:r w:rsidRPr="00014B95">
              <w:rPr>
                <w:rFonts w:asciiTheme="minorHAnsi" w:hAnsiTheme="minorHAnsi" w:cs="Arial"/>
                <w:color w:val="002732"/>
                <w:sz w:val="18"/>
                <w:szCs w:val="18"/>
                <w:lang w:val="en-US"/>
              </w:rPr>
              <w:t>–</w:t>
            </w:r>
          </w:p>
        </w:tc>
        <w:tc>
          <w:tcPr>
            <w:tcW w:w="708" w:type="dxa"/>
            <w:gridSpan w:val="2"/>
            <w:vAlign w:val="bottom"/>
          </w:tcPr>
          <w:p w14:paraId="3D670D6E" w14:textId="28E5FAF5" w:rsidR="003E4D77" w:rsidRPr="00014B95" w:rsidRDefault="003E4D77" w:rsidP="003E4D77">
            <w:pPr>
              <w:pStyle w:val="TBodynormalNumber"/>
              <w:spacing w:before="11" w:after="27" w:line="276" w:lineRule="auto"/>
              <w:rPr>
                <w:rFonts w:asciiTheme="minorHAnsi" w:hAnsiTheme="minorHAnsi" w:cs="Arial"/>
                <w:color w:val="002732"/>
                <w:sz w:val="18"/>
                <w:szCs w:val="18"/>
                <w:lang w:val="en-US"/>
              </w:rPr>
            </w:pPr>
            <w:r w:rsidRPr="00014B95">
              <w:rPr>
                <w:rFonts w:asciiTheme="minorHAnsi" w:hAnsiTheme="minorHAnsi" w:cs="Arial"/>
                <w:color w:val="002732"/>
                <w:sz w:val="18"/>
                <w:szCs w:val="18"/>
                <w:lang w:val="en-US"/>
              </w:rPr>
              <w:t>–</w:t>
            </w:r>
          </w:p>
        </w:tc>
        <w:tc>
          <w:tcPr>
            <w:tcW w:w="993" w:type="dxa"/>
            <w:vAlign w:val="bottom"/>
          </w:tcPr>
          <w:p w14:paraId="357AF9E5" w14:textId="1F92DCC1" w:rsidR="003E4D77" w:rsidRPr="00014B95" w:rsidRDefault="003E4D77" w:rsidP="003E4D77">
            <w:pPr>
              <w:pStyle w:val="TBodynormalNumber"/>
              <w:spacing w:before="11" w:after="27" w:line="276" w:lineRule="auto"/>
              <w:rPr>
                <w:rFonts w:asciiTheme="minorHAnsi" w:hAnsiTheme="minorHAnsi" w:cs="Arial"/>
                <w:color w:val="002732"/>
                <w:sz w:val="18"/>
                <w:szCs w:val="18"/>
                <w:lang w:val="en-US"/>
              </w:rPr>
            </w:pPr>
            <w:r w:rsidRPr="00014B95">
              <w:rPr>
                <w:rFonts w:asciiTheme="minorHAnsi" w:hAnsiTheme="minorHAnsi" w:cs="Arial"/>
                <w:color w:val="002732"/>
                <w:sz w:val="18"/>
                <w:szCs w:val="18"/>
                <w:lang w:val="en-US"/>
              </w:rPr>
              <w:t>1,327</w:t>
            </w:r>
          </w:p>
        </w:tc>
        <w:tc>
          <w:tcPr>
            <w:tcW w:w="992" w:type="dxa"/>
            <w:gridSpan w:val="2"/>
            <w:vAlign w:val="bottom"/>
          </w:tcPr>
          <w:p w14:paraId="49D1A43A" w14:textId="0A13F18C" w:rsidR="003E4D77" w:rsidRPr="00014B95" w:rsidRDefault="003E4D77" w:rsidP="003E4D77">
            <w:pPr>
              <w:pStyle w:val="TBodynormalNumber"/>
              <w:spacing w:before="11" w:after="27" w:line="276" w:lineRule="auto"/>
              <w:rPr>
                <w:rFonts w:asciiTheme="minorHAnsi" w:hAnsiTheme="minorHAnsi" w:cs="Arial"/>
                <w:color w:val="002732"/>
                <w:sz w:val="18"/>
                <w:szCs w:val="18"/>
                <w:lang w:val="en-US"/>
              </w:rPr>
            </w:pPr>
            <w:r w:rsidRPr="00014B95">
              <w:rPr>
                <w:rFonts w:asciiTheme="minorHAnsi" w:hAnsiTheme="minorHAnsi" w:cs="Arial"/>
                <w:color w:val="002732"/>
                <w:sz w:val="18"/>
                <w:szCs w:val="18"/>
                <w:lang w:val="en-US"/>
              </w:rPr>
              <w:t>1,078</w:t>
            </w:r>
          </w:p>
        </w:tc>
        <w:tc>
          <w:tcPr>
            <w:tcW w:w="850" w:type="dxa"/>
            <w:gridSpan w:val="2"/>
            <w:vAlign w:val="bottom"/>
          </w:tcPr>
          <w:p w14:paraId="0A961D57" w14:textId="5EED3418" w:rsidR="003E4D77" w:rsidRPr="00014B95" w:rsidRDefault="003E4D77" w:rsidP="003E4D77">
            <w:pPr>
              <w:pStyle w:val="TBodynormalNumber"/>
              <w:spacing w:before="11" w:after="27" w:line="276" w:lineRule="auto"/>
              <w:rPr>
                <w:rFonts w:asciiTheme="minorHAnsi" w:hAnsiTheme="minorHAnsi" w:cs="Arial"/>
                <w:color w:val="002732"/>
                <w:sz w:val="18"/>
                <w:szCs w:val="18"/>
                <w:lang w:val="en-US"/>
              </w:rPr>
            </w:pPr>
            <w:r w:rsidRPr="00014B95">
              <w:rPr>
                <w:rFonts w:asciiTheme="minorHAnsi" w:hAnsiTheme="minorHAnsi" w:cs="Arial"/>
                <w:color w:val="002732"/>
                <w:sz w:val="18"/>
                <w:szCs w:val="18"/>
                <w:lang w:val="en-US"/>
              </w:rPr>
              <w:t>-2,431</w:t>
            </w:r>
          </w:p>
        </w:tc>
        <w:tc>
          <w:tcPr>
            <w:tcW w:w="851" w:type="dxa"/>
            <w:gridSpan w:val="2"/>
            <w:vAlign w:val="bottom"/>
          </w:tcPr>
          <w:p w14:paraId="3BF04508" w14:textId="4CDE1887" w:rsidR="003E4D77" w:rsidRPr="00014B95" w:rsidRDefault="003E4D77" w:rsidP="003E4D77">
            <w:pPr>
              <w:pStyle w:val="TBodynormalNumber"/>
              <w:spacing w:before="11" w:after="27" w:line="276" w:lineRule="auto"/>
              <w:rPr>
                <w:rFonts w:asciiTheme="minorHAnsi" w:hAnsiTheme="minorHAnsi" w:cs="Arial"/>
                <w:color w:val="002732"/>
                <w:sz w:val="18"/>
                <w:szCs w:val="18"/>
                <w:lang w:val="en-US"/>
              </w:rPr>
            </w:pPr>
            <w:r w:rsidRPr="00014B95">
              <w:rPr>
                <w:rFonts w:asciiTheme="minorHAnsi" w:hAnsiTheme="minorHAnsi" w:cs="Arial"/>
                <w:color w:val="002732"/>
                <w:sz w:val="18"/>
                <w:szCs w:val="18"/>
                <w:lang w:val="en-US"/>
              </w:rPr>
              <w:t>-2,392</w:t>
            </w:r>
          </w:p>
        </w:tc>
        <w:tc>
          <w:tcPr>
            <w:tcW w:w="709" w:type="dxa"/>
            <w:gridSpan w:val="2"/>
            <w:vAlign w:val="bottom"/>
          </w:tcPr>
          <w:p w14:paraId="0B95271D" w14:textId="14E77BE8" w:rsidR="003E4D77" w:rsidRPr="00014B95" w:rsidRDefault="003E4D77" w:rsidP="003E4D77">
            <w:pPr>
              <w:pStyle w:val="TBodynormalNumber"/>
              <w:spacing w:before="100" w:beforeAutospacing="1" w:after="100" w:afterAutospacing="1" w:line="276" w:lineRule="auto"/>
              <w:rPr>
                <w:rFonts w:asciiTheme="minorHAnsi" w:hAnsiTheme="minorHAnsi" w:cs="Arial"/>
                <w:sz w:val="18"/>
                <w:szCs w:val="18"/>
                <w:lang w:val="en-US"/>
              </w:rPr>
            </w:pPr>
            <w:r w:rsidRPr="00014B95">
              <w:rPr>
                <w:rFonts w:asciiTheme="minorHAnsi" w:hAnsiTheme="minorHAnsi" w:cs="Arial"/>
                <w:color w:val="002732"/>
                <w:sz w:val="18"/>
                <w:szCs w:val="18"/>
                <w:lang w:val="en-US"/>
              </w:rPr>
              <w:t>–</w:t>
            </w:r>
          </w:p>
        </w:tc>
        <w:tc>
          <w:tcPr>
            <w:tcW w:w="603" w:type="dxa"/>
            <w:tcBorders>
              <w:right w:val="single" w:sz="36" w:space="0" w:color="FFFFFF" w:themeColor="background1"/>
            </w:tcBorders>
            <w:vAlign w:val="bottom"/>
          </w:tcPr>
          <w:p w14:paraId="740A49E4" w14:textId="0F8921AA" w:rsidR="003E4D77" w:rsidRPr="00014B95" w:rsidRDefault="003E4D77" w:rsidP="003E4D77">
            <w:pPr>
              <w:pStyle w:val="TBodynormalNumber"/>
              <w:spacing w:before="100" w:beforeAutospacing="1" w:after="100" w:afterAutospacing="1" w:line="276" w:lineRule="auto"/>
              <w:rPr>
                <w:rFonts w:asciiTheme="minorHAnsi" w:hAnsiTheme="minorHAnsi" w:cs="Arial"/>
                <w:sz w:val="18"/>
                <w:szCs w:val="18"/>
                <w:lang w:val="en-US"/>
              </w:rPr>
            </w:pPr>
            <w:r w:rsidRPr="00014B95">
              <w:rPr>
                <w:rFonts w:asciiTheme="minorHAnsi" w:hAnsiTheme="minorHAnsi" w:cs="Arial"/>
                <w:color w:val="002732"/>
                <w:sz w:val="18"/>
                <w:szCs w:val="18"/>
                <w:lang w:val="en-US"/>
              </w:rPr>
              <w:t>–</w:t>
            </w:r>
          </w:p>
        </w:tc>
      </w:tr>
      <w:tr w:rsidR="003E4D77" w:rsidRPr="00014B95" w14:paraId="7C645EDA" w14:textId="77777777" w:rsidTr="00361CBE">
        <w:trPr>
          <w:gridAfter w:val="1"/>
          <w:wAfter w:w="105" w:type="dxa"/>
          <w:trHeight w:val="300"/>
        </w:trPr>
        <w:tc>
          <w:tcPr>
            <w:tcW w:w="2410" w:type="dxa"/>
          </w:tcPr>
          <w:p w14:paraId="240431D4" w14:textId="77777777" w:rsidR="003E4D77" w:rsidRPr="00014B95" w:rsidRDefault="003E4D77" w:rsidP="003E4D77">
            <w:pPr>
              <w:pStyle w:val="TBodynormalText"/>
              <w:spacing w:before="11" w:after="27" w:line="276" w:lineRule="auto"/>
              <w:rPr>
                <w:rFonts w:asciiTheme="minorHAnsi" w:hAnsiTheme="minorHAnsi" w:cs="Arial"/>
                <w:color w:val="002732"/>
                <w:sz w:val="18"/>
                <w:szCs w:val="18"/>
                <w:lang w:val="en-US"/>
              </w:rPr>
            </w:pPr>
            <w:r w:rsidRPr="00014B95">
              <w:rPr>
                <w:rFonts w:asciiTheme="minorHAnsi" w:hAnsiTheme="minorHAnsi" w:cs="Arial"/>
                <w:sz w:val="18"/>
                <w:szCs w:val="18"/>
                <w:lang w:val="en-US"/>
              </w:rPr>
              <w:t>Battery</w:t>
            </w:r>
          </w:p>
        </w:tc>
        <w:tc>
          <w:tcPr>
            <w:tcW w:w="851" w:type="dxa"/>
            <w:vAlign w:val="bottom"/>
          </w:tcPr>
          <w:p w14:paraId="4FF8597F" w14:textId="342B14A1" w:rsidR="003E4D77" w:rsidRPr="00014B95" w:rsidRDefault="003E4D77" w:rsidP="003E4D77">
            <w:pPr>
              <w:pStyle w:val="TBodynormalNumber"/>
              <w:spacing w:before="11" w:after="27" w:line="276" w:lineRule="auto"/>
              <w:rPr>
                <w:rFonts w:asciiTheme="minorHAnsi" w:hAnsiTheme="minorHAnsi" w:cs="Arial"/>
                <w:color w:val="002732"/>
                <w:sz w:val="18"/>
                <w:szCs w:val="18"/>
                <w:lang w:val="en-US"/>
              </w:rPr>
            </w:pPr>
            <w:r w:rsidRPr="00014B95">
              <w:rPr>
                <w:rFonts w:asciiTheme="minorHAnsi" w:hAnsiTheme="minorHAnsi" w:cs="Arial"/>
                <w:color w:val="002732"/>
                <w:sz w:val="18"/>
                <w:szCs w:val="18"/>
                <w:lang w:val="en-US"/>
              </w:rPr>
              <w:t>–</w:t>
            </w:r>
          </w:p>
        </w:tc>
        <w:tc>
          <w:tcPr>
            <w:tcW w:w="708" w:type="dxa"/>
            <w:gridSpan w:val="2"/>
            <w:vAlign w:val="bottom"/>
          </w:tcPr>
          <w:p w14:paraId="058E41EB" w14:textId="246BCBFE" w:rsidR="003E4D77" w:rsidRPr="00014B95" w:rsidRDefault="003E4D77" w:rsidP="003E4D77">
            <w:pPr>
              <w:pStyle w:val="TBodynormalNumber"/>
              <w:spacing w:before="11" w:after="27" w:line="276" w:lineRule="auto"/>
              <w:rPr>
                <w:rFonts w:asciiTheme="minorHAnsi" w:hAnsiTheme="minorHAnsi" w:cs="Arial"/>
                <w:color w:val="002732"/>
                <w:sz w:val="18"/>
                <w:szCs w:val="18"/>
                <w:lang w:val="en-US"/>
              </w:rPr>
            </w:pPr>
            <w:r w:rsidRPr="00014B95">
              <w:rPr>
                <w:rFonts w:asciiTheme="minorHAnsi" w:hAnsiTheme="minorHAnsi" w:cs="Arial"/>
                <w:color w:val="002732"/>
                <w:sz w:val="18"/>
                <w:szCs w:val="18"/>
                <w:lang w:val="en-US"/>
              </w:rPr>
              <w:t>–</w:t>
            </w:r>
          </w:p>
        </w:tc>
        <w:tc>
          <w:tcPr>
            <w:tcW w:w="993" w:type="dxa"/>
            <w:vAlign w:val="bottom"/>
          </w:tcPr>
          <w:p w14:paraId="3D83939C" w14:textId="28FF468F" w:rsidR="003E4D77" w:rsidRPr="00014B95" w:rsidRDefault="003E4D77" w:rsidP="003E4D77">
            <w:pPr>
              <w:pStyle w:val="TBodynormalNumber"/>
              <w:spacing w:before="11" w:after="27" w:line="276" w:lineRule="auto"/>
              <w:rPr>
                <w:rFonts w:asciiTheme="minorHAnsi" w:hAnsiTheme="minorHAnsi" w:cs="Arial"/>
                <w:color w:val="002732"/>
                <w:sz w:val="18"/>
                <w:szCs w:val="18"/>
                <w:shd w:val="clear" w:color="auto" w:fill="C8FFFF"/>
                <w:lang w:val="en-US"/>
              </w:rPr>
            </w:pPr>
            <w:r w:rsidRPr="00014B95">
              <w:rPr>
                <w:rFonts w:asciiTheme="minorHAnsi" w:hAnsiTheme="minorHAnsi" w:cs="Arial"/>
                <w:color w:val="002732"/>
                <w:sz w:val="18"/>
                <w:szCs w:val="18"/>
                <w:lang w:val="en-US"/>
              </w:rPr>
              <w:t>8</w:t>
            </w:r>
          </w:p>
        </w:tc>
        <w:tc>
          <w:tcPr>
            <w:tcW w:w="992" w:type="dxa"/>
            <w:gridSpan w:val="2"/>
            <w:vAlign w:val="bottom"/>
          </w:tcPr>
          <w:p w14:paraId="7BC2AD32" w14:textId="6E111A61" w:rsidR="003E4D77" w:rsidRPr="00014B95" w:rsidRDefault="003E4D77" w:rsidP="003E4D77">
            <w:pPr>
              <w:pStyle w:val="TBodynormalNumber"/>
              <w:spacing w:before="11" w:after="27" w:line="276" w:lineRule="auto"/>
              <w:rPr>
                <w:rFonts w:asciiTheme="minorHAnsi" w:hAnsiTheme="minorHAnsi" w:cs="Arial"/>
                <w:color w:val="002732"/>
                <w:sz w:val="18"/>
                <w:szCs w:val="18"/>
                <w:lang w:val="en-US"/>
              </w:rPr>
            </w:pPr>
            <w:r w:rsidRPr="00014B95">
              <w:rPr>
                <w:rFonts w:asciiTheme="minorHAnsi" w:hAnsiTheme="minorHAnsi" w:cs="Arial"/>
                <w:color w:val="002732"/>
                <w:sz w:val="18"/>
                <w:szCs w:val="18"/>
                <w:lang w:val="en-US"/>
              </w:rPr>
              <w:t>31</w:t>
            </w:r>
          </w:p>
        </w:tc>
        <w:tc>
          <w:tcPr>
            <w:tcW w:w="850" w:type="dxa"/>
            <w:gridSpan w:val="2"/>
            <w:vAlign w:val="bottom"/>
          </w:tcPr>
          <w:p w14:paraId="767B5C15" w14:textId="55FF8E3B" w:rsidR="003E4D77" w:rsidRPr="00014B95" w:rsidRDefault="003E4D77" w:rsidP="003E4D77">
            <w:pPr>
              <w:pStyle w:val="TBodynormalNumber"/>
              <w:spacing w:before="11" w:after="27" w:line="276" w:lineRule="auto"/>
              <w:rPr>
                <w:rFonts w:asciiTheme="minorHAnsi" w:hAnsiTheme="minorHAnsi" w:cs="Arial"/>
                <w:color w:val="002732"/>
                <w:sz w:val="18"/>
                <w:szCs w:val="18"/>
                <w:lang w:val="en-US"/>
              </w:rPr>
            </w:pPr>
            <w:r w:rsidRPr="00014B95">
              <w:rPr>
                <w:rFonts w:asciiTheme="minorHAnsi" w:hAnsiTheme="minorHAnsi" w:cs="Arial"/>
                <w:color w:val="002732"/>
                <w:sz w:val="18"/>
                <w:szCs w:val="18"/>
                <w:lang w:val="en-US"/>
              </w:rPr>
              <w:t>-1,053</w:t>
            </w:r>
          </w:p>
        </w:tc>
        <w:tc>
          <w:tcPr>
            <w:tcW w:w="851" w:type="dxa"/>
            <w:gridSpan w:val="2"/>
            <w:vAlign w:val="bottom"/>
          </w:tcPr>
          <w:p w14:paraId="75889AD2" w14:textId="5D004EBC" w:rsidR="003E4D77" w:rsidRPr="00014B95" w:rsidRDefault="003E4D77" w:rsidP="003E4D77">
            <w:pPr>
              <w:pStyle w:val="TBodynormalNumber"/>
              <w:spacing w:before="11" w:after="27" w:line="276" w:lineRule="auto"/>
              <w:rPr>
                <w:rFonts w:asciiTheme="minorHAnsi" w:hAnsiTheme="minorHAnsi" w:cs="Arial"/>
                <w:color w:val="002732"/>
                <w:sz w:val="18"/>
                <w:szCs w:val="18"/>
                <w:lang w:val="en-US"/>
              </w:rPr>
            </w:pPr>
            <w:r w:rsidRPr="00014B95">
              <w:rPr>
                <w:rFonts w:asciiTheme="minorHAnsi" w:hAnsiTheme="minorHAnsi" w:cs="Arial"/>
                <w:color w:val="002732"/>
                <w:sz w:val="18"/>
                <w:szCs w:val="18"/>
                <w:lang w:val="en-US"/>
              </w:rPr>
              <w:t>-417</w:t>
            </w:r>
          </w:p>
        </w:tc>
        <w:tc>
          <w:tcPr>
            <w:tcW w:w="709" w:type="dxa"/>
            <w:gridSpan w:val="2"/>
            <w:vAlign w:val="bottom"/>
          </w:tcPr>
          <w:p w14:paraId="14A85A9C" w14:textId="6FD97622" w:rsidR="003E4D77" w:rsidRPr="00014B95" w:rsidRDefault="003E4D77" w:rsidP="003E4D77">
            <w:pPr>
              <w:pStyle w:val="TBodynormalNumber"/>
              <w:spacing w:before="100" w:beforeAutospacing="1" w:after="100" w:afterAutospacing="1" w:line="276" w:lineRule="auto"/>
              <w:rPr>
                <w:rFonts w:asciiTheme="minorHAnsi" w:hAnsiTheme="minorHAnsi" w:cs="Arial"/>
                <w:sz w:val="18"/>
                <w:szCs w:val="18"/>
                <w:lang w:val="en-US"/>
              </w:rPr>
            </w:pPr>
            <w:r w:rsidRPr="00014B95">
              <w:rPr>
                <w:rFonts w:asciiTheme="minorHAnsi" w:hAnsiTheme="minorHAnsi" w:cs="Arial"/>
                <w:color w:val="002732"/>
                <w:sz w:val="18"/>
                <w:szCs w:val="18"/>
                <w:lang w:val="en-US"/>
              </w:rPr>
              <w:t>–</w:t>
            </w:r>
          </w:p>
        </w:tc>
        <w:tc>
          <w:tcPr>
            <w:tcW w:w="603" w:type="dxa"/>
            <w:tcBorders>
              <w:right w:val="single" w:sz="36" w:space="0" w:color="FFFFFF" w:themeColor="background1"/>
            </w:tcBorders>
            <w:vAlign w:val="bottom"/>
          </w:tcPr>
          <w:p w14:paraId="19A8D0F1" w14:textId="0495EF84" w:rsidR="003E4D77" w:rsidRPr="00014B95" w:rsidRDefault="003E4D77" w:rsidP="003E4D77">
            <w:pPr>
              <w:pStyle w:val="TBodynormalNumber"/>
              <w:spacing w:before="100" w:beforeAutospacing="1" w:after="100" w:afterAutospacing="1" w:line="276" w:lineRule="auto"/>
              <w:rPr>
                <w:rFonts w:asciiTheme="minorHAnsi" w:hAnsiTheme="minorHAnsi" w:cs="Arial"/>
                <w:sz w:val="18"/>
                <w:szCs w:val="18"/>
                <w:lang w:val="en-US"/>
              </w:rPr>
            </w:pPr>
            <w:r w:rsidRPr="00014B95">
              <w:rPr>
                <w:rFonts w:asciiTheme="minorHAnsi" w:hAnsiTheme="minorHAnsi" w:cs="Arial"/>
                <w:color w:val="002732"/>
                <w:sz w:val="18"/>
                <w:szCs w:val="18"/>
                <w:lang w:val="en-US"/>
              </w:rPr>
              <w:t>–</w:t>
            </w:r>
          </w:p>
        </w:tc>
      </w:tr>
      <w:tr w:rsidR="00DC1A27" w:rsidRPr="00014B95" w14:paraId="6E9F6C32" w14:textId="77777777" w:rsidTr="00361CBE">
        <w:trPr>
          <w:gridAfter w:val="1"/>
          <w:wAfter w:w="105" w:type="dxa"/>
          <w:trHeight w:val="300"/>
        </w:trPr>
        <w:tc>
          <w:tcPr>
            <w:tcW w:w="2410" w:type="dxa"/>
          </w:tcPr>
          <w:p w14:paraId="3197BEF7" w14:textId="77777777" w:rsidR="00DC1A27" w:rsidRPr="00014B95" w:rsidRDefault="00DC1A27" w:rsidP="00DC1A27">
            <w:pPr>
              <w:pStyle w:val="TBodynormalText"/>
              <w:spacing w:before="11" w:after="27" w:line="276" w:lineRule="auto"/>
              <w:rPr>
                <w:rFonts w:asciiTheme="minorHAnsi" w:hAnsiTheme="minorHAnsi" w:cs="Arial"/>
                <w:color w:val="002732"/>
                <w:sz w:val="18"/>
                <w:szCs w:val="18"/>
                <w:lang w:val="en-US"/>
              </w:rPr>
            </w:pPr>
            <w:r w:rsidRPr="00014B95">
              <w:rPr>
                <w:rFonts w:asciiTheme="minorHAnsi" w:hAnsiTheme="minorHAnsi" w:cs="Arial"/>
                <w:sz w:val="18"/>
                <w:szCs w:val="18"/>
                <w:lang w:val="en-US"/>
              </w:rPr>
              <w:t>TRATON Commercial Vehicles</w:t>
            </w:r>
          </w:p>
        </w:tc>
        <w:tc>
          <w:tcPr>
            <w:tcW w:w="851" w:type="dxa"/>
            <w:vAlign w:val="bottom"/>
          </w:tcPr>
          <w:p w14:paraId="2585E79E" w14:textId="76A20B3A" w:rsidR="00DC1A27" w:rsidRPr="00014B95" w:rsidRDefault="00DC1A27" w:rsidP="00DC1A27">
            <w:pPr>
              <w:pStyle w:val="TBodynormalNumber"/>
              <w:spacing w:before="11" w:after="27" w:line="276" w:lineRule="auto"/>
              <w:rPr>
                <w:rFonts w:asciiTheme="minorHAnsi" w:hAnsiTheme="minorHAnsi" w:cs="Arial"/>
                <w:color w:val="002732"/>
                <w:sz w:val="18"/>
                <w:szCs w:val="18"/>
                <w:lang w:val="en-US"/>
              </w:rPr>
            </w:pPr>
            <w:r w:rsidRPr="00014B95">
              <w:rPr>
                <w:rFonts w:asciiTheme="minorHAnsi" w:hAnsiTheme="minorHAnsi" w:cs="Arial"/>
                <w:color w:val="002732"/>
                <w:sz w:val="18"/>
                <w:szCs w:val="18"/>
                <w:lang w:val="en-US"/>
              </w:rPr>
              <w:t>335</w:t>
            </w:r>
          </w:p>
        </w:tc>
        <w:tc>
          <w:tcPr>
            <w:tcW w:w="708" w:type="dxa"/>
            <w:gridSpan w:val="2"/>
            <w:vAlign w:val="bottom"/>
          </w:tcPr>
          <w:p w14:paraId="1D1362BB" w14:textId="249E55F1" w:rsidR="00DC1A27" w:rsidRPr="00014B95" w:rsidRDefault="00DC1A27" w:rsidP="00DC1A27">
            <w:pPr>
              <w:pStyle w:val="TBodynormalNumber"/>
              <w:spacing w:before="11" w:after="27" w:line="276" w:lineRule="auto"/>
              <w:rPr>
                <w:rFonts w:asciiTheme="minorHAnsi" w:hAnsiTheme="minorHAnsi" w:cs="Arial"/>
                <w:color w:val="002732"/>
                <w:sz w:val="18"/>
                <w:szCs w:val="18"/>
                <w:lang w:val="en-US"/>
              </w:rPr>
            </w:pPr>
            <w:r w:rsidRPr="00014B95">
              <w:rPr>
                <w:rFonts w:asciiTheme="minorHAnsi" w:hAnsiTheme="minorHAnsi" w:cs="Arial"/>
                <w:color w:val="002732"/>
                <w:sz w:val="18"/>
                <w:szCs w:val="18"/>
                <w:lang w:val="en-US"/>
              </w:rPr>
              <w:t>339</w:t>
            </w:r>
          </w:p>
        </w:tc>
        <w:tc>
          <w:tcPr>
            <w:tcW w:w="993" w:type="dxa"/>
            <w:vAlign w:val="bottom"/>
          </w:tcPr>
          <w:p w14:paraId="0BBF5A9B" w14:textId="0BB52103" w:rsidR="00DC1A27" w:rsidRPr="00014B95" w:rsidRDefault="00DC1A27" w:rsidP="00DC1A27">
            <w:pPr>
              <w:pStyle w:val="TBodynormalNumber"/>
              <w:spacing w:before="11" w:after="27" w:line="276" w:lineRule="auto"/>
              <w:rPr>
                <w:rFonts w:asciiTheme="minorHAnsi" w:hAnsiTheme="minorHAnsi" w:cs="Arial"/>
                <w:color w:val="002732"/>
                <w:sz w:val="18"/>
                <w:szCs w:val="18"/>
                <w:lang w:val="en-US"/>
              </w:rPr>
            </w:pPr>
            <w:r w:rsidRPr="00014B95">
              <w:rPr>
                <w:rFonts w:asciiTheme="minorHAnsi" w:hAnsiTheme="minorHAnsi" w:cs="Arial"/>
                <w:color w:val="002732"/>
                <w:sz w:val="18"/>
                <w:szCs w:val="18"/>
                <w:lang w:val="en-US"/>
              </w:rPr>
              <w:t>46</w:t>
            </w:r>
            <w:r>
              <w:rPr>
                <w:rFonts w:asciiTheme="minorHAnsi" w:hAnsiTheme="minorHAnsi" w:cs="Arial"/>
                <w:color w:val="002732"/>
                <w:sz w:val="18"/>
                <w:szCs w:val="18"/>
                <w:lang w:val="en-US"/>
              </w:rPr>
              <w:t>,</w:t>
            </w:r>
            <w:r w:rsidRPr="00014B95">
              <w:rPr>
                <w:rFonts w:asciiTheme="minorHAnsi" w:hAnsiTheme="minorHAnsi" w:cs="Arial"/>
                <w:color w:val="002732"/>
                <w:sz w:val="18"/>
                <w:szCs w:val="18"/>
                <w:lang w:val="en-US"/>
              </w:rPr>
              <w:t>183</w:t>
            </w:r>
          </w:p>
        </w:tc>
        <w:tc>
          <w:tcPr>
            <w:tcW w:w="992" w:type="dxa"/>
            <w:gridSpan w:val="2"/>
            <w:vAlign w:val="bottom"/>
          </w:tcPr>
          <w:p w14:paraId="4703A867" w14:textId="25FD7C24" w:rsidR="00DC1A27" w:rsidRPr="00014B95" w:rsidRDefault="00DC1A27" w:rsidP="00DC1A27">
            <w:pPr>
              <w:pStyle w:val="TBodynormalNumber"/>
              <w:spacing w:before="11" w:after="27" w:line="276" w:lineRule="auto"/>
              <w:rPr>
                <w:rFonts w:asciiTheme="minorHAnsi" w:hAnsiTheme="minorHAnsi" w:cs="Arial"/>
                <w:color w:val="002732"/>
                <w:sz w:val="18"/>
                <w:szCs w:val="18"/>
                <w:lang w:val="en-US"/>
              </w:rPr>
            </w:pPr>
            <w:r w:rsidRPr="00014B95">
              <w:rPr>
                <w:rFonts w:asciiTheme="minorHAnsi" w:hAnsiTheme="minorHAnsi" w:cs="Arial"/>
                <w:color w:val="002732"/>
                <w:sz w:val="18"/>
                <w:szCs w:val="18"/>
                <w:lang w:val="en-US"/>
              </w:rPr>
              <w:t>45</w:t>
            </w:r>
            <w:r>
              <w:rPr>
                <w:rFonts w:asciiTheme="minorHAnsi" w:hAnsiTheme="minorHAnsi" w:cs="Arial"/>
                <w:color w:val="002732"/>
                <w:sz w:val="18"/>
                <w:szCs w:val="18"/>
                <w:lang w:val="en-US"/>
              </w:rPr>
              <w:t>,</w:t>
            </w:r>
            <w:r w:rsidRPr="00014B95">
              <w:rPr>
                <w:rFonts w:asciiTheme="minorHAnsi" w:hAnsiTheme="minorHAnsi" w:cs="Arial"/>
                <w:color w:val="002732"/>
                <w:sz w:val="18"/>
                <w:szCs w:val="18"/>
                <w:lang w:val="en-US"/>
              </w:rPr>
              <w:t>731</w:t>
            </w:r>
          </w:p>
        </w:tc>
        <w:tc>
          <w:tcPr>
            <w:tcW w:w="850" w:type="dxa"/>
            <w:gridSpan w:val="2"/>
            <w:vAlign w:val="bottom"/>
          </w:tcPr>
          <w:p w14:paraId="726044D1" w14:textId="02C7E3FE" w:rsidR="00DC1A27" w:rsidRPr="00014B95" w:rsidRDefault="00DC1A27" w:rsidP="00DC1A27">
            <w:pPr>
              <w:pStyle w:val="TBodynormalNumber"/>
              <w:spacing w:before="11" w:after="27" w:line="276" w:lineRule="auto"/>
              <w:rPr>
                <w:rFonts w:asciiTheme="minorHAnsi" w:hAnsiTheme="minorHAnsi" w:cs="Arial"/>
                <w:color w:val="002732"/>
                <w:sz w:val="18"/>
                <w:szCs w:val="18"/>
                <w:lang w:val="en-US"/>
              </w:rPr>
            </w:pPr>
            <w:r w:rsidRPr="00014B95">
              <w:rPr>
                <w:rFonts w:asciiTheme="minorHAnsi" w:hAnsiTheme="minorHAnsi" w:cs="Arial"/>
                <w:color w:val="002732"/>
                <w:sz w:val="18"/>
                <w:szCs w:val="18"/>
                <w:lang w:val="en-US"/>
              </w:rPr>
              <w:t>4</w:t>
            </w:r>
            <w:r>
              <w:rPr>
                <w:rFonts w:asciiTheme="minorHAnsi" w:hAnsiTheme="minorHAnsi" w:cs="Arial"/>
                <w:color w:val="002732"/>
                <w:sz w:val="18"/>
                <w:szCs w:val="18"/>
                <w:lang w:val="en-US"/>
              </w:rPr>
              <w:t>,</w:t>
            </w:r>
            <w:r w:rsidRPr="00014B95">
              <w:rPr>
                <w:rFonts w:asciiTheme="minorHAnsi" w:hAnsiTheme="minorHAnsi" w:cs="Arial"/>
                <w:color w:val="002732"/>
                <w:sz w:val="18"/>
                <w:szCs w:val="18"/>
                <w:lang w:val="en-US"/>
              </w:rPr>
              <w:t>2</w:t>
            </w:r>
            <w:r>
              <w:rPr>
                <w:rFonts w:asciiTheme="minorHAnsi" w:hAnsiTheme="minorHAnsi" w:cs="Arial"/>
                <w:color w:val="002732"/>
                <w:sz w:val="18"/>
                <w:szCs w:val="18"/>
                <w:lang w:val="en-US"/>
              </w:rPr>
              <w:t>04</w:t>
            </w:r>
          </w:p>
        </w:tc>
        <w:tc>
          <w:tcPr>
            <w:tcW w:w="851" w:type="dxa"/>
            <w:gridSpan w:val="2"/>
            <w:vAlign w:val="bottom"/>
          </w:tcPr>
          <w:p w14:paraId="723CF81D" w14:textId="1809D9E9" w:rsidR="00DC1A27" w:rsidRPr="00014B95" w:rsidRDefault="00DC1A27" w:rsidP="00DC1A27">
            <w:pPr>
              <w:pStyle w:val="TBodynormalNumber"/>
              <w:spacing w:before="11" w:after="27" w:line="276" w:lineRule="auto"/>
              <w:rPr>
                <w:rFonts w:asciiTheme="minorHAnsi" w:hAnsiTheme="minorHAnsi" w:cs="Arial"/>
                <w:color w:val="002732"/>
                <w:sz w:val="18"/>
                <w:szCs w:val="18"/>
                <w:lang w:val="en-US"/>
              </w:rPr>
            </w:pPr>
            <w:r w:rsidRPr="00014B95">
              <w:rPr>
                <w:rFonts w:asciiTheme="minorHAnsi" w:hAnsiTheme="minorHAnsi" w:cs="Arial"/>
                <w:color w:val="002732"/>
                <w:sz w:val="18"/>
                <w:szCs w:val="18"/>
                <w:lang w:val="en-US"/>
              </w:rPr>
              <w:t>3</w:t>
            </w:r>
            <w:r>
              <w:rPr>
                <w:rFonts w:asciiTheme="minorHAnsi" w:hAnsiTheme="minorHAnsi" w:cs="Arial"/>
                <w:color w:val="002732"/>
                <w:sz w:val="18"/>
                <w:szCs w:val="18"/>
                <w:lang w:val="en-US"/>
              </w:rPr>
              <w:t>,</w:t>
            </w:r>
            <w:r w:rsidRPr="00014B95">
              <w:rPr>
                <w:rFonts w:asciiTheme="minorHAnsi" w:hAnsiTheme="minorHAnsi" w:cs="Arial"/>
                <w:color w:val="002732"/>
                <w:sz w:val="18"/>
                <w:szCs w:val="18"/>
                <w:lang w:val="en-US"/>
              </w:rPr>
              <w:t>71</w:t>
            </w:r>
            <w:r>
              <w:rPr>
                <w:rFonts w:asciiTheme="minorHAnsi" w:hAnsiTheme="minorHAnsi" w:cs="Arial"/>
                <w:color w:val="002732"/>
                <w:sz w:val="18"/>
                <w:szCs w:val="18"/>
                <w:lang w:val="en-US"/>
              </w:rPr>
              <w:t>5</w:t>
            </w:r>
          </w:p>
        </w:tc>
        <w:tc>
          <w:tcPr>
            <w:tcW w:w="709" w:type="dxa"/>
            <w:gridSpan w:val="2"/>
            <w:vAlign w:val="bottom"/>
          </w:tcPr>
          <w:p w14:paraId="280769D9" w14:textId="0B4CD133" w:rsidR="00DC1A27" w:rsidRPr="00F57856" w:rsidRDefault="00DC1A27" w:rsidP="00DC1A27">
            <w:pPr>
              <w:pStyle w:val="TBodynormalNumber"/>
              <w:spacing w:before="11" w:after="27" w:line="276" w:lineRule="auto"/>
              <w:rPr>
                <w:rFonts w:asciiTheme="minorHAnsi" w:eastAsiaTheme="minorEastAsia" w:hAnsiTheme="minorHAnsi" w:cstheme="minorBidi"/>
                <w:color w:val="002732"/>
                <w:sz w:val="18"/>
                <w:szCs w:val="18"/>
                <w:lang w:val="en-US"/>
              </w:rPr>
            </w:pPr>
            <w:r w:rsidRPr="00DF5005">
              <w:rPr>
                <w:rFonts w:asciiTheme="minorHAnsi" w:hAnsiTheme="minorHAnsi" w:cs="Arial"/>
                <w:sz w:val="18"/>
                <w:szCs w:val="18"/>
                <w:lang w:val="en-US"/>
              </w:rPr>
              <w:t>9</w:t>
            </w:r>
            <w:r w:rsidR="00491215">
              <w:rPr>
                <w:rFonts w:asciiTheme="minorHAnsi" w:hAnsiTheme="minorHAnsi" w:cs="Arial"/>
                <w:sz w:val="18"/>
                <w:szCs w:val="18"/>
                <w:lang w:val="en-US"/>
              </w:rPr>
              <w:t>.</w:t>
            </w:r>
            <w:r w:rsidRPr="00DF5005">
              <w:rPr>
                <w:rFonts w:asciiTheme="minorHAnsi" w:hAnsiTheme="minorHAnsi" w:cs="Arial"/>
                <w:sz w:val="18"/>
                <w:szCs w:val="18"/>
                <w:lang w:val="en-US"/>
              </w:rPr>
              <w:t>1</w:t>
            </w:r>
          </w:p>
        </w:tc>
        <w:tc>
          <w:tcPr>
            <w:tcW w:w="603" w:type="dxa"/>
            <w:tcBorders>
              <w:right w:val="single" w:sz="36" w:space="0" w:color="FFFFFF" w:themeColor="background1"/>
            </w:tcBorders>
            <w:vAlign w:val="bottom"/>
          </w:tcPr>
          <w:p w14:paraId="3F74604E" w14:textId="7C125E0A" w:rsidR="00DC1A27" w:rsidRPr="00F57856" w:rsidRDefault="00DC1A27" w:rsidP="00DC1A27">
            <w:pPr>
              <w:pStyle w:val="TBodynormalNumber"/>
              <w:spacing w:before="11" w:after="100" w:afterAutospacing="1" w:line="276" w:lineRule="auto"/>
              <w:rPr>
                <w:rFonts w:asciiTheme="minorHAnsi" w:eastAsiaTheme="minorEastAsia" w:hAnsiTheme="minorHAnsi" w:cstheme="minorBidi"/>
                <w:color w:val="002732"/>
                <w:sz w:val="18"/>
                <w:szCs w:val="18"/>
                <w:lang w:val="en-US"/>
              </w:rPr>
            </w:pPr>
            <w:r w:rsidRPr="00F57856">
              <w:rPr>
                <w:rFonts w:asciiTheme="minorHAnsi" w:hAnsiTheme="minorHAnsi" w:cs="Arial"/>
                <w:sz w:val="18"/>
                <w:szCs w:val="18"/>
                <w:lang w:val="en-US"/>
              </w:rPr>
              <w:t>8</w:t>
            </w:r>
            <w:r w:rsidR="00491215">
              <w:rPr>
                <w:rFonts w:asciiTheme="minorHAnsi" w:hAnsiTheme="minorHAnsi" w:cs="Arial"/>
                <w:sz w:val="18"/>
                <w:szCs w:val="18"/>
                <w:lang w:val="en-US"/>
              </w:rPr>
              <w:t>.1</w:t>
            </w:r>
          </w:p>
        </w:tc>
      </w:tr>
      <w:tr w:rsidR="00DC1A27" w:rsidRPr="00014B95" w14:paraId="3C3FCA9D" w14:textId="77777777" w:rsidTr="00361CBE">
        <w:trPr>
          <w:gridAfter w:val="1"/>
          <w:wAfter w:w="105" w:type="dxa"/>
          <w:trHeight w:val="300"/>
        </w:trPr>
        <w:tc>
          <w:tcPr>
            <w:tcW w:w="2410" w:type="dxa"/>
          </w:tcPr>
          <w:p w14:paraId="7506AE86" w14:textId="77777777" w:rsidR="00DC1A27" w:rsidRPr="00014B95" w:rsidRDefault="00DC1A27" w:rsidP="00DC1A27">
            <w:pPr>
              <w:pStyle w:val="TBodynormalText"/>
              <w:spacing w:before="11" w:after="27" w:line="276" w:lineRule="auto"/>
              <w:rPr>
                <w:rFonts w:asciiTheme="minorHAnsi" w:hAnsiTheme="minorHAnsi" w:cs="Arial"/>
                <w:color w:val="002732"/>
                <w:sz w:val="18"/>
                <w:szCs w:val="18"/>
                <w:lang w:val="en-US"/>
              </w:rPr>
            </w:pPr>
            <w:proofErr w:type="gramStart"/>
            <w:r w:rsidRPr="00014B95">
              <w:rPr>
                <w:rFonts w:asciiTheme="minorHAnsi" w:hAnsiTheme="minorHAnsi" w:cs="Arial"/>
                <w:sz w:val="18"/>
                <w:szCs w:val="18"/>
                <w:lang w:val="en-US"/>
              </w:rPr>
              <w:t>MAN</w:t>
            </w:r>
            <w:proofErr w:type="gramEnd"/>
            <w:r w:rsidRPr="00014B95">
              <w:rPr>
                <w:rFonts w:asciiTheme="minorHAnsi" w:hAnsiTheme="minorHAnsi" w:cs="Arial"/>
                <w:sz w:val="18"/>
                <w:szCs w:val="18"/>
                <w:lang w:val="en-US"/>
              </w:rPr>
              <w:t xml:space="preserve"> Energy Solutions</w:t>
            </w:r>
          </w:p>
        </w:tc>
        <w:tc>
          <w:tcPr>
            <w:tcW w:w="851" w:type="dxa"/>
            <w:vAlign w:val="bottom"/>
          </w:tcPr>
          <w:p w14:paraId="1C624E55" w14:textId="0B5F3B52" w:rsidR="00DC1A27" w:rsidRPr="00014B95" w:rsidRDefault="00DC1A27" w:rsidP="00DC1A27">
            <w:pPr>
              <w:pStyle w:val="TBodynormalNumber"/>
              <w:spacing w:before="11" w:after="27" w:line="276" w:lineRule="auto"/>
              <w:rPr>
                <w:rFonts w:asciiTheme="minorHAnsi" w:hAnsiTheme="minorHAnsi" w:cs="Arial"/>
                <w:color w:val="002732"/>
                <w:sz w:val="18"/>
                <w:szCs w:val="18"/>
                <w:lang w:val="en-US"/>
              </w:rPr>
            </w:pPr>
            <w:r w:rsidRPr="001F4D72">
              <w:rPr>
                <w:rFonts w:asciiTheme="minorHAnsi" w:hAnsiTheme="minorHAnsi" w:cs="Arial"/>
                <w:color w:val="002732"/>
                <w:sz w:val="18"/>
                <w:szCs w:val="18"/>
              </w:rPr>
              <w:t>–</w:t>
            </w:r>
          </w:p>
        </w:tc>
        <w:tc>
          <w:tcPr>
            <w:tcW w:w="708" w:type="dxa"/>
            <w:gridSpan w:val="2"/>
            <w:vAlign w:val="bottom"/>
          </w:tcPr>
          <w:p w14:paraId="0263CBE7" w14:textId="6C60439A" w:rsidR="00DC1A27" w:rsidRPr="00014B95" w:rsidRDefault="00DC1A27" w:rsidP="00DC1A27">
            <w:pPr>
              <w:pStyle w:val="TBodynormalNumber"/>
              <w:spacing w:before="11" w:after="27" w:line="276" w:lineRule="auto"/>
              <w:rPr>
                <w:rFonts w:asciiTheme="minorHAnsi" w:hAnsiTheme="minorHAnsi" w:cs="Arial"/>
                <w:color w:val="002732"/>
                <w:sz w:val="18"/>
                <w:szCs w:val="18"/>
                <w:shd w:val="clear" w:color="auto" w:fill="C8FFFF"/>
                <w:lang w:val="en-US"/>
              </w:rPr>
            </w:pPr>
            <w:r w:rsidRPr="001F4D72">
              <w:rPr>
                <w:rFonts w:asciiTheme="minorHAnsi" w:hAnsiTheme="minorHAnsi" w:cs="Arial"/>
                <w:color w:val="002732"/>
                <w:sz w:val="18"/>
                <w:szCs w:val="18"/>
              </w:rPr>
              <w:t>–</w:t>
            </w:r>
          </w:p>
        </w:tc>
        <w:tc>
          <w:tcPr>
            <w:tcW w:w="993" w:type="dxa"/>
            <w:vAlign w:val="bottom"/>
          </w:tcPr>
          <w:p w14:paraId="49921929" w14:textId="4035EC9F" w:rsidR="00DC1A27" w:rsidRPr="00014B95" w:rsidRDefault="00DC1A27" w:rsidP="00DC1A27">
            <w:pPr>
              <w:pStyle w:val="TBodynormalNumber"/>
              <w:spacing w:before="11" w:after="27" w:line="276" w:lineRule="auto"/>
              <w:rPr>
                <w:rFonts w:asciiTheme="minorHAnsi" w:hAnsiTheme="minorHAnsi" w:cs="Arial"/>
                <w:color w:val="002732"/>
                <w:sz w:val="18"/>
                <w:szCs w:val="18"/>
                <w:lang w:val="en-US"/>
              </w:rPr>
            </w:pPr>
            <w:r w:rsidRPr="00014B95">
              <w:rPr>
                <w:rFonts w:asciiTheme="minorHAnsi" w:hAnsiTheme="minorHAnsi" w:cs="Arial"/>
                <w:color w:val="002732"/>
                <w:sz w:val="18"/>
                <w:szCs w:val="18"/>
                <w:lang w:val="en-US"/>
              </w:rPr>
              <w:t>4</w:t>
            </w:r>
            <w:r>
              <w:rPr>
                <w:rFonts w:asciiTheme="minorHAnsi" w:hAnsiTheme="minorHAnsi" w:cs="Arial"/>
                <w:color w:val="002732"/>
                <w:sz w:val="18"/>
                <w:szCs w:val="18"/>
                <w:lang w:val="en-US"/>
              </w:rPr>
              <w:t>,</w:t>
            </w:r>
            <w:r w:rsidRPr="00014B95">
              <w:rPr>
                <w:rFonts w:asciiTheme="minorHAnsi" w:hAnsiTheme="minorHAnsi" w:cs="Arial"/>
                <w:color w:val="002732"/>
                <w:sz w:val="18"/>
                <w:szCs w:val="18"/>
                <w:lang w:val="en-US"/>
              </w:rPr>
              <w:t>333</w:t>
            </w:r>
          </w:p>
        </w:tc>
        <w:tc>
          <w:tcPr>
            <w:tcW w:w="992" w:type="dxa"/>
            <w:gridSpan w:val="2"/>
            <w:vAlign w:val="bottom"/>
          </w:tcPr>
          <w:p w14:paraId="04DC153D" w14:textId="21607903" w:rsidR="00DC1A27" w:rsidRPr="00014B95" w:rsidRDefault="00DC1A27" w:rsidP="00DC1A27">
            <w:pPr>
              <w:pStyle w:val="TBodynormalNumber"/>
              <w:spacing w:before="11" w:after="27" w:line="276" w:lineRule="auto"/>
              <w:rPr>
                <w:rFonts w:asciiTheme="minorHAnsi" w:hAnsiTheme="minorHAnsi" w:cs="Arial"/>
                <w:color w:val="002732"/>
                <w:sz w:val="18"/>
                <w:szCs w:val="18"/>
                <w:lang w:val="en-US"/>
              </w:rPr>
            </w:pPr>
            <w:r w:rsidRPr="00014B95">
              <w:rPr>
                <w:rFonts w:asciiTheme="minorHAnsi" w:hAnsiTheme="minorHAnsi" w:cs="Arial"/>
                <w:color w:val="002732"/>
                <w:sz w:val="18"/>
                <w:szCs w:val="18"/>
                <w:lang w:val="en-US"/>
              </w:rPr>
              <w:t>4</w:t>
            </w:r>
            <w:r>
              <w:rPr>
                <w:rFonts w:asciiTheme="minorHAnsi" w:hAnsiTheme="minorHAnsi" w:cs="Arial"/>
                <w:color w:val="002732"/>
                <w:sz w:val="18"/>
                <w:szCs w:val="18"/>
                <w:lang w:val="en-US"/>
              </w:rPr>
              <w:t>,</w:t>
            </w:r>
            <w:r w:rsidRPr="00014B95">
              <w:rPr>
                <w:rFonts w:asciiTheme="minorHAnsi" w:hAnsiTheme="minorHAnsi" w:cs="Arial"/>
                <w:color w:val="002732"/>
                <w:sz w:val="18"/>
                <w:szCs w:val="18"/>
                <w:lang w:val="en-US"/>
              </w:rPr>
              <w:t>044</w:t>
            </w:r>
          </w:p>
        </w:tc>
        <w:tc>
          <w:tcPr>
            <w:tcW w:w="850" w:type="dxa"/>
            <w:gridSpan w:val="2"/>
            <w:vAlign w:val="bottom"/>
          </w:tcPr>
          <w:p w14:paraId="0A277964" w14:textId="610AB1D9" w:rsidR="00DC1A27" w:rsidRPr="00014B95" w:rsidRDefault="00DC1A27" w:rsidP="00DC1A27">
            <w:pPr>
              <w:pStyle w:val="TBodynormalNumber"/>
              <w:spacing w:before="11" w:after="27" w:line="276" w:lineRule="auto"/>
              <w:rPr>
                <w:rFonts w:asciiTheme="minorHAnsi" w:hAnsiTheme="minorHAnsi" w:cs="Arial"/>
                <w:color w:val="002732"/>
                <w:sz w:val="18"/>
                <w:szCs w:val="18"/>
                <w:lang w:val="en-US"/>
              </w:rPr>
            </w:pPr>
            <w:r w:rsidRPr="00014B95">
              <w:rPr>
                <w:rFonts w:asciiTheme="minorHAnsi" w:hAnsiTheme="minorHAnsi" w:cs="Arial"/>
                <w:color w:val="002732"/>
                <w:sz w:val="18"/>
                <w:szCs w:val="18"/>
                <w:lang w:val="en-US"/>
              </w:rPr>
              <w:t>337</w:t>
            </w:r>
          </w:p>
        </w:tc>
        <w:tc>
          <w:tcPr>
            <w:tcW w:w="851" w:type="dxa"/>
            <w:gridSpan w:val="2"/>
            <w:vAlign w:val="bottom"/>
          </w:tcPr>
          <w:p w14:paraId="27689598" w14:textId="5BAA9707" w:rsidR="00DC1A27" w:rsidRPr="00014B95" w:rsidRDefault="00DC1A27" w:rsidP="00DC1A27">
            <w:pPr>
              <w:pStyle w:val="TBodynormalNumber"/>
              <w:spacing w:before="11" w:after="27" w:line="276" w:lineRule="auto"/>
              <w:rPr>
                <w:rFonts w:asciiTheme="minorHAnsi" w:hAnsiTheme="minorHAnsi" w:cs="Arial"/>
                <w:color w:val="002732"/>
                <w:sz w:val="18"/>
                <w:szCs w:val="18"/>
                <w:lang w:val="en-US"/>
              </w:rPr>
            </w:pPr>
            <w:r w:rsidRPr="00014B95">
              <w:rPr>
                <w:rFonts w:asciiTheme="minorHAnsi" w:hAnsiTheme="minorHAnsi" w:cs="Arial"/>
                <w:color w:val="002732"/>
                <w:sz w:val="18"/>
                <w:szCs w:val="18"/>
                <w:lang w:val="en-US"/>
              </w:rPr>
              <w:t>369</w:t>
            </w:r>
          </w:p>
        </w:tc>
        <w:tc>
          <w:tcPr>
            <w:tcW w:w="709" w:type="dxa"/>
            <w:gridSpan w:val="2"/>
            <w:vAlign w:val="bottom"/>
          </w:tcPr>
          <w:p w14:paraId="723FBEC2" w14:textId="3790BE04" w:rsidR="00DC1A27" w:rsidRPr="00014B95" w:rsidRDefault="00DC1A27" w:rsidP="00DC1A27">
            <w:pPr>
              <w:pStyle w:val="TBodynormalNumber"/>
              <w:spacing w:before="11" w:after="27" w:line="276" w:lineRule="auto"/>
              <w:rPr>
                <w:rFonts w:asciiTheme="minorHAnsi" w:hAnsiTheme="minorHAnsi" w:cs="Arial"/>
                <w:sz w:val="18"/>
                <w:szCs w:val="18"/>
                <w:lang w:val="en-US"/>
              </w:rPr>
            </w:pPr>
            <w:r>
              <w:rPr>
                <w:rFonts w:asciiTheme="minorHAnsi" w:hAnsiTheme="minorHAnsi" w:cs="Arial"/>
                <w:sz w:val="18"/>
                <w:szCs w:val="18"/>
              </w:rPr>
              <w:t>7.8</w:t>
            </w:r>
          </w:p>
        </w:tc>
        <w:tc>
          <w:tcPr>
            <w:tcW w:w="603" w:type="dxa"/>
            <w:tcBorders>
              <w:right w:val="single" w:sz="36" w:space="0" w:color="FFFFFF" w:themeColor="background1"/>
            </w:tcBorders>
            <w:vAlign w:val="bottom"/>
          </w:tcPr>
          <w:p w14:paraId="128610D1" w14:textId="2B993171" w:rsidR="00DC1A27" w:rsidRPr="00014B95" w:rsidRDefault="00DC1A27" w:rsidP="00DC1A27">
            <w:pPr>
              <w:pStyle w:val="TBodynormalNumber"/>
              <w:spacing w:before="11" w:after="100" w:afterAutospacing="1" w:line="276" w:lineRule="auto"/>
              <w:rPr>
                <w:rFonts w:asciiTheme="minorHAnsi" w:hAnsiTheme="minorHAnsi" w:cs="Arial"/>
                <w:sz w:val="18"/>
                <w:szCs w:val="18"/>
                <w:lang w:val="en-US"/>
              </w:rPr>
            </w:pPr>
            <w:r>
              <w:rPr>
                <w:rFonts w:asciiTheme="minorHAnsi" w:hAnsiTheme="minorHAnsi" w:cs="Arial"/>
                <w:color w:val="002732"/>
                <w:sz w:val="18"/>
                <w:szCs w:val="18"/>
              </w:rPr>
              <w:t>9.1</w:t>
            </w:r>
          </w:p>
        </w:tc>
      </w:tr>
      <w:tr w:rsidR="00DC1A27" w:rsidRPr="00014B95" w14:paraId="3D194F18" w14:textId="77777777" w:rsidTr="00361CBE">
        <w:trPr>
          <w:gridAfter w:val="1"/>
          <w:wAfter w:w="105" w:type="dxa"/>
          <w:trHeight w:val="300"/>
        </w:trPr>
        <w:tc>
          <w:tcPr>
            <w:tcW w:w="2410" w:type="dxa"/>
          </w:tcPr>
          <w:p w14:paraId="764CB4B6" w14:textId="472897C1" w:rsidR="00DC1A27" w:rsidRPr="00014B95" w:rsidRDefault="00DC1A27" w:rsidP="00DC1A27">
            <w:pPr>
              <w:pStyle w:val="TBodynormalText"/>
              <w:spacing w:before="11" w:after="27" w:line="276" w:lineRule="auto"/>
              <w:rPr>
                <w:rFonts w:asciiTheme="minorHAnsi" w:hAnsiTheme="minorHAnsi" w:cs="Arial"/>
                <w:color w:val="002732"/>
                <w:sz w:val="18"/>
                <w:szCs w:val="18"/>
                <w:lang w:val="en-US"/>
              </w:rPr>
            </w:pPr>
            <w:r w:rsidRPr="00014B95">
              <w:rPr>
                <w:rFonts w:asciiTheme="minorHAnsi" w:hAnsiTheme="minorHAnsi" w:cs="Arial"/>
                <w:sz w:val="18"/>
                <w:szCs w:val="18"/>
                <w:lang w:val="en-US"/>
              </w:rPr>
              <w:t>Equity-accounted companies in China</w:t>
            </w:r>
            <w:r w:rsidRPr="00014B95">
              <w:rPr>
                <w:rFonts w:asciiTheme="minorHAnsi" w:hAnsiTheme="minorHAnsi" w:cs="Arial"/>
                <w:sz w:val="18"/>
                <w:szCs w:val="18"/>
                <w:vertAlign w:val="superscript"/>
                <w:lang w:val="en-US"/>
              </w:rPr>
              <w:t>3</w:t>
            </w:r>
          </w:p>
        </w:tc>
        <w:tc>
          <w:tcPr>
            <w:tcW w:w="851" w:type="dxa"/>
            <w:vAlign w:val="bottom"/>
          </w:tcPr>
          <w:p w14:paraId="77BD957D" w14:textId="3017B009" w:rsidR="00DC1A27" w:rsidRPr="00014B95" w:rsidRDefault="00DC1A27" w:rsidP="00DC1A27">
            <w:pPr>
              <w:pStyle w:val="TBodynormalNumber"/>
              <w:spacing w:before="11" w:after="27" w:line="276" w:lineRule="auto"/>
              <w:rPr>
                <w:rFonts w:asciiTheme="minorHAnsi" w:hAnsiTheme="minorHAnsi" w:cs="Arial"/>
                <w:color w:val="002732"/>
                <w:sz w:val="18"/>
                <w:szCs w:val="18"/>
                <w:lang w:val="en-US"/>
              </w:rPr>
            </w:pPr>
            <w:r w:rsidRPr="00014B95">
              <w:rPr>
                <w:rFonts w:asciiTheme="minorHAnsi" w:hAnsiTheme="minorHAnsi" w:cs="Arial"/>
                <w:color w:val="002732"/>
                <w:sz w:val="18"/>
                <w:szCs w:val="18"/>
                <w:lang w:val="en-US"/>
              </w:rPr>
              <w:t>2</w:t>
            </w:r>
            <w:r>
              <w:rPr>
                <w:rFonts w:asciiTheme="minorHAnsi" w:hAnsiTheme="minorHAnsi" w:cs="Arial"/>
                <w:color w:val="002732"/>
                <w:sz w:val="18"/>
                <w:szCs w:val="18"/>
                <w:lang w:val="en-US"/>
              </w:rPr>
              <w:t>,</w:t>
            </w:r>
            <w:r w:rsidRPr="00014B95">
              <w:rPr>
                <w:rFonts w:asciiTheme="minorHAnsi" w:hAnsiTheme="minorHAnsi" w:cs="Arial"/>
                <w:color w:val="002732"/>
                <w:sz w:val="18"/>
                <w:szCs w:val="18"/>
                <w:lang w:val="en-US"/>
              </w:rPr>
              <w:t>742</w:t>
            </w:r>
          </w:p>
        </w:tc>
        <w:tc>
          <w:tcPr>
            <w:tcW w:w="708" w:type="dxa"/>
            <w:gridSpan w:val="2"/>
            <w:vAlign w:val="bottom"/>
          </w:tcPr>
          <w:p w14:paraId="3F1CC17D" w14:textId="19C50150" w:rsidR="00DC1A27" w:rsidRPr="00014B95" w:rsidRDefault="00DC1A27" w:rsidP="00DC1A27">
            <w:pPr>
              <w:pStyle w:val="TBodynormalNumber"/>
              <w:spacing w:before="11" w:after="27" w:line="276" w:lineRule="auto"/>
              <w:rPr>
                <w:rFonts w:asciiTheme="minorHAnsi" w:hAnsiTheme="minorHAnsi" w:cs="Arial"/>
                <w:color w:val="002732"/>
                <w:sz w:val="18"/>
                <w:szCs w:val="18"/>
                <w:lang w:val="en-US"/>
              </w:rPr>
            </w:pPr>
            <w:r w:rsidRPr="00014B95">
              <w:rPr>
                <w:rFonts w:asciiTheme="minorHAnsi" w:hAnsiTheme="minorHAnsi" w:cs="Arial"/>
                <w:color w:val="002732"/>
                <w:sz w:val="18"/>
                <w:szCs w:val="18"/>
                <w:lang w:val="en-US"/>
              </w:rPr>
              <w:t>3</w:t>
            </w:r>
            <w:r>
              <w:rPr>
                <w:rFonts w:asciiTheme="minorHAnsi" w:hAnsiTheme="minorHAnsi" w:cs="Arial"/>
                <w:color w:val="002732"/>
                <w:sz w:val="18"/>
                <w:szCs w:val="18"/>
                <w:lang w:val="en-US"/>
              </w:rPr>
              <w:t>,</w:t>
            </w:r>
            <w:r w:rsidRPr="00014B95">
              <w:rPr>
                <w:rFonts w:asciiTheme="minorHAnsi" w:hAnsiTheme="minorHAnsi" w:cs="Arial"/>
                <w:color w:val="002732"/>
                <w:sz w:val="18"/>
                <w:szCs w:val="18"/>
                <w:lang w:val="en-US"/>
              </w:rPr>
              <w:t>065</w:t>
            </w:r>
          </w:p>
        </w:tc>
        <w:tc>
          <w:tcPr>
            <w:tcW w:w="993" w:type="dxa"/>
            <w:vAlign w:val="bottom"/>
          </w:tcPr>
          <w:p w14:paraId="4D37B399" w14:textId="3C30C10F" w:rsidR="00DC1A27" w:rsidRPr="00014B95" w:rsidRDefault="00DC1A27" w:rsidP="00DC1A27">
            <w:pPr>
              <w:pStyle w:val="TBodynormalNumber"/>
              <w:spacing w:before="11" w:after="27" w:line="276" w:lineRule="auto"/>
              <w:rPr>
                <w:rFonts w:asciiTheme="minorHAnsi" w:hAnsiTheme="minorHAnsi" w:cs="Arial"/>
                <w:color w:val="002732"/>
                <w:sz w:val="18"/>
                <w:szCs w:val="18"/>
                <w:lang w:val="en-US"/>
              </w:rPr>
            </w:pPr>
            <w:r w:rsidRPr="001F4D72">
              <w:rPr>
                <w:rFonts w:asciiTheme="minorHAnsi" w:hAnsiTheme="minorHAnsi" w:cs="Arial"/>
                <w:color w:val="002732"/>
                <w:sz w:val="18"/>
                <w:szCs w:val="18"/>
              </w:rPr>
              <w:t>–</w:t>
            </w:r>
          </w:p>
        </w:tc>
        <w:tc>
          <w:tcPr>
            <w:tcW w:w="992" w:type="dxa"/>
            <w:gridSpan w:val="2"/>
            <w:vAlign w:val="bottom"/>
          </w:tcPr>
          <w:p w14:paraId="6CF1D097" w14:textId="6D310500" w:rsidR="00DC1A27" w:rsidRPr="00014B95" w:rsidRDefault="00DC1A27" w:rsidP="00DC1A27">
            <w:pPr>
              <w:pStyle w:val="TBodynormalNumber"/>
              <w:spacing w:before="11" w:after="27" w:line="276" w:lineRule="auto"/>
              <w:rPr>
                <w:rFonts w:asciiTheme="minorHAnsi" w:hAnsiTheme="minorHAnsi" w:cs="Arial"/>
                <w:color w:val="002732"/>
                <w:sz w:val="18"/>
                <w:szCs w:val="18"/>
                <w:lang w:val="en-US"/>
              </w:rPr>
            </w:pPr>
            <w:r w:rsidRPr="001F4D72">
              <w:rPr>
                <w:rFonts w:asciiTheme="minorHAnsi" w:hAnsiTheme="minorHAnsi" w:cs="Arial"/>
                <w:color w:val="002732"/>
                <w:sz w:val="18"/>
                <w:szCs w:val="18"/>
              </w:rPr>
              <w:t>–</w:t>
            </w:r>
          </w:p>
        </w:tc>
        <w:tc>
          <w:tcPr>
            <w:tcW w:w="850" w:type="dxa"/>
            <w:gridSpan w:val="2"/>
            <w:vAlign w:val="bottom"/>
          </w:tcPr>
          <w:p w14:paraId="13DC3329" w14:textId="0240DD8F" w:rsidR="00DC1A27" w:rsidRPr="00014B95" w:rsidRDefault="00DC1A27" w:rsidP="00DC1A27">
            <w:pPr>
              <w:pStyle w:val="TBodynormalNumber"/>
              <w:spacing w:before="11" w:after="27" w:line="276" w:lineRule="auto"/>
              <w:rPr>
                <w:rFonts w:asciiTheme="minorHAnsi" w:hAnsiTheme="minorHAnsi" w:cs="Arial"/>
                <w:color w:val="002732"/>
                <w:sz w:val="18"/>
                <w:szCs w:val="18"/>
                <w:lang w:val="en-US"/>
              </w:rPr>
            </w:pPr>
            <w:r w:rsidRPr="001F4D72">
              <w:rPr>
                <w:rFonts w:asciiTheme="minorHAnsi" w:hAnsiTheme="minorHAnsi" w:cs="Arial"/>
                <w:color w:val="002732"/>
                <w:sz w:val="18"/>
                <w:szCs w:val="18"/>
              </w:rPr>
              <w:t>–</w:t>
            </w:r>
          </w:p>
        </w:tc>
        <w:tc>
          <w:tcPr>
            <w:tcW w:w="851" w:type="dxa"/>
            <w:gridSpan w:val="2"/>
            <w:vAlign w:val="bottom"/>
          </w:tcPr>
          <w:p w14:paraId="01A35A94" w14:textId="10D91C49" w:rsidR="00DC1A27" w:rsidRPr="00014B95" w:rsidRDefault="00DC1A27" w:rsidP="00DC1A27">
            <w:pPr>
              <w:pStyle w:val="TBodynormalNumber"/>
              <w:spacing w:before="11" w:after="27" w:line="276" w:lineRule="auto"/>
              <w:rPr>
                <w:rFonts w:asciiTheme="minorHAnsi" w:hAnsiTheme="minorHAnsi" w:cs="Arial"/>
                <w:color w:val="002732"/>
                <w:sz w:val="18"/>
                <w:szCs w:val="18"/>
                <w:lang w:val="en-US"/>
              </w:rPr>
            </w:pPr>
            <w:r w:rsidRPr="001F4D72">
              <w:rPr>
                <w:rFonts w:asciiTheme="minorHAnsi" w:hAnsiTheme="minorHAnsi" w:cs="Arial"/>
                <w:color w:val="002732"/>
                <w:sz w:val="18"/>
                <w:szCs w:val="18"/>
              </w:rPr>
              <w:t>–</w:t>
            </w:r>
          </w:p>
        </w:tc>
        <w:tc>
          <w:tcPr>
            <w:tcW w:w="709" w:type="dxa"/>
            <w:gridSpan w:val="2"/>
            <w:vAlign w:val="bottom"/>
          </w:tcPr>
          <w:p w14:paraId="72D69975" w14:textId="741EDE87" w:rsidR="00DC1A27" w:rsidRPr="00014B95" w:rsidRDefault="00DC1A27" w:rsidP="00DC1A27">
            <w:pPr>
              <w:pStyle w:val="TBodynormalNumber"/>
              <w:spacing w:before="11" w:after="27" w:line="276" w:lineRule="auto"/>
              <w:rPr>
                <w:rFonts w:asciiTheme="minorHAnsi" w:hAnsiTheme="minorHAnsi" w:cs="Arial"/>
                <w:sz w:val="18"/>
                <w:szCs w:val="18"/>
                <w:lang w:val="en-US"/>
              </w:rPr>
            </w:pPr>
            <w:r w:rsidRPr="001F4D72">
              <w:rPr>
                <w:rFonts w:asciiTheme="minorHAnsi" w:hAnsiTheme="minorHAnsi" w:cs="Arial"/>
                <w:color w:val="002732"/>
                <w:sz w:val="18"/>
                <w:szCs w:val="18"/>
              </w:rPr>
              <w:t>–</w:t>
            </w:r>
          </w:p>
        </w:tc>
        <w:tc>
          <w:tcPr>
            <w:tcW w:w="603" w:type="dxa"/>
            <w:tcBorders>
              <w:right w:val="single" w:sz="36" w:space="0" w:color="FFFFFF" w:themeColor="background1"/>
            </w:tcBorders>
            <w:vAlign w:val="bottom"/>
          </w:tcPr>
          <w:p w14:paraId="2DCA1877" w14:textId="5F4BE238" w:rsidR="00DC1A27" w:rsidRPr="00014B95" w:rsidRDefault="00DC1A27" w:rsidP="00DC1A27">
            <w:pPr>
              <w:pStyle w:val="TBodynormalNumber"/>
              <w:spacing w:before="11" w:after="100" w:afterAutospacing="1" w:line="276" w:lineRule="auto"/>
              <w:rPr>
                <w:rFonts w:asciiTheme="minorHAnsi" w:hAnsiTheme="minorHAnsi" w:cs="Arial"/>
                <w:sz w:val="18"/>
                <w:szCs w:val="18"/>
                <w:lang w:val="en-US"/>
              </w:rPr>
            </w:pPr>
            <w:r w:rsidRPr="001F4D72">
              <w:rPr>
                <w:rFonts w:asciiTheme="minorHAnsi" w:hAnsiTheme="minorHAnsi" w:cs="Arial"/>
                <w:color w:val="002732"/>
                <w:sz w:val="18"/>
                <w:szCs w:val="18"/>
              </w:rPr>
              <w:t>–</w:t>
            </w:r>
          </w:p>
        </w:tc>
      </w:tr>
      <w:tr w:rsidR="00DC1A27" w:rsidRPr="00014B95" w14:paraId="19656542" w14:textId="77777777" w:rsidTr="00361CBE">
        <w:trPr>
          <w:gridAfter w:val="1"/>
          <w:wAfter w:w="105" w:type="dxa"/>
          <w:trHeight w:val="300"/>
        </w:trPr>
        <w:tc>
          <w:tcPr>
            <w:tcW w:w="2410" w:type="dxa"/>
          </w:tcPr>
          <w:p w14:paraId="0EFC1899" w14:textId="77777777" w:rsidR="00DC1A27" w:rsidRPr="00014B95" w:rsidRDefault="00DC1A27" w:rsidP="00DC1A27">
            <w:pPr>
              <w:pStyle w:val="TBodynormalText"/>
              <w:spacing w:before="11" w:after="27" w:line="276" w:lineRule="auto"/>
              <w:rPr>
                <w:rFonts w:asciiTheme="minorHAnsi" w:hAnsiTheme="minorHAnsi" w:cs="Arial"/>
                <w:color w:val="002732"/>
                <w:sz w:val="18"/>
                <w:szCs w:val="18"/>
                <w:lang w:val="en-US"/>
              </w:rPr>
            </w:pPr>
            <w:r w:rsidRPr="00014B95">
              <w:rPr>
                <w:rFonts w:asciiTheme="minorHAnsi" w:hAnsiTheme="minorHAnsi" w:cs="Arial"/>
                <w:sz w:val="18"/>
                <w:szCs w:val="18"/>
                <w:lang w:val="en-US"/>
              </w:rPr>
              <w:t>Volkswagen Group Mobility</w:t>
            </w:r>
          </w:p>
        </w:tc>
        <w:tc>
          <w:tcPr>
            <w:tcW w:w="851" w:type="dxa"/>
            <w:vAlign w:val="bottom"/>
          </w:tcPr>
          <w:p w14:paraId="784866FE" w14:textId="10484AEC" w:rsidR="00DC1A27" w:rsidRPr="00014B95" w:rsidRDefault="00DC1A27" w:rsidP="00DC1A27">
            <w:pPr>
              <w:pStyle w:val="TBodynormalNumber"/>
              <w:spacing w:before="11" w:after="27" w:line="276" w:lineRule="auto"/>
              <w:rPr>
                <w:rFonts w:asciiTheme="minorHAnsi" w:hAnsiTheme="minorHAnsi" w:cs="Arial"/>
                <w:color w:val="002732"/>
                <w:sz w:val="18"/>
                <w:szCs w:val="18"/>
                <w:lang w:val="en-US"/>
              </w:rPr>
            </w:pPr>
            <w:r w:rsidRPr="00014B95">
              <w:rPr>
                <w:rFonts w:asciiTheme="minorHAnsi" w:hAnsiTheme="minorHAnsi" w:cs="Arial"/>
                <w:color w:val="002732"/>
                <w:sz w:val="18"/>
                <w:szCs w:val="18"/>
                <w:lang w:val="en-US"/>
              </w:rPr>
              <w:t>–</w:t>
            </w:r>
          </w:p>
        </w:tc>
        <w:tc>
          <w:tcPr>
            <w:tcW w:w="708" w:type="dxa"/>
            <w:gridSpan w:val="2"/>
            <w:vAlign w:val="bottom"/>
          </w:tcPr>
          <w:p w14:paraId="0CA40E12" w14:textId="7A783BAB" w:rsidR="00DC1A27" w:rsidRPr="00014B95" w:rsidRDefault="00DC1A27" w:rsidP="00DC1A27">
            <w:pPr>
              <w:pStyle w:val="TBodynormalNumber"/>
              <w:spacing w:before="11" w:after="27" w:line="276" w:lineRule="auto"/>
              <w:rPr>
                <w:rFonts w:asciiTheme="minorHAnsi" w:hAnsiTheme="minorHAnsi" w:cs="Arial"/>
                <w:color w:val="002732"/>
                <w:sz w:val="18"/>
                <w:szCs w:val="18"/>
                <w:lang w:val="en-US"/>
              </w:rPr>
            </w:pPr>
            <w:r w:rsidRPr="00014B95">
              <w:rPr>
                <w:rFonts w:asciiTheme="minorHAnsi" w:hAnsiTheme="minorHAnsi" w:cs="Arial"/>
                <w:color w:val="002732"/>
                <w:sz w:val="18"/>
                <w:szCs w:val="18"/>
                <w:lang w:val="en-US"/>
              </w:rPr>
              <w:t>–</w:t>
            </w:r>
          </w:p>
        </w:tc>
        <w:tc>
          <w:tcPr>
            <w:tcW w:w="993" w:type="dxa"/>
            <w:vAlign w:val="bottom"/>
          </w:tcPr>
          <w:p w14:paraId="0CBC7C51" w14:textId="38BC7357" w:rsidR="00DC1A27" w:rsidRPr="00014B95" w:rsidRDefault="00DC1A27" w:rsidP="00DC1A27">
            <w:pPr>
              <w:pStyle w:val="TBodynormalNumber"/>
              <w:spacing w:before="11" w:after="27" w:line="276" w:lineRule="auto"/>
              <w:rPr>
                <w:rFonts w:asciiTheme="minorHAnsi" w:hAnsiTheme="minorHAnsi" w:cs="Arial"/>
                <w:color w:val="002732"/>
                <w:sz w:val="18"/>
                <w:szCs w:val="18"/>
                <w:lang w:val="en-US"/>
              </w:rPr>
            </w:pPr>
            <w:r w:rsidRPr="00014B95">
              <w:rPr>
                <w:rFonts w:asciiTheme="minorHAnsi" w:hAnsiTheme="minorHAnsi" w:cs="Arial"/>
                <w:color w:val="002732"/>
                <w:sz w:val="18"/>
                <w:szCs w:val="18"/>
                <w:lang w:val="en-US"/>
              </w:rPr>
              <w:t>54</w:t>
            </w:r>
            <w:r>
              <w:rPr>
                <w:rFonts w:asciiTheme="minorHAnsi" w:hAnsiTheme="minorHAnsi" w:cs="Arial"/>
                <w:color w:val="002732"/>
                <w:sz w:val="18"/>
                <w:szCs w:val="18"/>
                <w:lang w:val="en-US"/>
              </w:rPr>
              <w:t>,</w:t>
            </w:r>
            <w:r w:rsidRPr="00014B95">
              <w:rPr>
                <w:rFonts w:asciiTheme="minorHAnsi" w:hAnsiTheme="minorHAnsi" w:cs="Arial"/>
                <w:color w:val="002732"/>
                <w:sz w:val="18"/>
                <w:szCs w:val="18"/>
                <w:lang w:val="en-US"/>
              </w:rPr>
              <w:t>806</w:t>
            </w:r>
          </w:p>
        </w:tc>
        <w:tc>
          <w:tcPr>
            <w:tcW w:w="992" w:type="dxa"/>
            <w:gridSpan w:val="2"/>
            <w:vAlign w:val="bottom"/>
          </w:tcPr>
          <w:p w14:paraId="35F9F69C" w14:textId="1B05744B" w:rsidR="00DC1A27" w:rsidRPr="00014B95" w:rsidRDefault="00DC1A27" w:rsidP="00DC1A27">
            <w:pPr>
              <w:pStyle w:val="TBodynormalNumber"/>
              <w:spacing w:before="11" w:after="27" w:line="276" w:lineRule="auto"/>
              <w:rPr>
                <w:rFonts w:asciiTheme="minorHAnsi" w:hAnsiTheme="minorHAnsi" w:cs="Arial"/>
                <w:color w:val="002732"/>
                <w:sz w:val="18"/>
                <w:szCs w:val="18"/>
                <w:lang w:val="en-US"/>
              </w:rPr>
            </w:pPr>
            <w:r w:rsidRPr="00014B95">
              <w:rPr>
                <w:rFonts w:asciiTheme="minorHAnsi" w:hAnsiTheme="minorHAnsi" w:cs="Arial"/>
                <w:color w:val="002732"/>
                <w:sz w:val="18"/>
                <w:szCs w:val="18"/>
                <w:lang w:val="en-US"/>
              </w:rPr>
              <w:t>50</w:t>
            </w:r>
            <w:r>
              <w:rPr>
                <w:rFonts w:asciiTheme="minorHAnsi" w:hAnsiTheme="minorHAnsi" w:cs="Arial"/>
                <w:color w:val="002732"/>
                <w:sz w:val="18"/>
                <w:szCs w:val="18"/>
                <w:lang w:val="en-US"/>
              </w:rPr>
              <w:t>,</w:t>
            </w:r>
            <w:r w:rsidRPr="00014B95">
              <w:rPr>
                <w:rFonts w:asciiTheme="minorHAnsi" w:hAnsiTheme="minorHAnsi" w:cs="Arial"/>
                <w:color w:val="002732"/>
                <w:sz w:val="18"/>
                <w:szCs w:val="18"/>
                <w:lang w:val="en-US"/>
              </w:rPr>
              <w:t>765</w:t>
            </w:r>
          </w:p>
        </w:tc>
        <w:tc>
          <w:tcPr>
            <w:tcW w:w="850" w:type="dxa"/>
            <w:gridSpan w:val="2"/>
            <w:vAlign w:val="bottom"/>
          </w:tcPr>
          <w:p w14:paraId="51768794" w14:textId="23AD4514" w:rsidR="00DC1A27" w:rsidRPr="00014B95" w:rsidRDefault="00DC1A27" w:rsidP="00DC1A27">
            <w:pPr>
              <w:pStyle w:val="TBodynormalNumber"/>
              <w:spacing w:before="11" w:after="27" w:line="276" w:lineRule="auto"/>
              <w:rPr>
                <w:rFonts w:asciiTheme="minorHAnsi" w:hAnsiTheme="minorHAnsi" w:cs="Arial"/>
                <w:color w:val="002732"/>
                <w:sz w:val="18"/>
                <w:szCs w:val="18"/>
                <w:lang w:val="en-US"/>
              </w:rPr>
            </w:pPr>
            <w:r w:rsidRPr="002C4B92">
              <w:rPr>
                <w:rFonts w:asciiTheme="minorHAnsi" w:hAnsiTheme="minorHAnsi" w:cs="Arial"/>
                <w:color w:val="002732"/>
                <w:sz w:val="18"/>
                <w:szCs w:val="18"/>
                <w:lang w:val="en-US"/>
              </w:rPr>
              <w:t>3</w:t>
            </w:r>
            <w:r>
              <w:rPr>
                <w:rFonts w:asciiTheme="minorHAnsi" w:hAnsiTheme="minorHAnsi" w:cs="Arial"/>
                <w:color w:val="002732"/>
                <w:sz w:val="18"/>
                <w:szCs w:val="18"/>
                <w:lang w:val="en-US"/>
              </w:rPr>
              <w:t>,</w:t>
            </w:r>
            <w:r w:rsidRPr="002C4B92">
              <w:rPr>
                <w:rFonts w:asciiTheme="minorHAnsi" w:hAnsiTheme="minorHAnsi" w:cs="Arial"/>
                <w:color w:val="002732"/>
                <w:sz w:val="18"/>
                <w:szCs w:val="18"/>
                <w:lang w:val="en-US"/>
              </w:rPr>
              <w:t>000</w:t>
            </w:r>
          </w:p>
        </w:tc>
        <w:tc>
          <w:tcPr>
            <w:tcW w:w="851" w:type="dxa"/>
            <w:gridSpan w:val="2"/>
            <w:vAlign w:val="bottom"/>
          </w:tcPr>
          <w:p w14:paraId="4B3C087D" w14:textId="212E6307" w:rsidR="00DC1A27" w:rsidRPr="00014B95" w:rsidRDefault="00DC1A27" w:rsidP="00DC1A27">
            <w:pPr>
              <w:pStyle w:val="TBodynormalNumber"/>
              <w:spacing w:before="11" w:after="27" w:line="276" w:lineRule="auto"/>
              <w:rPr>
                <w:rFonts w:asciiTheme="minorHAnsi" w:hAnsiTheme="minorHAnsi" w:cs="Arial"/>
                <w:color w:val="002732"/>
                <w:sz w:val="18"/>
                <w:szCs w:val="18"/>
                <w:lang w:val="en-US"/>
              </w:rPr>
            </w:pPr>
            <w:r w:rsidRPr="00014B95">
              <w:rPr>
                <w:rFonts w:asciiTheme="minorHAnsi" w:hAnsiTheme="minorHAnsi" w:cs="Arial"/>
                <w:color w:val="002732"/>
                <w:sz w:val="18"/>
                <w:szCs w:val="18"/>
                <w:lang w:val="en-US"/>
              </w:rPr>
              <w:t>3</w:t>
            </w:r>
            <w:r>
              <w:rPr>
                <w:rFonts w:asciiTheme="minorHAnsi" w:hAnsiTheme="minorHAnsi" w:cs="Arial"/>
                <w:color w:val="002732"/>
                <w:sz w:val="18"/>
                <w:szCs w:val="18"/>
                <w:lang w:val="en-US"/>
              </w:rPr>
              <w:t>,</w:t>
            </w:r>
            <w:r w:rsidRPr="00014B95">
              <w:rPr>
                <w:rFonts w:asciiTheme="minorHAnsi" w:hAnsiTheme="minorHAnsi" w:cs="Arial"/>
                <w:color w:val="002732"/>
                <w:sz w:val="18"/>
                <w:szCs w:val="18"/>
                <w:lang w:val="en-US"/>
              </w:rPr>
              <w:t>248</w:t>
            </w:r>
          </w:p>
        </w:tc>
        <w:tc>
          <w:tcPr>
            <w:tcW w:w="709" w:type="dxa"/>
            <w:gridSpan w:val="2"/>
            <w:vAlign w:val="bottom"/>
          </w:tcPr>
          <w:p w14:paraId="591E8770" w14:textId="71519DC2" w:rsidR="00DC1A27" w:rsidRPr="00014B95" w:rsidRDefault="00491215" w:rsidP="00DC1A27">
            <w:pPr>
              <w:pStyle w:val="TBodynormalNumber"/>
              <w:spacing w:before="11" w:after="27" w:line="276" w:lineRule="auto"/>
              <w:rPr>
                <w:rFonts w:asciiTheme="minorHAnsi" w:hAnsiTheme="minorHAnsi" w:cs="Arial"/>
                <w:sz w:val="18"/>
                <w:szCs w:val="18"/>
                <w:lang w:val="en-US"/>
              </w:rPr>
            </w:pPr>
            <w:r>
              <w:rPr>
                <w:rFonts w:asciiTheme="minorHAnsi" w:hAnsiTheme="minorHAnsi" w:cs="Arial"/>
                <w:sz w:val="18"/>
                <w:szCs w:val="18"/>
                <w:lang w:val="en-US"/>
              </w:rPr>
              <w:t>5.5</w:t>
            </w:r>
          </w:p>
        </w:tc>
        <w:tc>
          <w:tcPr>
            <w:tcW w:w="603" w:type="dxa"/>
            <w:tcBorders>
              <w:right w:val="single" w:sz="36" w:space="0" w:color="FFFFFF" w:themeColor="background1"/>
            </w:tcBorders>
            <w:vAlign w:val="bottom"/>
          </w:tcPr>
          <w:p w14:paraId="033EC056" w14:textId="002202E3" w:rsidR="00DC1A27" w:rsidRPr="00014B95" w:rsidRDefault="00491215" w:rsidP="00DC1A27">
            <w:pPr>
              <w:pStyle w:val="TBodynormalNumber"/>
              <w:spacing w:before="11" w:after="100" w:afterAutospacing="1" w:line="276" w:lineRule="auto"/>
              <w:rPr>
                <w:rFonts w:asciiTheme="minorHAnsi" w:hAnsiTheme="minorHAnsi" w:cs="Arial"/>
                <w:sz w:val="18"/>
                <w:szCs w:val="18"/>
                <w:lang w:val="en-US"/>
              </w:rPr>
            </w:pPr>
            <w:r>
              <w:rPr>
                <w:rFonts w:asciiTheme="minorHAnsi" w:hAnsiTheme="minorHAnsi" w:cs="Arial"/>
                <w:sz w:val="18"/>
                <w:szCs w:val="18"/>
                <w:lang w:val="en-US"/>
              </w:rPr>
              <w:t>6.4</w:t>
            </w:r>
          </w:p>
        </w:tc>
      </w:tr>
      <w:tr w:rsidR="00DC1A27" w:rsidRPr="00014B95" w14:paraId="652A4B95" w14:textId="77777777" w:rsidTr="00361CBE">
        <w:trPr>
          <w:gridAfter w:val="1"/>
          <w:wAfter w:w="105" w:type="dxa"/>
          <w:trHeight w:val="300"/>
        </w:trPr>
        <w:tc>
          <w:tcPr>
            <w:tcW w:w="2410" w:type="dxa"/>
          </w:tcPr>
          <w:p w14:paraId="61EA496D" w14:textId="2C0101CC" w:rsidR="00DC1A27" w:rsidRPr="00014B95" w:rsidRDefault="00DC1A27" w:rsidP="00DC1A27">
            <w:pPr>
              <w:pStyle w:val="TBodynormalText"/>
              <w:spacing w:before="11" w:after="27" w:line="276" w:lineRule="auto"/>
              <w:rPr>
                <w:rFonts w:asciiTheme="minorHAnsi" w:hAnsiTheme="minorHAnsi" w:cs="Arial"/>
                <w:color w:val="002732"/>
                <w:sz w:val="18"/>
                <w:szCs w:val="18"/>
                <w:lang w:val="en-US"/>
              </w:rPr>
            </w:pPr>
            <w:r w:rsidRPr="00014B95">
              <w:rPr>
                <w:rFonts w:asciiTheme="minorHAnsi" w:hAnsiTheme="minorHAnsi" w:cs="Arial"/>
                <w:sz w:val="18"/>
                <w:szCs w:val="18"/>
                <w:lang w:val="en-US"/>
              </w:rPr>
              <w:t>Other</w:t>
            </w:r>
            <w:r w:rsidRPr="00014B95">
              <w:rPr>
                <w:rFonts w:asciiTheme="minorHAnsi" w:hAnsiTheme="minorHAnsi" w:cs="Arial"/>
                <w:sz w:val="18"/>
                <w:szCs w:val="18"/>
                <w:vertAlign w:val="superscript"/>
                <w:lang w:val="en-US"/>
              </w:rPr>
              <w:t>4</w:t>
            </w:r>
          </w:p>
        </w:tc>
        <w:tc>
          <w:tcPr>
            <w:tcW w:w="851" w:type="dxa"/>
            <w:vAlign w:val="bottom"/>
          </w:tcPr>
          <w:p w14:paraId="740FD122" w14:textId="7195D016" w:rsidR="00DC1A27" w:rsidRPr="00014B95" w:rsidRDefault="00DC1A27" w:rsidP="00DC1A27">
            <w:pPr>
              <w:pStyle w:val="TBodynormalNumber"/>
              <w:spacing w:before="11" w:after="27" w:line="276" w:lineRule="auto"/>
              <w:rPr>
                <w:rFonts w:asciiTheme="minorHAnsi" w:hAnsiTheme="minorHAnsi" w:cs="Arial"/>
                <w:color w:val="002732"/>
                <w:sz w:val="18"/>
                <w:szCs w:val="18"/>
                <w:lang w:val="en-US"/>
              </w:rPr>
            </w:pPr>
            <w:r w:rsidRPr="00014B95">
              <w:rPr>
                <w:rFonts w:asciiTheme="minorHAnsi" w:hAnsiTheme="minorHAnsi" w:cs="Arial"/>
                <w:color w:val="002732"/>
                <w:sz w:val="18"/>
                <w:szCs w:val="18"/>
                <w:lang w:val="en-US"/>
              </w:rPr>
              <w:t>-435</w:t>
            </w:r>
          </w:p>
        </w:tc>
        <w:tc>
          <w:tcPr>
            <w:tcW w:w="708" w:type="dxa"/>
            <w:gridSpan w:val="2"/>
            <w:vAlign w:val="bottom"/>
          </w:tcPr>
          <w:p w14:paraId="1DD6ECD4" w14:textId="5410C091" w:rsidR="00DC1A27" w:rsidRPr="00014B95" w:rsidRDefault="00DC1A27" w:rsidP="00DC1A27">
            <w:pPr>
              <w:pStyle w:val="TBodynormalNumber"/>
              <w:spacing w:before="11" w:after="27" w:line="276" w:lineRule="auto"/>
              <w:rPr>
                <w:rFonts w:asciiTheme="minorHAnsi" w:hAnsiTheme="minorHAnsi" w:cs="Arial"/>
                <w:color w:val="002732"/>
                <w:sz w:val="18"/>
                <w:szCs w:val="18"/>
                <w:lang w:val="en-US"/>
              </w:rPr>
            </w:pPr>
            <w:r w:rsidRPr="00014B95">
              <w:rPr>
                <w:rFonts w:asciiTheme="minorHAnsi" w:hAnsiTheme="minorHAnsi" w:cs="Arial"/>
                <w:color w:val="002732"/>
                <w:sz w:val="18"/>
                <w:szCs w:val="18"/>
                <w:lang w:val="en-US"/>
              </w:rPr>
              <w:t>-484</w:t>
            </w:r>
          </w:p>
        </w:tc>
        <w:tc>
          <w:tcPr>
            <w:tcW w:w="993" w:type="dxa"/>
            <w:vAlign w:val="bottom"/>
          </w:tcPr>
          <w:p w14:paraId="59485502" w14:textId="431ABFD9" w:rsidR="00DC1A27" w:rsidRPr="00014B95" w:rsidRDefault="00DC1A27" w:rsidP="00DC1A27">
            <w:pPr>
              <w:pStyle w:val="TBodynormalNumber"/>
              <w:spacing w:before="11" w:after="27" w:line="276" w:lineRule="auto"/>
              <w:rPr>
                <w:rFonts w:asciiTheme="minorHAnsi" w:hAnsiTheme="minorHAnsi" w:cs="Arial"/>
                <w:color w:val="002732"/>
                <w:sz w:val="18"/>
                <w:szCs w:val="18"/>
                <w:lang w:val="en-US"/>
              </w:rPr>
            </w:pPr>
            <w:r w:rsidRPr="00014B95">
              <w:rPr>
                <w:rFonts w:asciiTheme="minorHAnsi" w:hAnsiTheme="minorHAnsi" w:cs="Arial"/>
                <w:color w:val="002732"/>
                <w:sz w:val="18"/>
                <w:szCs w:val="18"/>
                <w:lang w:val="en-US"/>
              </w:rPr>
              <w:t>-22</w:t>
            </w:r>
            <w:r>
              <w:rPr>
                <w:rFonts w:asciiTheme="minorHAnsi" w:hAnsiTheme="minorHAnsi" w:cs="Arial"/>
                <w:color w:val="002732"/>
                <w:sz w:val="18"/>
                <w:szCs w:val="18"/>
                <w:lang w:val="en-US"/>
              </w:rPr>
              <w:t>,</w:t>
            </w:r>
            <w:r w:rsidRPr="00014B95">
              <w:rPr>
                <w:rFonts w:asciiTheme="minorHAnsi" w:hAnsiTheme="minorHAnsi" w:cs="Arial"/>
                <w:color w:val="002732"/>
                <w:sz w:val="18"/>
                <w:szCs w:val="18"/>
                <w:lang w:val="en-US"/>
              </w:rPr>
              <w:t>976</w:t>
            </w:r>
          </w:p>
        </w:tc>
        <w:tc>
          <w:tcPr>
            <w:tcW w:w="992" w:type="dxa"/>
            <w:gridSpan w:val="2"/>
            <w:vAlign w:val="bottom"/>
          </w:tcPr>
          <w:p w14:paraId="46F21F51" w14:textId="4D8BAAAB" w:rsidR="00DC1A27" w:rsidRPr="00014B95" w:rsidRDefault="00DC1A27" w:rsidP="00DC1A27">
            <w:pPr>
              <w:pStyle w:val="TBodynormalNumber"/>
              <w:spacing w:before="11" w:after="27" w:line="276" w:lineRule="auto"/>
              <w:rPr>
                <w:rFonts w:asciiTheme="minorHAnsi" w:hAnsiTheme="minorHAnsi" w:cs="Arial"/>
                <w:color w:val="002732"/>
                <w:sz w:val="18"/>
                <w:szCs w:val="18"/>
                <w:lang w:val="en-US"/>
              </w:rPr>
            </w:pPr>
            <w:r w:rsidRPr="00014B95">
              <w:rPr>
                <w:rFonts w:asciiTheme="minorHAnsi" w:hAnsiTheme="minorHAnsi" w:cs="Arial"/>
                <w:color w:val="002732"/>
                <w:sz w:val="18"/>
                <w:szCs w:val="18"/>
                <w:lang w:val="en-US"/>
              </w:rPr>
              <w:t>-24</w:t>
            </w:r>
            <w:r>
              <w:rPr>
                <w:rFonts w:asciiTheme="minorHAnsi" w:hAnsiTheme="minorHAnsi" w:cs="Arial"/>
                <w:color w:val="002732"/>
                <w:sz w:val="18"/>
                <w:szCs w:val="18"/>
                <w:lang w:val="en-US"/>
              </w:rPr>
              <w:t>,</w:t>
            </w:r>
            <w:r w:rsidRPr="00014B95">
              <w:rPr>
                <w:rFonts w:asciiTheme="minorHAnsi" w:hAnsiTheme="minorHAnsi" w:cs="Arial"/>
                <w:color w:val="002732"/>
                <w:sz w:val="18"/>
                <w:szCs w:val="18"/>
                <w:lang w:val="en-US"/>
              </w:rPr>
              <w:t>350</w:t>
            </w:r>
          </w:p>
        </w:tc>
        <w:tc>
          <w:tcPr>
            <w:tcW w:w="850" w:type="dxa"/>
            <w:gridSpan w:val="2"/>
            <w:vAlign w:val="bottom"/>
          </w:tcPr>
          <w:p w14:paraId="51A84E5A" w14:textId="5BAB4233" w:rsidR="00DC1A27" w:rsidRPr="00014B95" w:rsidRDefault="00DC1A27" w:rsidP="00DC1A27">
            <w:pPr>
              <w:pStyle w:val="TBodynormalNumber"/>
              <w:spacing w:before="11" w:after="27" w:line="276" w:lineRule="auto"/>
              <w:rPr>
                <w:rFonts w:asciiTheme="minorHAnsi" w:hAnsiTheme="minorHAnsi" w:cs="Arial"/>
                <w:color w:val="002732"/>
                <w:sz w:val="18"/>
                <w:szCs w:val="18"/>
                <w:lang w:val="en-US"/>
              </w:rPr>
            </w:pPr>
            <w:r w:rsidRPr="00014B95">
              <w:rPr>
                <w:rFonts w:asciiTheme="minorHAnsi" w:hAnsiTheme="minorHAnsi" w:cs="Arial"/>
                <w:color w:val="002732"/>
                <w:sz w:val="18"/>
                <w:szCs w:val="18"/>
                <w:lang w:val="en-US"/>
              </w:rPr>
              <w:t>-</w:t>
            </w:r>
            <w:r w:rsidR="008678F8">
              <w:rPr>
                <w:rFonts w:asciiTheme="minorHAnsi" w:hAnsiTheme="minorHAnsi" w:cs="Arial"/>
                <w:color w:val="002732"/>
                <w:sz w:val="18"/>
                <w:szCs w:val="18"/>
                <w:lang w:val="en-US"/>
              </w:rPr>
              <w:t>738</w:t>
            </w:r>
          </w:p>
        </w:tc>
        <w:tc>
          <w:tcPr>
            <w:tcW w:w="851" w:type="dxa"/>
            <w:gridSpan w:val="2"/>
            <w:vAlign w:val="bottom"/>
          </w:tcPr>
          <w:p w14:paraId="40D2AA10" w14:textId="22A56901" w:rsidR="00DC1A27" w:rsidRPr="00014B95" w:rsidRDefault="00DC1A27" w:rsidP="00DC1A27">
            <w:pPr>
              <w:pStyle w:val="TBodynormalNumber"/>
              <w:spacing w:before="11" w:after="27" w:line="276" w:lineRule="auto"/>
              <w:rPr>
                <w:rFonts w:asciiTheme="minorHAnsi" w:hAnsiTheme="minorHAnsi" w:cs="Arial"/>
                <w:color w:val="002732"/>
                <w:sz w:val="18"/>
                <w:szCs w:val="18"/>
                <w:lang w:val="en-US"/>
              </w:rPr>
            </w:pPr>
            <w:r w:rsidRPr="00014B95">
              <w:rPr>
                <w:rFonts w:asciiTheme="minorHAnsi" w:hAnsiTheme="minorHAnsi" w:cs="Arial"/>
                <w:color w:val="002732"/>
                <w:sz w:val="18"/>
                <w:szCs w:val="18"/>
                <w:lang w:val="en-US"/>
              </w:rPr>
              <w:t>-</w:t>
            </w:r>
            <w:r w:rsidR="008678F8">
              <w:rPr>
                <w:rFonts w:asciiTheme="minorHAnsi" w:hAnsiTheme="minorHAnsi" w:cs="Arial"/>
                <w:color w:val="002732"/>
                <w:sz w:val="18"/>
                <w:szCs w:val="18"/>
                <w:lang w:val="en-US"/>
              </w:rPr>
              <w:t>2197</w:t>
            </w:r>
          </w:p>
        </w:tc>
        <w:tc>
          <w:tcPr>
            <w:tcW w:w="709" w:type="dxa"/>
            <w:gridSpan w:val="2"/>
            <w:vAlign w:val="bottom"/>
          </w:tcPr>
          <w:p w14:paraId="6CD2F9B5" w14:textId="5ECB2204" w:rsidR="00DC1A27" w:rsidRPr="00014B95" w:rsidRDefault="00D4059A" w:rsidP="00DC1A27">
            <w:pPr>
              <w:pStyle w:val="TBodynormalNumber"/>
              <w:spacing w:before="11" w:after="27" w:line="276" w:lineRule="auto"/>
              <w:rPr>
                <w:rFonts w:asciiTheme="minorHAnsi" w:hAnsiTheme="minorHAnsi" w:cs="Arial"/>
                <w:sz w:val="18"/>
                <w:szCs w:val="18"/>
                <w:lang w:val="en-US"/>
              </w:rPr>
            </w:pPr>
            <w:r>
              <w:rPr>
                <w:rFonts w:asciiTheme="minorHAnsi" w:hAnsiTheme="minorHAnsi" w:cs="Arial"/>
                <w:sz w:val="18"/>
                <w:szCs w:val="18"/>
                <w:lang w:val="en-US"/>
              </w:rPr>
              <w:t>-</w:t>
            </w:r>
          </w:p>
        </w:tc>
        <w:tc>
          <w:tcPr>
            <w:tcW w:w="603" w:type="dxa"/>
            <w:tcBorders>
              <w:right w:val="single" w:sz="36" w:space="0" w:color="FFFFFF" w:themeColor="background1"/>
            </w:tcBorders>
            <w:vAlign w:val="bottom"/>
          </w:tcPr>
          <w:p w14:paraId="74C2830C" w14:textId="03FBC70B" w:rsidR="00DC1A27" w:rsidRPr="00014B95" w:rsidRDefault="00DC1A27" w:rsidP="00DC1A27">
            <w:pPr>
              <w:pStyle w:val="TBodynormalNumber"/>
              <w:spacing w:before="11" w:after="100" w:afterAutospacing="1" w:line="276" w:lineRule="auto"/>
              <w:rPr>
                <w:rFonts w:asciiTheme="minorHAnsi" w:hAnsiTheme="minorHAnsi" w:cs="Arial"/>
                <w:sz w:val="18"/>
                <w:szCs w:val="18"/>
                <w:lang w:val="en-US"/>
              </w:rPr>
            </w:pPr>
            <w:r>
              <w:rPr>
                <w:rFonts w:asciiTheme="minorHAnsi" w:hAnsiTheme="minorHAnsi" w:cs="Arial"/>
                <w:color w:val="002732"/>
                <w:sz w:val="18"/>
                <w:szCs w:val="18"/>
              </w:rPr>
              <w:t>-</w:t>
            </w:r>
          </w:p>
        </w:tc>
      </w:tr>
      <w:tr w:rsidR="003E4D77" w:rsidRPr="00014B95" w14:paraId="48B45B69" w14:textId="77777777" w:rsidTr="00361CBE">
        <w:trPr>
          <w:gridAfter w:val="1"/>
          <w:wAfter w:w="105" w:type="dxa"/>
          <w:trHeight w:val="300"/>
        </w:trPr>
        <w:tc>
          <w:tcPr>
            <w:tcW w:w="2410" w:type="dxa"/>
          </w:tcPr>
          <w:p w14:paraId="22A28672" w14:textId="77777777" w:rsidR="003E4D77" w:rsidRPr="00014B95" w:rsidRDefault="003E4D77" w:rsidP="003E4D77">
            <w:pPr>
              <w:pStyle w:val="TBodysubtotalText"/>
              <w:spacing w:before="11" w:after="27" w:line="276" w:lineRule="auto"/>
              <w:rPr>
                <w:rFonts w:asciiTheme="minorHAnsi" w:hAnsiTheme="minorHAnsi" w:cs="Arial"/>
                <w:color w:val="002732"/>
                <w:sz w:val="18"/>
                <w:szCs w:val="18"/>
                <w:lang w:val="en-US"/>
              </w:rPr>
            </w:pPr>
            <w:r w:rsidRPr="00014B95">
              <w:rPr>
                <w:rFonts w:asciiTheme="minorHAnsi" w:hAnsiTheme="minorHAnsi" w:cs="Arial"/>
                <w:noProof/>
                <w:sz w:val="18"/>
                <w:szCs w:val="18"/>
                <w:lang w:val="en-US"/>
              </w:rPr>
              <w:t>Volkswagen Group</w:t>
            </w:r>
          </w:p>
        </w:tc>
        <w:tc>
          <w:tcPr>
            <w:tcW w:w="851" w:type="dxa"/>
            <w:vAlign w:val="bottom"/>
          </w:tcPr>
          <w:p w14:paraId="500C8BCB" w14:textId="68C775B2" w:rsidR="003E4D77" w:rsidRPr="00014B95" w:rsidRDefault="003E4D77" w:rsidP="003E4D77">
            <w:pPr>
              <w:pStyle w:val="TBodysubtotalNumber"/>
              <w:spacing w:before="11" w:after="27" w:line="276" w:lineRule="auto"/>
              <w:rPr>
                <w:rFonts w:asciiTheme="minorHAnsi" w:hAnsiTheme="minorHAnsi" w:cs="Arial"/>
                <w:color w:val="002732"/>
                <w:sz w:val="18"/>
                <w:szCs w:val="18"/>
                <w:lang w:val="en-US"/>
              </w:rPr>
            </w:pPr>
            <w:r w:rsidRPr="00014B95">
              <w:rPr>
                <w:rFonts w:asciiTheme="minorHAnsi" w:hAnsiTheme="minorHAnsi" w:cs="Arial"/>
                <w:color w:val="002732"/>
                <w:sz w:val="18"/>
                <w:szCs w:val="18"/>
                <w:lang w:val="en-US"/>
              </w:rPr>
              <w:t>9,037</w:t>
            </w:r>
          </w:p>
        </w:tc>
        <w:tc>
          <w:tcPr>
            <w:tcW w:w="708" w:type="dxa"/>
            <w:gridSpan w:val="2"/>
            <w:vAlign w:val="bottom"/>
          </w:tcPr>
          <w:p w14:paraId="0C5BD66C" w14:textId="71A4DBC8" w:rsidR="003E4D77" w:rsidRPr="00014B95" w:rsidRDefault="003E4D77" w:rsidP="003E4D77">
            <w:pPr>
              <w:pStyle w:val="TBodysubtotalNumber"/>
              <w:spacing w:before="11" w:after="27" w:line="276" w:lineRule="auto"/>
              <w:rPr>
                <w:rFonts w:asciiTheme="minorHAnsi" w:hAnsiTheme="minorHAnsi" w:cs="Arial"/>
                <w:color w:val="002732"/>
                <w:sz w:val="18"/>
                <w:szCs w:val="18"/>
                <w:lang w:val="en-US"/>
              </w:rPr>
            </w:pPr>
            <w:r w:rsidRPr="00014B95">
              <w:rPr>
                <w:rFonts w:asciiTheme="minorHAnsi" w:hAnsiTheme="minorHAnsi" w:cs="Arial"/>
                <w:color w:val="002732"/>
                <w:sz w:val="18"/>
                <w:szCs w:val="18"/>
                <w:lang w:val="en-US"/>
              </w:rPr>
              <w:t>9,362</w:t>
            </w:r>
          </w:p>
        </w:tc>
        <w:tc>
          <w:tcPr>
            <w:tcW w:w="993" w:type="dxa"/>
            <w:vAlign w:val="bottom"/>
          </w:tcPr>
          <w:p w14:paraId="3A3DA163" w14:textId="0152AFC7" w:rsidR="003E4D77" w:rsidRPr="00014B95" w:rsidRDefault="003E4D77" w:rsidP="003E4D77">
            <w:pPr>
              <w:pStyle w:val="TBodysubtotalNumber"/>
              <w:spacing w:before="11" w:after="27" w:line="276" w:lineRule="auto"/>
              <w:rPr>
                <w:rFonts w:asciiTheme="minorHAnsi" w:hAnsiTheme="minorHAnsi" w:cs="Arial"/>
                <w:color w:val="002732"/>
                <w:sz w:val="18"/>
                <w:szCs w:val="18"/>
                <w:lang w:val="en-US"/>
              </w:rPr>
            </w:pPr>
            <w:r w:rsidRPr="00014B95">
              <w:rPr>
                <w:rFonts w:asciiTheme="minorHAnsi" w:hAnsiTheme="minorHAnsi" w:cs="Arial"/>
                <w:color w:val="002732"/>
                <w:sz w:val="18"/>
                <w:szCs w:val="18"/>
                <w:lang w:val="en-US"/>
              </w:rPr>
              <w:t>324,656</w:t>
            </w:r>
          </w:p>
        </w:tc>
        <w:tc>
          <w:tcPr>
            <w:tcW w:w="992" w:type="dxa"/>
            <w:gridSpan w:val="2"/>
            <w:vAlign w:val="bottom"/>
          </w:tcPr>
          <w:p w14:paraId="6965169F" w14:textId="73C1FD1C" w:rsidR="003E4D77" w:rsidRPr="00014B95" w:rsidRDefault="003E4D77" w:rsidP="003E4D77">
            <w:pPr>
              <w:pStyle w:val="TBodysubtotalNumber"/>
              <w:spacing w:before="11" w:after="27" w:line="276" w:lineRule="auto"/>
              <w:rPr>
                <w:rFonts w:asciiTheme="minorHAnsi" w:hAnsiTheme="minorHAnsi" w:cs="Arial"/>
                <w:color w:val="002732"/>
                <w:sz w:val="18"/>
                <w:szCs w:val="18"/>
                <w:lang w:val="en-US"/>
              </w:rPr>
            </w:pPr>
            <w:r w:rsidRPr="00014B95">
              <w:rPr>
                <w:rFonts w:asciiTheme="minorHAnsi" w:hAnsiTheme="minorHAnsi" w:cs="Arial"/>
                <w:color w:val="002732"/>
                <w:sz w:val="18"/>
                <w:szCs w:val="18"/>
                <w:lang w:val="en-US"/>
              </w:rPr>
              <w:t>322,284</w:t>
            </w:r>
          </w:p>
        </w:tc>
        <w:tc>
          <w:tcPr>
            <w:tcW w:w="850" w:type="dxa"/>
            <w:gridSpan w:val="2"/>
            <w:vAlign w:val="bottom"/>
          </w:tcPr>
          <w:p w14:paraId="6621D2C9" w14:textId="1374669C" w:rsidR="003E4D77" w:rsidRPr="00014B95" w:rsidRDefault="003E4D77" w:rsidP="003E4D77">
            <w:pPr>
              <w:pStyle w:val="TBodysubtotalNumber"/>
              <w:spacing w:before="11" w:after="27" w:line="276" w:lineRule="auto"/>
              <w:rPr>
                <w:rFonts w:asciiTheme="minorHAnsi" w:hAnsiTheme="minorHAnsi" w:cs="Arial"/>
                <w:color w:val="002732"/>
                <w:sz w:val="18"/>
                <w:szCs w:val="18"/>
                <w:lang w:val="en-US"/>
              </w:rPr>
            </w:pPr>
            <w:r w:rsidRPr="00014B95">
              <w:rPr>
                <w:rFonts w:asciiTheme="minorHAnsi" w:hAnsiTheme="minorHAnsi" w:cs="Arial"/>
                <w:color w:val="002732"/>
                <w:sz w:val="18"/>
                <w:szCs w:val="18"/>
                <w:lang w:val="en-US"/>
              </w:rPr>
              <w:t>19,060</w:t>
            </w:r>
          </w:p>
        </w:tc>
        <w:tc>
          <w:tcPr>
            <w:tcW w:w="851" w:type="dxa"/>
            <w:gridSpan w:val="2"/>
            <w:vAlign w:val="bottom"/>
          </w:tcPr>
          <w:p w14:paraId="3AA060FB" w14:textId="7FEBCFEF" w:rsidR="003E4D77" w:rsidRPr="00014B95" w:rsidRDefault="003E4D77" w:rsidP="003E4D77">
            <w:pPr>
              <w:pStyle w:val="TBodysubtotalNumber"/>
              <w:spacing w:before="11" w:after="27" w:line="276" w:lineRule="auto"/>
              <w:rPr>
                <w:rFonts w:asciiTheme="minorHAnsi" w:hAnsiTheme="minorHAnsi" w:cs="Arial"/>
                <w:color w:val="002732"/>
                <w:sz w:val="18"/>
                <w:szCs w:val="18"/>
                <w:lang w:val="en-US"/>
              </w:rPr>
            </w:pPr>
            <w:r w:rsidRPr="00014B95">
              <w:rPr>
                <w:rFonts w:asciiTheme="minorHAnsi" w:hAnsiTheme="minorHAnsi" w:cs="Arial"/>
                <w:color w:val="002732"/>
                <w:sz w:val="18"/>
                <w:szCs w:val="18"/>
                <w:lang w:val="en-US"/>
              </w:rPr>
              <w:t>22,528</w:t>
            </w:r>
          </w:p>
        </w:tc>
        <w:tc>
          <w:tcPr>
            <w:tcW w:w="709" w:type="dxa"/>
            <w:gridSpan w:val="2"/>
            <w:vAlign w:val="bottom"/>
          </w:tcPr>
          <w:p w14:paraId="35B54F9B" w14:textId="288A2CC8" w:rsidR="003E4D77" w:rsidRPr="00014B95" w:rsidRDefault="003E4D77" w:rsidP="003E4D77">
            <w:pPr>
              <w:pStyle w:val="TBodysubtotalNumber"/>
              <w:spacing w:before="11" w:after="27" w:line="276" w:lineRule="auto"/>
              <w:rPr>
                <w:rFonts w:asciiTheme="minorHAnsi" w:hAnsiTheme="minorHAnsi" w:cs="Arial"/>
                <w:sz w:val="18"/>
                <w:szCs w:val="18"/>
                <w:lang w:val="en-US"/>
              </w:rPr>
            </w:pPr>
            <w:r w:rsidRPr="00014B95">
              <w:rPr>
                <w:rFonts w:asciiTheme="minorHAnsi" w:hAnsiTheme="minorHAnsi" w:cs="Arial"/>
                <w:sz w:val="18"/>
                <w:szCs w:val="18"/>
                <w:lang w:val="en-US"/>
              </w:rPr>
              <w:t>5.9</w:t>
            </w:r>
          </w:p>
        </w:tc>
        <w:tc>
          <w:tcPr>
            <w:tcW w:w="603" w:type="dxa"/>
            <w:tcBorders>
              <w:right w:val="single" w:sz="36" w:space="0" w:color="FFFFFF" w:themeColor="background1"/>
            </w:tcBorders>
            <w:vAlign w:val="bottom"/>
          </w:tcPr>
          <w:p w14:paraId="07BBBFA9" w14:textId="7C0CDB42" w:rsidR="003E4D77" w:rsidRPr="00014B95" w:rsidRDefault="003E4D77" w:rsidP="003E4D77">
            <w:pPr>
              <w:pStyle w:val="TBodysubtotalNumber"/>
              <w:spacing w:before="11" w:after="27" w:line="276" w:lineRule="auto"/>
              <w:rPr>
                <w:rFonts w:asciiTheme="minorHAnsi" w:hAnsiTheme="minorHAnsi" w:cs="Arial"/>
                <w:sz w:val="18"/>
                <w:szCs w:val="18"/>
                <w:lang w:val="en-US"/>
              </w:rPr>
            </w:pPr>
            <w:r w:rsidRPr="00014B95">
              <w:rPr>
                <w:rFonts w:asciiTheme="minorHAnsi" w:hAnsiTheme="minorHAnsi" w:cs="Arial"/>
                <w:sz w:val="18"/>
                <w:szCs w:val="18"/>
                <w:lang w:val="en-US"/>
              </w:rPr>
              <w:t>7.0</w:t>
            </w:r>
          </w:p>
        </w:tc>
      </w:tr>
      <w:tr w:rsidR="00F808B7" w:rsidRPr="00014B95" w14:paraId="379FCFEE" w14:textId="77777777" w:rsidTr="00361CBE">
        <w:trPr>
          <w:trHeight w:val="300"/>
        </w:trPr>
        <w:tc>
          <w:tcPr>
            <w:tcW w:w="2410" w:type="dxa"/>
            <w:tcBorders>
              <w:bottom w:val="single" w:sz="48" w:space="0" w:color="FFFFFF" w:themeColor="background1"/>
            </w:tcBorders>
          </w:tcPr>
          <w:p w14:paraId="4A239AA5" w14:textId="77777777" w:rsidR="00F808B7" w:rsidRPr="00014B95" w:rsidRDefault="00F808B7" w:rsidP="00F808B7">
            <w:pPr>
              <w:pStyle w:val="TBodynormalText"/>
              <w:spacing w:before="11" w:after="27" w:line="276" w:lineRule="auto"/>
              <w:rPr>
                <w:rFonts w:asciiTheme="minorHAnsi" w:hAnsiTheme="minorHAnsi" w:cs="Arial"/>
                <w:noProof/>
                <w:color w:val="002732"/>
                <w:sz w:val="20"/>
                <w:szCs w:val="20"/>
                <w:lang w:val="en-US"/>
              </w:rPr>
            </w:pPr>
          </w:p>
        </w:tc>
        <w:tc>
          <w:tcPr>
            <w:tcW w:w="930" w:type="dxa"/>
            <w:gridSpan w:val="2"/>
            <w:tcBorders>
              <w:bottom w:val="single" w:sz="48" w:space="0" w:color="FFFFFF" w:themeColor="background1"/>
            </w:tcBorders>
          </w:tcPr>
          <w:p w14:paraId="52F07B11" w14:textId="77777777" w:rsidR="00F808B7" w:rsidRPr="00014B95" w:rsidRDefault="00F808B7" w:rsidP="00F808B7">
            <w:pPr>
              <w:pStyle w:val="TBodynormalNumber"/>
              <w:spacing w:before="11" w:after="27" w:line="276" w:lineRule="auto"/>
              <w:rPr>
                <w:rFonts w:asciiTheme="minorHAnsi" w:hAnsiTheme="minorHAnsi" w:cs="Arial"/>
                <w:color w:val="002732"/>
                <w:sz w:val="20"/>
                <w:lang w:val="en-US"/>
              </w:rPr>
            </w:pPr>
          </w:p>
        </w:tc>
        <w:tc>
          <w:tcPr>
            <w:tcW w:w="629" w:type="dxa"/>
            <w:tcBorders>
              <w:bottom w:val="single" w:sz="48" w:space="0" w:color="FFFFFF" w:themeColor="background1"/>
            </w:tcBorders>
          </w:tcPr>
          <w:p w14:paraId="6EAE0DD2" w14:textId="77777777" w:rsidR="00F808B7" w:rsidRPr="00014B95" w:rsidRDefault="00F808B7" w:rsidP="00F808B7">
            <w:pPr>
              <w:pStyle w:val="TBodynormalNumber"/>
              <w:spacing w:before="11" w:after="27" w:line="276" w:lineRule="auto"/>
              <w:rPr>
                <w:rFonts w:asciiTheme="minorHAnsi" w:hAnsiTheme="minorHAnsi" w:cs="Arial"/>
                <w:color w:val="002732"/>
                <w:sz w:val="20"/>
                <w:lang w:val="en-US"/>
              </w:rPr>
            </w:pPr>
          </w:p>
        </w:tc>
        <w:tc>
          <w:tcPr>
            <w:tcW w:w="993" w:type="dxa"/>
            <w:tcBorders>
              <w:bottom w:val="single" w:sz="48" w:space="0" w:color="FFFFFF" w:themeColor="background1"/>
            </w:tcBorders>
          </w:tcPr>
          <w:p w14:paraId="2655188B" w14:textId="77777777" w:rsidR="00F808B7" w:rsidRPr="00014B95" w:rsidRDefault="00F808B7" w:rsidP="00F808B7">
            <w:pPr>
              <w:pStyle w:val="TBodynormalNumber"/>
              <w:spacing w:before="11" w:after="27" w:line="276" w:lineRule="auto"/>
              <w:rPr>
                <w:rFonts w:asciiTheme="minorHAnsi" w:hAnsiTheme="minorHAnsi" w:cs="Arial"/>
                <w:color w:val="002732"/>
                <w:sz w:val="20"/>
                <w:lang w:val="en-US"/>
              </w:rPr>
            </w:pPr>
          </w:p>
        </w:tc>
        <w:tc>
          <w:tcPr>
            <w:tcW w:w="847" w:type="dxa"/>
            <w:tcBorders>
              <w:bottom w:val="single" w:sz="48" w:space="0" w:color="FFFFFF" w:themeColor="background1"/>
            </w:tcBorders>
          </w:tcPr>
          <w:p w14:paraId="299B4BAA" w14:textId="77777777" w:rsidR="00F808B7" w:rsidRPr="00014B95" w:rsidRDefault="00F808B7" w:rsidP="00F808B7">
            <w:pPr>
              <w:pStyle w:val="TBodynormalNumber"/>
              <w:spacing w:before="11" w:after="27" w:line="276" w:lineRule="auto"/>
              <w:rPr>
                <w:rFonts w:asciiTheme="minorHAnsi" w:hAnsiTheme="minorHAnsi" w:cs="Arial"/>
                <w:color w:val="002732"/>
                <w:sz w:val="20"/>
                <w:lang w:val="en-US"/>
              </w:rPr>
            </w:pPr>
          </w:p>
        </w:tc>
        <w:tc>
          <w:tcPr>
            <w:tcW w:w="666" w:type="dxa"/>
            <w:gridSpan w:val="2"/>
            <w:tcBorders>
              <w:bottom w:val="single" w:sz="48" w:space="0" w:color="FFFFFF" w:themeColor="background1"/>
            </w:tcBorders>
          </w:tcPr>
          <w:p w14:paraId="45B270F4" w14:textId="77777777" w:rsidR="00F808B7" w:rsidRPr="00014B95" w:rsidRDefault="00F808B7" w:rsidP="00F808B7">
            <w:pPr>
              <w:pStyle w:val="TBodynormalNumber"/>
              <w:spacing w:before="11" w:after="27" w:line="276" w:lineRule="auto"/>
              <w:rPr>
                <w:rFonts w:asciiTheme="minorHAnsi" w:hAnsiTheme="minorHAnsi" w:cs="Arial"/>
                <w:color w:val="002732"/>
                <w:sz w:val="20"/>
                <w:lang w:val="en-US"/>
              </w:rPr>
            </w:pPr>
          </w:p>
        </w:tc>
        <w:tc>
          <w:tcPr>
            <w:tcW w:w="769" w:type="dxa"/>
            <w:gridSpan w:val="2"/>
          </w:tcPr>
          <w:p w14:paraId="69A42352" w14:textId="77777777" w:rsidR="00F808B7" w:rsidRPr="00014B95" w:rsidRDefault="00F808B7" w:rsidP="00F808B7">
            <w:pPr>
              <w:pStyle w:val="TBodynormalNumber"/>
              <w:spacing w:before="11" w:after="27" w:line="276" w:lineRule="auto"/>
              <w:rPr>
                <w:rFonts w:asciiTheme="minorHAnsi" w:hAnsiTheme="minorHAnsi" w:cs="Arial"/>
                <w:color w:val="002732"/>
                <w:sz w:val="20"/>
                <w:lang w:val="en-US"/>
              </w:rPr>
            </w:pPr>
          </w:p>
        </w:tc>
        <w:tc>
          <w:tcPr>
            <w:tcW w:w="868" w:type="dxa"/>
            <w:gridSpan w:val="2"/>
          </w:tcPr>
          <w:p w14:paraId="58EBE318" w14:textId="77777777" w:rsidR="00F808B7" w:rsidRPr="00014B95" w:rsidRDefault="00F808B7" w:rsidP="00F808B7">
            <w:pPr>
              <w:pStyle w:val="TBodynormalNumber"/>
              <w:spacing w:before="11" w:after="27" w:line="276" w:lineRule="auto"/>
              <w:rPr>
                <w:rFonts w:asciiTheme="minorHAnsi" w:hAnsiTheme="minorHAnsi" w:cs="Arial"/>
                <w:color w:val="002732"/>
                <w:sz w:val="20"/>
                <w:lang w:val="en-US"/>
              </w:rPr>
            </w:pPr>
          </w:p>
        </w:tc>
        <w:tc>
          <w:tcPr>
            <w:tcW w:w="960" w:type="dxa"/>
            <w:gridSpan w:val="3"/>
            <w:tcBorders>
              <w:right w:val="single" w:sz="36" w:space="0" w:color="FFFFFF" w:themeColor="background1"/>
            </w:tcBorders>
          </w:tcPr>
          <w:p w14:paraId="6C73F58B" w14:textId="77777777" w:rsidR="00F808B7" w:rsidRPr="00014B95" w:rsidRDefault="00F808B7" w:rsidP="00F808B7">
            <w:pPr>
              <w:pStyle w:val="TBodynormalNumber"/>
              <w:spacing w:before="11" w:after="27" w:line="276" w:lineRule="auto"/>
              <w:rPr>
                <w:rFonts w:asciiTheme="minorHAnsi" w:hAnsiTheme="minorHAnsi" w:cs="Arial"/>
                <w:color w:val="002732"/>
                <w:sz w:val="20"/>
                <w:lang w:val="en-US"/>
              </w:rPr>
            </w:pPr>
          </w:p>
        </w:tc>
      </w:tr>
      <w:tr w:rsidR="00F808B7" w:rsidRPr="006F5AA3" w14:paraId="366DCEAA" w14:textId="77777777" w:rsidTr="002D13B4">
        <w:trPr>
          <w:trHeight w:val="300"/>
        </w:trPr>
        <w:tc>
          <w:tcPr>
            <w:tcW w:w="9072" w:type="dxa"/>
            <w:gridSpan w:val="15"/>
            <w:tcBorders>
              <w:top w:val="single" w:sz="48" w:space="0" w:color="FFFFFF" w:themeColor="background1"/>
              <w:right w:val="single" w:sz="36" w:space="0" w:color="FFFFFF" w:themeColor="background1"/>
            </w:tcBorders>
          </w:tcPr>
          <w:p w14:paraId="79BD34F5" w14:textId="0DD39889" w:rsidR="00B67ED2" w:rsidRPr="00014B95" w:rsidRDefault="00B67ED2" w:rsidP="55B9D570">
            <w:pPr>
              <w:pStyle w:val="ListParagraph"/>
              <w:numPr>
                <w:ilvl w:val="0"/>
                <w:numId w:val="5"/>
              </w:numPr>
              <w:spacing w:line="276" w:lineRule="auto"/>
              <w:ind w:left="360"/>
              <w:rPr>
                <w:rFonts w:asciiTheme="minorHAnsi" w:hAnsiTheme="minorHAnsi" w:cs="Arial"/>
                <w:color w:val="002732"/>
                <w:sz w:val="14"/>
                <w:szCs w:val="14"/>
                <w:lang w:val="en-US"/>
              </w:rPr>
            </w:pPr>
            <w:r w:rsidRPr="00014B95">
              <w:rPr>
                <w:rFonts w:asciiTheme="minorHAnsi" w:hAnsiTheme="minorHAnsi" w:cs="Arial"/>
                <w:color w:val="002732"/>
                <w:sz w:val="14"/>
                <w:szCs w:val="14"/>
                <w:lang w:val="en-US"/>
              </w:rPr>
              <w:t>Prior year</w:t>
            </w:r>
            <w:r w:rsidR="002C6EC2">
              <w:rPr>
                <w:rFonts w:asciiTheme="minorHAnsi" w:hAnsiTheme="minorHAnsi" w:cs="Arial"/>
                <w:color w:val="002732"/>
                <w:sz w:val="14"/>
                <w:szCs w:val="14"/>
                <w:lang w:val="en-US"/>
              </w:rPr>
              <w:t xml:space="preserve"> has been</w:t>
            </w:r>
            <w:r w:rsidRPr="00014B95">
              <w:rPr>
                <w:rFonts w:asciiTheme="minorHAnsi" w:hAnsiTheme="minorHAnsi" w:cs="Arial"/>
                <w:color w:val="002732"/>
                <w:sz w:val="14"/>
                <w:szCs w:val="14"/>
                <w:lang w:val="en-US"/>
              </w:rPr>
              <w:t xml:space="preserve"> adjusted.</w:t>
            </w:r>
          </w:p>
          <w:p w14:paraId="08F8AFD0" w14:textId="3A71B028" w:rsidR="00F808B7" w:rsidRPr="00014B95" w:rsidRDefault="55B9D570" w:rsidP="55B9D570">
            <w:pPr>
              <w:pStyle w:val="ListParagraph"/>
              <w:numPr>
                <w:ilvl w:val="0"/>
                <w:numId w:val="5"/>
              </w:numPr>
              <w:spacing w:line="276" w:lineRule="auto"/>
              <w:ind w:left="360"/>
              <w:rPr>
                <w:rFonts w:asciiTheme="minorHAnsi" w:hAnsiTheme="minorHAnsi" w:cs="Arial"/>
                <w:color w:val="002732"/>
                <w:sz w:val="14"/>
                <w:szCs w:val="14"/>
                <w:lang w:val="en-US"/>
              </w:rPr>
            </w:pPr>
            <w:r w:rsidRPr="00014B95">
              <w:rPr>
                <w:rFonts w:asciiTheme="minorHAnsi" w:hAnsiTheme="minorHAnsi" w:cs="Arial"/>
                <w:color w:val="002732"/>
                <w:sz w:val="14"/>
                <w:szCs w:val="14"/>
                <w:lang w:val="en-US"/>
              </w:rPr>
              <w:t xml:space="preserve">Including Porsche Financial Services: sales revenue EUR </w:t>
            </w:r>
            <w:r w:rsidR="00B67ED2" w:rsidRPr="00014B95">
              <w:rPr>
                <w:rFonts w:asciiTheme="minorHAnsi" w:hAnsiTheme="minorHAnsi" w:cs="Arial"/>
                <w:color w:val="002732"/>
                <w:sz w:val="14"/>
                <w:szCs w:val="14"/>
                <w:lang w:val="en-US"/>
              </w:rPr>
              <w:t>40,083</w:t>
            </w:r>
            <w:r w:rsidRPr="00014B95">
              <w:rPr>
                <w:rFonts w:asciiTheme="minorHAnsi" w:hAnsiTheme="minorHAnsi" w:cs="Arial"/>
                <w:color w:val="002732"/>
                <w:sz w:val="14"/>
                <w:szCs w:val="14"/>
                <w:lang w:val="en-US"/>
              </w:rPr>
              <w:t xml:space="preserve"> (</w:t>
            </w:r>
            <w:r w:rsidR="00B67ED2" w:rsidRPr="00014B95">
              <w:rPr>
                <w:rFonts w:asciiTheme="minorHAnsi" w:hAnsiTheme="minorHAnsi" w:cs="Arial"/>
                <w:color w:val="002732"/>
                <w:sz w:val="14"/>
                <w:szCs w:val="14"/>
                <w:lang w:val="en-US"/>
              </w:rPr>
              <w:t>4</w:t>
            </w:r>
            <w:r w:rsidRPr="00014B95">
              <w:rPr>
                <w:rFonts w:asciiTheme="minorHAnsi" w:hAnsiTheme="minorHAnsi" w:cs="Arial"/>
                <w:color w:val="002732"/>
                <w:sz w:val="14"/>
                <w:szCs w:val="14"/>
                <w:lang w:val="en-US"/>
              </w:rPr>
              <w:t>0</w:t>
            </w:r>
            <w:r w:rsidR="00EC3559" w:rsidRPr="00014B95">
              <w:rPr>
                <w:rFonts w:asciiTheme="minorHAnsi" w:hAnsiTheme="minorHAnsi" w:cs="Arial"/>
                <w:color w:val="002732"/>
                <w:sz w:val="14"/>
                <w:szCs w:val="14"/>
                <w:lang w:val="en-US"/>
              </w:rPr>
              <w:t>,</w:t>
            </w:r>
            <w:r w:rsidR="00B67ED2" w:rsidRPr="00014B95">
              <w:rPr>
                <w:rFonts w:asciiTheme="minorHAnsi" w:hAnsiTheme="minorHAnsi" w:cs="Arial"/>
                <w:color w:val="002732"/>
                <w:sz w:val="14"/>
                <w:szCs w:val="14"/>
                <w:lang w:val="en-US"/>
              </w:rPr>
              <w:t>530</w:t>
            </w:r>
            <w:r w:rsidRPr="00014B95">
              <w:rPr>
                <w:rFonts w:asciiTheme="minorHAnsi" w:hAnsiTheme="minorHAnsi" w:cs="Arial"/>
                <w:color w:val="002732"/>
                <w:sz w:val="14"/>
                <w:szCs w:val="14"/>
                <w:lang w:val="en-US"/>
              </w:rPr>
              <w:t xml:space="preserve">) million, operating result EUR </w:t>
            </w:r>
            <w:r w:rsidR="00B67ED2" w:rsidRPr="00014B95">
              <w:rPr>
                <w:rFonts w:asciiTheme="minorHAnsi" w:hAnsiTheme="minorHAnsi" w:cs="Arial"/>
                <w:color w:val="002732"/>
                <w:sz w:val="14"/>
                <w:szCs w:val="14"/>
                <w:lang w:val="en-US"/>
              </w:rPr>
              <w:t>5</w:t>
            </w:r>
            <w:r w:rsidR="00EC3559" w:rsidRPr="00014B95">
              <w:rPr>
                <w:rFonts w:asciiTheme="minorHAnsi" w:hAnsiTheme="minorHAnsi" w:cs="Arial"/>
                <w:color w:val="002732"/>
                <w:sz w:val="14"/>
                <w:szCs w:val="14"/>
                <w:lang w:val="en-US"/>
              </w:rPr>
              <w:t>,</w:t>
            </w:r>
            <w:r w:rsidR="00B67ED2" w:rsidRPr="00014B95">
              <w:rPr>
                <w:rFonts w:asciiTheme="minorHAnsi" w:hAnsiTheme="minorHAnsi" w:cs="Arial"/>
                <w:color w:val="002732"/>
                <w:sz w:val="14"/>
                <w:szCs w:val="14"/>
                <w:lang w:val="en-US"/>
              </w:rPr>
              <w:t>640</w:t>
            </w:r>
            <w:r w:rsidRPr="00014B95">
              <w:rPr>
                <w:rFonts w:asciiTheme="minorHAnsi" w:hAnsiTheme="minorHAnsi" w:cs="Arial"/>
                <w:color w:val="002732"/>
                <w:sz w:val="14"/>
                <w:szCs w:val="14"/>
                <w:lang w:val="en-US"/>
              </w:rPr>
              <w:t xml:space="preserve"> (</w:t>
            </w:r>
            <w:r w:rsidR="00B67ED2" w:rsidRPr="00014B95">
              <w:rPr>
                <w:rFonts w:asciiTheme="minorHAnsi" w:hAnsiTheme="minorHAnsi" w:cs="Arial"/>
                <w:color w:val="002732"/>
                <w:sz w:val="14"/>
                <w:szCs w:val="14"/>
                <w:lang w:val="en-US"/>
              </w:rPr>
              <w:t>7</w:t>
            </w:r>
            <w:r w:rsidR="00EC3559" w:rsidRPr="00014B95">
              <w:rPr>
                <w:rFonts w:asciiTheme="minorHAnsi" w:hAnsiTheme="minorHAnsi" w:cs="Arial"/>
                <w:color w:val="002732"/>
                <w:sz w:val="14"/>
                <w:szCs w:val="14"/>
                <w:lang w:val="en-US"/>
              </w:rPr>
              <w:t>,</w:t>
            </w:r>
            <w:r w:rsidR="00B67ED2" w:rsidRPr="00014B95">
              <w:rPr>
                <w:rFonts w:asciiTheme="minorHAnsi" w:hAnsiTheme="minorHAnsi" w:cs="Arial"/>
                <w:color w:val="002732"/>
                <w:sz w:val="14"/>
                <w:szCs w:val="14"/>
                <w:lang w:val="en-US"/>
              </w:rPr>
              <w:t>284</w:t>
            </w:r>
            <w:r w:rsidRPr="00014B95">
              <w:rPr>
                <w:rFonts w:asciiTheme="minorHAnsi" w:hAnsiTheme="minorHAnsi" w:cs="Arial"/>
                <w:color w:val="002732"/>
                <w:sz w:val="14"/>
                <w:szCs w:val="14"/>
                <w:lang w:val="en-US"/>
              </w:rPr>
              <w:t>) million.</w:t>
            </w:r>
          </w:p>
          <w:p w14:paraId="477D6394" w14:textId="6ADE4708" w:rsidR="00F808B7" w:rsidRPr="00014B95" w:rsidRDefault="55B9D570" w:rsidP="55B9D570">
            <w:pPr>
              <w:pStyle w:val="ListParagraph"/>
              <w:numPr>
                <w:ilvl w:val="0"/>
                <w:numId w:val="5"/>
              </w:numPr>
              <w:spacing w:line="276" w:lineRule="auto"/>
              <w:ind w:left="360"/>
              <w:rPr>
                <w:rFonts w:asciiTheme="minorHAnsi" w:hAnsiTheme="minorHAnsi" w:cs="Arial"/>
                <w:color w:val="002732"/>
                <w:sz w:val="14"/>
                <w:szCs w:val="14"/>
                <w:lang w:val="en-US"/>
              </w:rPr>
            </w:pPr>
            <w:r w:rsidRPr="00014B95">
              <w:rPr>
                <w:rFonts w:asciiTheme="minorHAnsi" w:hAnsiTheme="minorHAnsi" w:cs="Arial"/>
                <w:color w:val="002732"/>
                <w:sz w:val="14"/>
                <w:szCs w:val="14"/>
                <w:lang w:val="en-US"/>
              </w:rPr>
              <w:t xml:space="preserve">The sales revenue and operating result of the equity-accounted companies in China are not included in the consolidated figures; the share of the operating result generated by these companies amounted to EUR </w:t>
            </w:r>
            <w:r w:rsidR="00B67ED2" w:rsidRPr="00014B95">
              <w:rPr>
                <w:rFonts w:asciiTheme="minorHAnsi" w:hAnsiTheme="minorHAnsi" w:cs="Arial"/>
                <w:color w:val="002732"/>
                <w:sz w:val="14"/>
                <w:szCs w:val="14"/>
                <w:lang w:val="en-US"/>
              </w:rPr>
              <w:t>1,742</w:t>
            </w:r>
            <w:r w:rsidRPr="00014B95">
              <w:rPr>
                <w:rFonts w:asciiTheme="minorHAnsi" w:hAnsiTheme="minorHAnsi" w:cs="Arial"/>
                <w:color w:val="002732"/>
                <w:sz w:val="14"/>
                <w:szCs w:val="14"/>
                <w:lang w:val="en-US"/>
              </w:rPr>
              <w:t xml:space="preserve"> (</w:t>
            </w:r>
            <w:r w:rsidR="00B67ED2" w:rsidRPr="00014B95">
              <w:rPr>
                <w:rFonts w:asciiTheme="minorHAnsi" w:hAnsiTheme="minorHAnsi" w:cs="Arial"/>
                <w:color w:val="002732"/>
                <w:sz w:val="14"/>
                <w:szCs w:val="14"/>
                <w:lang w:val="en-US"/>
              </w:rPr>
              <w:t>2</w:t>
            </w:r>
            <w:r w:rsidR="00EC3559" w:rsidRPr="00014B95">
              <w:rPr>
                <w:rFonts w:asciiTheme="minorHAnsi" w:hAnsiTheme="minorHAnsi" w:cs="Arial"/>
                <w:color w:val="002732"/>
                <w:sz w:val="14"/>
                <w:szCs w:val="14"/>
                <w:lang w:val="en-US"/>
              </w:rPr>
              <w:t>,</w:t>
            </w:r>
            <w:r w:rsidR="00B67ED2" w:rsidRPr="00014B95">
              <w:rPr>
                <w:rFonts w:asciiTheme="minorHAnsi" w:hAnsiTheme="minorHAnsi" w:cs="Arial"/>
                <w:color w:val="002732"/>
                <w:sz w:val="14"/>
                <w:szCs w:val="14"/>
                <w:lang w:val="en-US"/>
              </w:rPr>
              <w:t>621</w:t>
            </w:r>
            <w:r w:rsidRPr="00014B95">
              <w:rPr>
                <w:rFonts w:asciiTheme="minorHAnsi" w:hAnsiTheme="minorHAnsi" w:cs="Arial"/>
                <w:color w:val="002732"/>
                <w:sz w:val="14"/>
                <w:szCs w:val="14"/>
                <w:lang w:val="en-US"/>
              </w:rPr>
              <w:t>) million.</w:t>
            </w:r>
          </w:p>
          <w:p w14:paraId="3061F444" w14:textId="77777777" w:rsidR="00F808B7" w:rsidRPr="00014B95" w:rsidRDefault="00F808B7" w:rsidP="00F808B7">
            <w:pPr>
              <w:pStyle w:val="ListParagraph"/>
              <w:numPr>
                <w:ilvl w:val="0"/>
                <w:numId w:val="5"/>
              </w:numPr>
              <w:spacing w:line="276" w:lineRule="auto"/>
              <w:ind w:left="360"/>
              <w:rPr>
                <w:rFonts w:asciiTheme="minorHAnsi" w:hAnsiTheme="minorHAnsi" w:cs="Arial"/>
                <w:color w:val="002732"/>
                <w:sz w:val="14"/>
                <w:szCs w:val="14"/>
                <w:lang w:val="en-US"/>
              </w:rPr>
            </w:pPr>
            <w:r w:rsidRPr="00014B95">
              <w:rPr>
                <w:rFonts w:asciiTheme="minorHAnsi" w:hAnsiTheme="minorHAnsi" w:cs="Arial"/>
                <w:color w:val="002732"/>
                <w:sz w:val="14"/>
                <w:szCs w:val="14"/>
                <w:lang w:val="en-US"/>
              </w:rPr>
              <w:t xml:space="preserve">In the operating result, mainly intragroup items recognized in profit or loss, </w:t>
            </w:r>
            <w:proofErr w:type="gramStart"/>
            <w:r w:rsidRPr="00014B95">
              <w:rPr>
                <w:rFonts w:asciiTheme="minorHAnsi" w:hAnsiTheme="minorHAnsi" w:cs="Arial"/>
                <w:color w:val="002732"/>
                <w:sz w:val="14"/>
                <w:szCs w:val="14"/>
                <w:lang w:val="en-US"/>
              </w:rPr>
              <w:t>in particular from</w:t>
            </w:r>
            <w:proofErr w:type="gramEnd"/>
            <w:r w:rsidRPr="00014B95">
              <w:rPr>
                <w:rFonts w:asciiTheme="minorHAnsi" w:hAnsiTheme="minorHAnsi" w:cs="Arial"/>
                <w:color w:val="002732"/>
                <w:sz w:val="14"/>
                <w:szCs w:val="14"/>
                <w:lang w:val="en-US"/>
              </w:rPr>
              <w:t xml:space="preserve"> the elimination of intercompany profits; the figure includes depreciation and amortization of identifiable assets as part of purchase price allocation, as well as companies not allocated to the brands.</w:t>
            </w:r>
          </w:p>
          <w:p w14:paraId="38E4A3D4" w14:textId="77777777" w:rsidR="00F808B7" w:rsidRPr="00014B95" w:rsidRDefault="00F808B7" w:rsidP="00F808B7">
            <w:pPr>
              <w:pStyle w:val="ListParagraph"/>
              <w:spacing w:line="276" w:lineRule="auto"/>
              <w:ind w:left="205"/>
              <w:rPr>
                <w:rFonts w:asciiTheme="minorHAnsi" w:hAnsiTheme="minorHAnsi" w:cs="Arial"/>
                <w:color w:val="002732"/>
                <w:sz w:val="14"/>
                <w:szCs w:val="14"/>
                <w:lang w:val="en-US"/>
              </w:rPr>
            </w:pPr>
          </w:p>
        </w:tc>
      </w:tr>
      <w:bookmarkEnd w:id="3"/>
    </w:tbl>
    <w:p w14:paraId="1B7DBA94" w14:textId="1A8D2E1C" w:rsidR="0019010B" w:rsidRPr="00014B95" w:rsidRDefault="0019010B" w:rsidP="00C72F39">
      <w:pPr>
        <w:spacing w:after="0" w:line="240" w:lineRule="auto"/>
        <w:rPr>
          <w:rFonts w:cs="Arial"/>
          <w:color w:val="002733"/>
          <w:kern w:val="21"/>
          <w:sz w:val="2"/>
          <w:szCs w:val="2"/>
          <w:lang w:val="en-US"/>
        </w:rPr>
      </w:pPr>
    </w:p>
    <w:p w14:paraId="4AC895A7" w14:textId="77777777" w:rsidR="0019010B" w:rsidRPr="00014B95" w:rsidRDefault="0019010B" w:rsidP="00C72F39">
      <w:pPr>
        <w:spacing w:after="0" w:line="240" w:lineRule="auto"/>
        <w:rPr>
          <w:rFonts w:cs="Arial"/>
          <w:color w:val="002733"/>
          <w:kern w:val="21"/>
          <w:sz w:val="2"/>
          <w:szCs w:val="2"/>
          <w:lang w:val="en-US"/>
        </w:rPr>
      </w:pPr>
      <w:r w:rsidRPr="00014B95">
        <w:rPr>
          <w:rFonts w:cs="Arial"/>
          <w:color w:val="002733"/>
          <w:kern w:val="21"/>
          <w:sz w:val="2"/>
          <w:szCs w:val="2"/>
          <w:lang w:val="en-US"/>
        </w:rPr>
        <w:br w:type="column"/>
      </w:r>
    </w:p>
    <w:tbl>
      <w:tblPr>
        <w:tblStyle w:val="VWblank"/>
        <w:tblW w:w="5000" w:type="pct"/>
        <w:tblCellMar>
          <w:top w:w="170" w:type="dxa"/>
          <w:left w:w="170" w:type="dxa"/>
          <w:bottom w:w="170" w:type="dxa"/>
          <w:right w:w="170" w:type="dxa"/>
        </w:tblCellMar>
        <w:tblLook w:val="0000" w:firstRow="0" w:lastRow="0" w:firstColumn="0" w:lastColumn="0" w:noHBand="0" w:noVBand="0"/>
      </w:tblPr>
      <w:tblGrid>
        <w:gridCol w:w="8854"/>
      </w:tblGrid>
      <w:tr w:rsidR="0019010B" w:rsidRPr="00014B95" w14:paraId="0E367A32" w14:textId="77777777" w:rsidTr="00BE2CAD">
        <w:trPr>
          <w:trHeight w:val="255"/>
        </w:trPr>
        <w:tc>
          <w:tcPr>
            <w:tcW w:w="5000" w:type="pct"/>
            <w:tcBorders>
              <w:top w:val="single" w:sz="4" w:space="0" w:color="000000"/>
              <w:bottom w:val="single" w:sz="4" w:space="0" w:color="000000"/>
            </w:tcBorders>
          </w:tcPr>
          <w:p w14:paraId="0C21F812" w14:textId="7C8EDBE0" w:rsidR="0019010B" w:rsidRPr="00014B95" w:rsidRDefault="007157DB" w:rsidP="00BE2CAD">
            <w:pPr>
              <w:spacing w:line="276" w:lineRule="auto"/>
              <w:rPr>
                <w:rFonts w:asciiTheme="majorHAnsi" w:hAnsiTheme="majorHAnsi" w:cs="Arial"/>
                <w:sz w:val="24"/>
                <w:lang w:val="en-US"/>
              </w:rPr>
            </w:pPr>
            <w:r w:rsidRPr="00014B95">
              <w:rPr>
                <w:rFonts w:asciiTheme="majorHAnsi" w:hAnsiTheme="majorHAnsi" w:cs="Arial"/>
                <w:b/>
                <w:bCs/>
                <w:color w:val="002732"/>
                <w:sz w:val="24"/>
                <w:lang w:val="en-US"/>
              </w:rPr>
              <w:t>Contacts</w:t>
            </w:r>
          </w:p>
        </w:tc>
      </w:tr>
      <w:tr w:rsidR="0019010B" w:rsidRPr="00014B95" w14:paraId="5A9B5997" w14:textId="77777777" w:rsidTr="00B33777">
        <w:trPr>
          <w:trHeight w:val="39"/>
        </w:trPr>
        <w:tc>
          <w:tcPr>
            <w:tcW w:w="5000" w:type="pct"/>
            <w:tcBorders>
              <w:top w:val="single" w:sz="4" w:space="0" w:color="000000"/>
              <w:bottom w:val="single" w:sz="48" w:space="0" w:color="FFFFFF"/>
            </w:tcBorders>
          </w:tcPr>
          <w:p w14:paraId="5AFA97B8" w14:textId="77777777" w:rsidR="0019010B" w:rsidRPr="00014B95" w:rsidRDefault="0019010B" w:rsidP="00BE2CAD">
            <w:pPr>
              <w:spacing w:line="276" w:lineRule="auto"/>
              <w:rPr>
                <w:rFonts w:ascii="Arial" w:hAnsi="Arial" w:cs="Arial"/>
                <w:color w:val="002732"/>
                <w:sz w:val="4"/>
                <w:szCs w:val="4"/>
                <w:lang w:val="en-US"/>
              </w:rPr>
            </w:pPr>
          </w:p>
        </w:tc>
      </w:tr>
      <w:tr w:rsidR="009C322C" w:rsidRPr="006F5AA3" w14:paraId="293AD096" w14:textId="77777777" w:rsidTr="009C322C">
        <w:trPr>
          <w:trHeight w:val="321"/>
        </w:trPr>
        <w:tc>
          <w:tcPr>
            <w:tcW w:w="5000" w:type="pct"/>
            <w:tcBorders>
              <w:top w:val="single" w:sz="48" w:space="0" w:color="FFFFFF"/>
            </w:tcBorders>
            <w:shd w:val="clear" w:color="auto" w:fill="002732"/>
            <w:vAlign w:val="center"/>
          </w:tcPr>
          <w:p w14:paraId="4328212A" w14:textId="77777777" w:rsidR="009C322C" w:rsidRPr="00014B95" w:rsidRDefault="009C322C" w:rsidP="00BE2CAD">
            <w:pPr>
              <w:spacing w:after="120" w:line="276" w:lineRule="auto"/>
              <w:rPr>
                <w:rFonts w:asciiTheme="majorHAnsi" w:hAnsiTheme="majorHAnsi" w:cs="Arial"/>
                <w:b/>
                <w:bCs/>
                <w:color w:val="FFFFFF" w:themeColor="background1"/>
                <w:sz w:val="24"/>
                <w:lang w:val="en-US"/>
              </w:rPr>
            </w:pPr>
            <w:r w:rsidRPr="00014B95">
              <w:rPr>
                <w:rFonts w:asciiTheme="majorHAnsi" w:hAnsiTheme="majorHAnsi" w:cs="Arial"/>
                <w:b/>
                <w:bCs/>
                <w:color w:val="FFFFFF" w:themeColor="background1"/>
                <w:sz w:val="24"/>
                <w:lang w:val="en-US"/>
              </w:rPr>
              <w:t>Christopher Hauss</w:t>
            </w:r>
          </w:p>
          <w:p w14:paraId="1C7EFE8F" w14:textId="2F6A3B4F" w:rsidR="007157DB" w:rsidRPr="00014B95" w:rsidRDefault="007157DB" w:rsidP="00BE2CAD">
            <w:pPr>
              <w:spacing w:after="120" w:line="276" w:lineRule="auto"/>
              <w:rPr>
                <w:rFonts w:asciiTheme="minorHAnsi" w:hAnsiTheme="minorHAnsi" w:cs="Arial"/>
                <w:color w:val="FFFFFF" w:themeColor="background1"/>
                <w:szCs w:val="20"/>
                <w:lang w:val="en-US"/>
              </w:rPr>
            </w:pPr>
            <w:r w:rsidRPr="00014B95">
              <w:rPr>
                <w:rFonts w:asciiTheme="minorHAnsi" w:hAnsiTheme="minorHAnsi" w:cs="Arial"/>
                <w:color w:val="FFFFFF" w:themeColor="background1"/>
                <w:szCs w:val="20"/>
                <w:lang w:val="en-US"/>
              </w:rPr>
              <w:t xml:space="preserve">Corporate Communications Head of Strategy &amp; Finance Communications </w:t>
            </w:r>
          </w:p>
          <w:p w14:paraId="37CC0724" w14:textId="5F42B0A1" w:rsidR="009C322C" w:rsidRPr="00014B95" w:rsidRDefault="009C322C" w:rsidP="00BE2CAD">
            <w:pPr>
              <w:spacing w:after="120" w:line="276" w:lineRule="auto"/>
              <w:rPr>
                <w:rFonts w:asciiTheme="minorHAnsi" w:hAnsiTheme="minorHAnsi" w:cs="Arial"/>
                <w:color w:val="FFFFFF" w:themeColor="background1"/>
                <w:szCs w:val="20"/>
                <w:lang w:val="en-US"/>
              </w:rPr>
            </w:pPr>
            <w:r w:rsidRPr="00014B95">
              <w:rPr>
                <w:rFonts w:asciiTheme="minorHAnsi" w:hAnsiTheme="minorHAnsi" w:cs="Arial"/>
                <w:color w:val="FFFFFF" w:themeColor="background1"/>
                <w:szCs w:val="20"/>
                <w:lang w:val="en-US"/>
              </w:rPr>
              <w:t>+49 (0) 171 876 9225</w:t>
            </w:r>
            <w:r w:rsidRPr="00014B95">
              <w:rPr>
                <w:rFonts w:asciiTheme="minorHAnsi" w:hAnsiTheme="minorHAnsi" w:cs="Arial"/>
                <w:color w:val="FFFFFF" w:themeColor="background1"/>
                <w:szCs w:val="20"/>
                <w:lang w:val="en-US"/>
              </w:rPr>
              <w:br/>
            </w:r>
            <w:hyperlink r:id="rId18" w:history="1">
              <w:r w:rsidRPr="00014B95">
                <w:rPr>
                  <w:rStyle w:val="Hyperlink"/>
                  <w:rFonts w:asciiTheme="minorHAnsi" w:hAnsiTheme="minorHAnsi" w:cs="Arial"/>
                  <w:color w:val="FFFFFF" w:themeColor="background1"/>
                  <w:szCs w:val="20"/>
                  <w:lang w:val="en-US"/>
                </w:rPr>
                <w:t>christopher.hauss@volkswagen.de</w:t>
              </w:r>
            </w:hyperlink>
            <w:r w:rsidRPr="00014B95">
              <w:rPr>
                <w:rFonts w:asciiTheme="minorHAnsi" w:hAnsiTheme="minorHAnsi" w:cs="Arial"/>
                <w:color w:val="FFFFFF" w:themeColor="background1"/>
                <w:szCs w:val="20"/>
                <w:lang w:val="en-US"/>
              </w:rPr>
              <w:br/>
            </w:r>
            <w:hyperlink r:id="rId19" w:history="1">
              <w:r w:rsidRPr="00014B95">
                <w:rPr>
                  <w:rStyle w:val="Hyperlink"/>
                  <w:rFonts w:asciiTheme="minorHAnsi" w:hAnsiTheme="minorHAnsi" w:cs="Arial"/>
                  <w:color w:val="FFFFFF" w:themeColor="background1"/>
                  <w:szCs w:val="20"/>
                  <w:lang w:val="en-US"/>
                </w:rPr>
                <w:t>www.volkswagen-group.com</w:t>
              </w:r>
            </w:hyperlink>
          </w:p>
        </w:tc>
      </w:tr>
      <w:tr w:rsidR="009C322C" w:rsidRPr="006F5AA3" w14:paraId="53561F1F" w14:textId="77777777" w:rsidTr="009C322C">
        <w:trPr>
          <w:trHeight w:val="321"/>
        </w:trPr>
        <w:tc>
          <w:tcPr>
            <w:tcW w:w="5000" w:type="pct"/>
            <w:tcBorders>
              <w:top w:val="single" w:sz="48" w:space="0" w:color="FFFFFF"/>
            </w:tcBorders>
            <w:shd w:val="clear" w:color="auto" w:fill="002732"/>
            <w:vAlign w:val="center"/>
          </w:tcPr>
          <w:p w14:paraId="1AD75EB4" w14:textId="77777777" w:rsidR="009C322C" w:rsidRPr="00014B95" w:rsidRDefault="009C322C" w:rsidP="009C322C">
            <w:pPr>
              <w:spacing w:after="120" w:line="276" w:lineRule="auto"/>
              <w:rPr>
                <w:rFonts w:asciiTheme="majorHAnsi" w:hAnsiTheme="majorHAnsi" w:cs="Arial"/>
                <w:b/>
                <w:bCs/>
                <w:color w:val="FFFFFF" w:themeColor="background1"/>
                <w:sz w:val="24"/>
                <w:lang w:val="en-US"/>
              </w:rPr>
            </w:pPr>
            <w:r w:rsidRPr="00014B95">
              <w:rPr>
                <w:rFonts w:asciiTheme="majorHAnsi" w:hAnsiTheme="majorHAnsi" w:cs="Arial"/>
                <w:b/>
                <w:bCs/>
                <w:color w:val="FFFFFF" w:themeColor="background1"/>
                <w:sz w:val="24"/>
                <w:lang w:val="en-US"/>
              </w:rPr>
              <w:t xml:space="preserve">Christoph </w:t>
            </w:r>
            <w:proofErr w:type="spellStart"/>
            <w:r w:rsidRPr="00014B95">
              <w:rPr>
                <w:rFonts w:asciiTheme="majorHAnsi" w:hAnsiTheme="majorHAnsi" w:cs="Arial"/>
                <w:b/>
                <w:bCs/>
                <w:color w:val="FFFFFF" w:themeColor="background1"/>
                <w:sz w:val="24"/>
                <w:lang w:val="en-US"/>
              </w:rPr>
              <w:t>Oemisch</w:t>
            </w:r>
            <w:proofErr w:type="spellEnd"/>
          </w:p>
          <w:p w14:paraId="3723A1BA" w14:textId="6D003967" w:rsidR="007157DB" w:rsidRPr="00014B95" w:rsidRDefault="007157DB" w:rsidP="00BE2CAD">
            <w:pPr>
              <w:spacing w:after="120" w:line="276" w:lineRule="auto"/>
              <w:rPr>
                <w:rFonts w:asciiTheme="minorHAnsi" w:hAnsiTheme="minorHAnsi" w:cs="Arial"/>
                <w:color w:val="FFFFFF" w:themeColor="background1"/>
                <w:szCs w:val="20"/>
                <w:lang w:val="en-US"/>
              </w:rPr>
            </w:pPr>
            <w:r w:rsidRPr="00014B95">
              <w:rPr>
                <w:rFonts w:asciiTheme="minorHAnsi" w:hAnsiTheme="minorHAnsi" w:cs="Arial"/>
                <w:color w:val="FFFFFF" w:themeColor="background1"/>
                <w:szCs w:val="20"/>
                <w:lang w:val="en-US"/>
              </w:rPr>
              <w:t xml:space="preserve">Corporate Communications Spokesperson Finance and Sales </w:t>
            </w:r>
          </w:p>
          <w:p w14:paraId="7DEB9F95" w14:textId="152CA67E" w:rsidR="00AB67B1" w:rsidRPr="00014B95" w:rsidRDefault="00AB67B1" w:rsidP="00AB67B1">
            <w:pPr>
              <w:spacing w:after="120" w:line="276" w:lineRule="auto"/>
              <w:rPr>
                <w:rFonts w:asciiTheme="minorHAnsi" w:hAnsiTheme="minorHAnsi" w:cs="Arial"/>
                <w:color w:val="FFFFFF" w:themeColor="background1"/>
                <w:szCs w:val="20"/>
                <w:lang w:val="en-US"/>
              </w:rPr>
            </w:pPr>
            <w:r w:rsidRPr="00014B95">
              <w:rPr>
                <w:rFonts w:asciiTheme="minorHAnsi" w:hAnsiTheme="minorHAnsi" w:cs="Arial"/>
                <w:color w:val="FFFFFF" w:themeColor="background1"/>
                <w:szCs w:val="20"/>
                <w:lang w:val="en-US"/>
              </w:rPr>
              <w:t>+49 (0) 5361 9 18895</w:t>
            </w:r>
            <w:r w:rsidRPr="00014B95">
              <w:rPr>
                <w:rFonts w:asciiTheme="minorHAnsi" w:hAnsiTheme="minorHAnsi" w:cs="Arial"/>
                <w:color w:val="FFFFFF" w:themeColor="background1"/>
                <w:szCs w:val="20"/>
                <w:lang w:val="en-US"/>
              </w:rPr>
              <w:br/>
            </w:r>
            <w:hyperlink r:id="rId20" w:history="1">
              <w:r w:rsidRPr="00014B95">
                <w:rPr>
                  <w:rStyle w:val="Hyperlink"/>
                  <w:rFonts w:asciiTheme="minorHAnsi" w:hAnsiTheme="minorHAnsi" w:cs="Arial"/>
                  <w:color w:val="FFFFFF" w:themeColor="background1"/>
                  <w:szCs w:val="20"/>
                  <w:lang w:val="en-US"/>
                </w:rPr>
                <w:t>christoph.oemisch@volkswagen.de</w:t>
              </w:r>
            </w:hyperlink>
            <w:r w:rsidRPr="00014B95">
              <w:rPr>
                <w:rFonts w:asciiTheme="minorHAnsi" w:hAnsiTheme="minorHAnsi" w:cs="Arial"/>
                <w:color w:val="FFFFFF" w:themeColor="background1"/>
                <w:szCs w:val="20"/>
                <w:lang w:val="en-US"/>
              </w:rPr>
              <w:br/>
            </w:r>
            <w:hyperlink r:id="rId21" w:history="1">
              <w:r w:rsidR="009964E4" w:rsidRPr="00014B95">
                <w:rPr>
                  <w:rStyle w:val="Hyperlink"/>
                  <w:rFonts w:asciiTheme="minorHAnsi" w:hAnsiTheme="minorHAnsi" w:cs="Arial"/>
                  <w:color w:val="FFFFFF" w:themeColor="background1"/>
                  <w:szCs w:val="20"/>
                  <w:lang w:val="en-US"/>
                </w:rPr>
                <w:t>www.volkswagen-group.com</w:t>
              </w:r>
            </w:hyperlink>
          </w:p>
        </w:tc>
      </w:tr>
      <w:tr w:rsidR="0019010B" w:rsidRPr="006F5AA3" w14:paraId="2FDF65A8" w14:textId="77777777" w:rsidTr="00BE2CAD">
        <w:trPr>
          <w:trHeight w:val="92"/>
        </w:trPr>
        <w:tc>
          <w:tcPr>
            <w:tcW w:w="5000" w:type="pct"/>
            <w:tcBorders>
              <w:bottom w:val="single" w:sz="4" w:space="0" w:color="000000"/>
            </w:tcBorders>
          </w:tcPr>
          <w:p w14:paraId="5060E288" w14:textId="77777777" w:rsidR="0019010B" w:rsidRPr="00014B95" w:rsidRDefault="0019010B" w:rsidP="00BE2CAD">
            <w:pPr>
              <w:spacing w:line="276" w:lineRule="auto"/>
              <w:rPr>
                <w:rFonts w:ascii="Arial" w:hAnsi="Arial" w:cs="Arial"/>
                <w:szCs w:val="20"/>
                <w:lang w:val="en-US"/>
              </w:rPr>
            </w:pPr>
          </w:p>
        </w:tc>
      </w:tr>
      <w:tr w:rsidR="0019010B" w:rsidRPr="00014B95" w14:paraId="795B9464" w14:textId="77777777" w:rsidTr="00BE2CAD">
        <w:trPr>
          <w:trHeight w:val="88"/>
        </w:trPr>
        <w:tc>
          <w:tcPr>
            <w:tcW w:w="5000" w:type="pct"/>
            <w:tcBorders>
              <w:top w:val="single" w:sz="4" w:space="0" w:color="000000"/>
              <w:bottom w:val="single" w:sz="4" w:space="0" w:color="000000"/>
            </w:tcBorders>
          </w:tcPr>
          <w:p w14:paraId="284BA73D" w14:textId="11E24945" w:rsidR="0019010B" w:rsidRPr="00014B95" w:rsidRDefault="007157DB" w:rsidP="00BE2CAD">
            <w:pPr>
              <w:spacing w:line="276" w:lineRule="auto"/>
              <w:rPr>
                <w:rFonts w:asciiTheme="majorHAnsi" w:hAnsiTheme="majorHAnsi" w:cs="Arial"/>
                <w:b/>
                <w:bCs/>
                <w:color w:val="002732"/>
                <w:sz w:val="24"/>
                <w:lang w:val="en-US"/>
              </w:rPr>
            </w:pPr>
            <w:r w:rsidRPr="00014B95">
              <w:rPr>
                <w:rFonts w:asciiTheme="majorHAnsi" w:hAnsiTheme="majorHAnsi" w:cs="Arial"/>
                <w:b/>
                <w:bCs/>
                <w:color w:val="002732"/>
                <w:sz w:val="24"/>
                <w:lang w:val="en-US"/>
              </w:rPr>
              <w:t>About the Volkswagen Group</w:t>
            </w:r>
          </w:p>
        </w:tc>
      </w:tr>
      <w:tr w:rsidR="0019010B" w:rsidRPr="006F5AA3" w14:paraId="2791F32D" w14:textId="77777777" w:rsidTr="00BE2CAD">
        <w:trPr>
          <w:trHeight w:val="760"/>
        </w:trPr>
        <w:tc>
          <w:tcPr>
            <w:tcW w:w="5000" w:type="pct"/>
            <w:tcBorders>
              <w:top w:val="single" w:sz="4" w:space="0" w:color="000000"/>
            </w:tcBorders>
          </w:tcPr>
          <w:p w14:paraId="5A6BA07B" w14:textId="1221971A" w:rsidR="007157DB" w:rsidRPr="00014B95" w:rsidRDefault="007157DB" w:rsidP="00E55AED">
            <w:pPr>
              <w:spacing w:line="276" w:lineRule="auto"/>
              <w:rPr>
                <w:rFonts w:asciiTheme="minorHAnsi" w:hAnsiTheme="minorHAnsi" w:cs="Arial"/>
                <w:color w:val="002732"/>
                <w:sz w:val="16"/>
                <w:szCs w:val="16"/>
                <w:lang w:val="en-US"/>
              </w:rPr>
            </w:pPr>
            <w:r w:rsidRPr="00C83E5F">
              <w:rPr>
                <w:rFonts w:asciiTheme="minorHAnsi" w:hAnsiTheme="minorHAnsi" w:cs="Arial"/>
                <w:color w:val="002732"/>
                <w:sz w:val="16"/>
                <w:szCs w:val="16"/>
                <w:lang w:val="en-US"/>
              </w:rPr>
              <w:t>The Volkswagen Group is one of the world's leading car makers, headquartered in Wolfsburg, Germany. It operates globally, with 11</w:t>
            </w:r>
            <w:r w:rsidR="00C83E5F" w:rsidRPr="00C83E5F">
              <w:rPr>
                <w:rFonts w:asciiTheme="minorHAnsi" w:hAnsiTheme="minorHAnsi" w:cs="Arial"/>
                <w:color w:val="002732"/>
                <w:sz w:val="16"/>
                <w:szCs w:val="16"/>
                <w:lang w:val="en-US"/>
              </w:rPr>
              <w:t>5</w:t>
            </w:r>
            <w:r w:rsidRPr="00C83E5F">
              <w:rPr>
                <w:rFonts w:asciiTheme="minorHAnsi" w:hAnsiTheme="minorHAnsi" w:cs="Arial"/>
                <w:color w:val="002732"/>
                <w:sz w:val="16"/>
                <w:szCs w:val="16"/>
                <w:lang w:val="en-US"/>
              </w:rPr>
              <w:t xml:space="preserve"> production facilities in 1</w:t>
            </w:r>
            <w:r w:rsidR="00C83E5F" w:rsidRPr="00C83E5F">
              <w:rPr>
                <w:rFonts w:asciiTheme="minorHAnsi" w:hAnsiTheme="minorHAnsi" w:cs="Arial"/>
                <w:color w:val="002732"/>
                <w:sz w:val="16"/>
                <w:szCs w:val="16"/>
                <w:lang w:val="en-US"/>
              </w:rPr>
              <w:t>7</w:t>
            </w:r>
            <w:r w:rsidRPr="00C83E5F">
              <w:rPr>
                <w:rFonts w:asciiTheme="minorHAnsi" w:hAnsiTheme="minorHAnsi" w:cs="Arial"/>
                <w:color w:val="002732"/>
                <w:sz w:val="16"/>
                <w:szCs w:val="16"/>
                <w:lang w:val="en-US"/>
              </w:rPr>
              <w:t xml:space="preserve"> European countries and 10 countries in the Americas, Asia and Africa. With around 6</w:t>
            </w:r>
            <w:r w:rsidR="00A862A1" w:rsidRPr="00C83E5F">
              <w:rPr>
                <w:rFonts w:asciiTheme="minorHAnsi" w:hAnsiTheme="minorHAnsi" w:cs="Arial"/>
                <w:color w:val="002732"/>
                <w:sz w:val="16"/>
                <w:szCs w:val="16"/>
                <w:lang w:val="en-US"/>
              </w:rPr>
              <w:t>80</w:t>
            </w:r>
            <w:r w:rsidRPr="00C83E5F">
              <w:rPr>
                <w:rFonts w:asciiTheme="minorHAnsi" w:hAnsiTheme="minorHAnsi" w:cs="Arial"/>
                <w:color w:val="002732"/>
                <w:sz w:val="16"/>
                <w:szCs w:val="16"/>
                <w:lang w:val="en-US"/>
              </w:rPr>
              <w:t>,</w:t>
            </w:r>
            <w:r w:rsidR="00A862A1" w:rsidRPr="00C83E5F">
              <w:rPr>
                <w:rFonts w:asciiTheme="minorHAnsi" w:hAnsiTheme="minorHAnsi" w:cs="Arial"/>
                <w:color w:val="002732"/>
                <w:sz w:val="16"/>
                <w:szCs w:val="16"/>
                <w:lang w:val="en-US"/>
              </w:rPr>
              <w:t>0</w:t>
            </w:r>
            <w:r w:rsidRPr="00C83E5F">
              <w:rPr>
                <w:rFonts w:asciiTheme="minorHAnsi" w:hAnsiTheme="minorHAnsi" w:cs="Arial"/>
                <w:color w:val="002732"/>
                <w:sz w:val="16"/>
                <w:szCs w:val="16"/>
                <w:lang w:val="en-US"/>
              </w:rPr>
              <w:t>00 employees</w:t>
            </w:r>
            <w:r w:rsidRPr="00DF5005">
              <w:rPr>
                <w:rFonts w:asciiTheme="minorHAnsi" w:hAnsiTheme="minorHAnsi" w:cs="Arial"/>
                <w:color w:val="002732"/>
                <w:sz w:val="16"/>
                <w:szCs w:val="16"/>
                <w:lang w:val="en-US"/>
              </w:rPr>
              <w:t xml:space="preserve"> </w:t>
            </w:r>
            <w:r w:rsidRPr="00C57EB0">
              <w:rPr>
                <w:rFonts w:asciiTheme="minorHAnsi" w:hAnsiTheme="minorHAnsi" w:cs="Arial"/>
                <w:color w:val="002732"/>
                <w:sz w:val="16"/>
                <w:szCs w:val="16"/>
                <w:lang w:val="en-US"/>
              </w:rPr>
              <w:t>world</w:t>
            </w:r>
            <w:r w:rsidRPr="006441DB">
              <w:rPr>
                <w:rFonts w:asciiTheme="minorHAnsi" w:hAnsiTheme="minorHAnsi" w:cs="Arial"/>
                <w:color w:val="002732"/>
                <w:sz w:val="16"/>
                <w:szCs w:val="16"/>
                <w:lang w:val="en-US"/>
              </w:rPr>
              <w:t xml:space="preserve">wide. </w:t>
            </w:r>
            <w:r w:rsidRPr="006F5AA3">
              <w:rPr>
                <w:rFonts w:asciiTheme="minorHAnsi" w:hAnsiTheme="minorHAnsi" w:cs="Arial"/>
                <w:color w:val="002732"/>
                <w:sz w:val="16"/>
                <w:szCs w:val="16"/>
                <w:lang w:val="en-US"/>
              </w:rPr>
              <w:t>The Group’s vehicles are sold in over 150 countries.</w:t>
            </w:r>
            <w:r w:rsidRPr="00014B95">
              <w:rPr>
                <w:rFonts w:asciiTheme="minorHAnsi" w:hAnsiTheme="minorHAnsi" w:cs="Arial"/>
                <w:color w:val="002732"/>
                <w:sz w:val="16"/>
                <w:szCs w:val="16"/>
                <w:lang w:val="en-US"/>
              </w:rPr>
              <w:t xml:space="preserve"> </w:t>
            </w:r>
          </w:p>
          <w:p w14:paraId="0CBC9B09" w14:textId="77777777" w:rsidR="007157DB" w:rsidRPr="00014B95" w:rsidRDefault="007157DB" w:rsidP="00E55AED">
            <w:pPr>
              <w:spacing w:line="276" w:lineRule="auto"/>
              <w:rPr>
                <w:rFonts w:asciiTheme="minorHAnsi" w:hAnsiTheme="minorHAnsi" w:cs="Arial"/>
                <w:color w:val="002732"/>
                <w:sz w:val="16"/>
                <w:szCs w:val="16"/>
                <w:lang w:val="en-US"/>
              </w:rPr>
            </w:pPr>
            <w:r w:rsidRPr="00014B95">
              <w:rPr>
                <w:rFonts w:asciiTheme="minorHAnsi" w:hAnsiTheme="minorHAnsi" w:cs="Arial"/>
                <w:color w:val="002732"/>
                <w:sz w:val="16"/>
                <w:szCs w:val="16"/>
                <w:lang w:val="en-US"/>
              </w:rPr>
              <w:t xml:space="preserve">With an unrivalled portfolio of strong global brands, leading technologies at scale, innovative ideas to tap into future profit pools and an entrepreneurial leadership team, the Volkswagen Group is committed to shaping the future of mobility through investments in electric and autonomous driving vehicles, digitalization and sustainability. </w:t>
            </w:r>
          </w:p>
          <w:p w14:paraId="2D7987A7" w14:textId="69ABF972" w:rsidR="00994BD1" w:rsidRPr="00014B95" w:rsidRDefault="007157DB" w:rsidP="00E55AED">
            <w:pPr>
              <w:spacing w:line="276" w:lineRule="auto"/>
              <w:rPr>
                <w:rFonts w:asciiTheme="minorHAnsi" w:hAnsiTheme="minorHAnsi" w:cs="Arial"/>
                <w:color w:val="002732"/>
                <w:sz w:val="16"/>
                <w:szCs w:val="16"/>
                <w:lang w:val="en-US"/>
              </w:rPr>
            </w:pPr>
            <w:r w:rsidRPr="00014B95">
              <w:rPr>
                <w:rFonts w:asciiTheme="minorHAnsi" w:hAnsiTheme="minorHAnsi" w:cs="Arial"/>
                <w:color w:val="002732"/>
                <w:sz w:val="16"/>
                <w:szCs w:val="16"/>
                <w:lang w:val="en-US"/>
              </w:rPr>
              <w:t>In 202</w:t>
            </w:r>
            <w:r w:rsidR="00B67ED2" w:rsidRPr="00014B95">
              <w:rPr>
                <w:rFonts w:asciiTheme="minorHAnsi" w:hAnsiTheme="minorHAnsi" w:cs="Arial"/>
                <w:color w:val="002732"/>
                <w:sz w:val="16"/>
                <w:szCs w:val="16"/>
                <w:lang w:val="en-US"/>
              </w:rPr>
              <w:t>4</w:t>
            </w:r>
            <w:r w:rsidRPr="00014B95">
              <w:rPr>
                <w:rFonts w:asciiTheme="minorHAnsi" w:hAnsiTheme="minorHAnsi" w:cs="Arial"/>
                <w:color w:val="002732"/>
                <w:sz w:val="16"/>
                <w:szCs w:val="16"/>
                <w:lang w:val="en-US"/>
              </w:rPr>
              <w:t>, the total number of vehicles delivered to customers by the Group globally was 9.</w:t>
            </w:r>
            <w:r w:rsidR="00B67ED2" w:rsidRPr="00014B95">
              <w:rPr>
                <w:rFonts w:asciiTheme="minorHAnsi" w:hAnsiTheme="minorHAnsi" w:cs="Arial"/>
                <w:color w:val="002732"/>
                <w:sz w:val="16"/>
                <w:szCs w:val="16"/>
                <w:lang w:val="en-US"/>
              </w:rPr>
              <w:t>0</w:t>
            </w:r>
            <w:r w:rsidRPr="00014B95">
              <w:rPr>
                <w:rFonts w:asciiTheme="minorHAnsi" w:hAnsiTheme="minorHAnsi" w:cs="Arial"/>
                <w:color w:val="002732"/>
                <w:sz w:val="16"/>
                <w:szCs w:val="16"/>
                <w:lang w:val="en-US"/>
              </w:rPr>
              <w:t xml:space="preserve"> million (202</w:t>
            </w:r>
            <w:r w:rsidR="00B67ED2" w:rsidRPr="00014B95">
              <w:rPr>
                <w:rFonts w:asciiTheme="minorHAnsi" w:hAnsiTheme="minorHAnsi" w:cs="Arial"/>
                <w:color w:val="002732"/>
                <w:sz w:val="16"/>
                <w:szCs w:val="16"/>
                <w:lang w:val="en-US"/>
              </w:rPr>
              <w:t>3</w:t>
            </w:r>
            <w:r w:rsidRPr="00014B95">
              <w:rPr>
                <w:rFonts w:asciiTheme="minorHAnsi" w:hAnsiTheme="minorHAnsi" w:cs="Arial"/>
                <w:color w:val="002732"/>
                <w:sz w:val="16"/>
                <w:szCs w:val="16"/>
                <w:lang w:val="en-US"/>
              </w:rPr>
              <w:t xml:space="preserve">: </w:t>
            </w:r>
            <w:r w:rsidR="00B67ED2" w:rsidRPr="00014B95">
              <w:rPr>
                <w:rFonts w:asciiTheme="minorHAnsi" w:hAnsiTheme="minorHAnsi" w:cs="Arial"/>
                <w:color w:val="002732"/>
                <w:sz w:val="16"/>
                <w:szCs w:val="16"/>
                <w:lang w:val="en-US"/>
              </w:rPr>
              <w:t>9</w:t>
            </w:r>
            <w:r w:rsidRPr="00014B95">
              <w:rPr>
                <w:rFonts w:asciiTheme="minorHAnsi" w:hAnsiTheme="minorHAnsi" w:cs="Arial"/>
                <w:color w:val="002732"/>
                <w:sz w:val="16"/>
                <w:szCs w:val="16"/>
                <w:lang w:val="en-US"/>
              </w:rPr>
              <w:t>.</w:t>
            </w:r>
            <w:r w:rsidR="00B67ED2" w:rsidRPr="00014B95">
              <w:rPr>
                <w:rFonts w:asciiTheme="minorHAnsi" w:hAnsiTheme="minorHAnsi" w:cs="Arial"/>
                <w:color w:val="002732"/>
                <w:sz w:val="16"/>
                <w:szCs w:val="16"/>
                <w:lang w:val="en-US"/>
              </w:rPr>
              <w:t>2</w:t>
            </w:r>
            <w:r w:rsidRPr="00014B95">
              <w:rPr>
                <w:rFonts w:asciiTheme="minorHAnsi" w:hAnsiTheme="minorHAnsi" w:cs="Arial"/>
                <w:color w:val="002732"/>
                <w:sz w:val="16"/>
                <w:szCs w:val="16"/>
                <w:lang w:val="en-US"/>
              </w:rPr>
              <w:t xml:space="preserve"> million). Group sales revenue in 202</w:t>
            </w:r>
            <w:r w:rsidR="00B67ED2" w:rsidRPr="00014B95">
              <w:rPr>
                <w:rFonts w:asciiTheme="minorHAnsi" w:hAnsiTheme="minorHAnsi" w:cs="Arial"/>
                <w:color w:val="002732"/>
                <w:sz w:val="16"/>
                <w:szCs w:val="16"/>
                <w:lang w:val="en-US"/>
              </w:rPr>
              <w:t>4</w:t>
            </w:r>
            <w:r w:rsidRPr="00014B95">
              <w:rPr>
                <w:rFonts w:asciiTheme="minorHAnsi" w:hAnsiTheme="minorHAnsi" w:cs="Arial"/>
                <w:color w:val="002732"/>
                <w:sz w:val="16"/>
                <w:szCs w:val="16"/>
                <w:lang w:val="en-US"/>
              </w:rPr>
              <w:t xml:space="preserve"> totaled EUR 32</w:t>
            </w:r>
            <w:r w:rsidR="00B67ED2" w:rsidRPr="00014B95">
              <w:rPr>
                <w:rFonts w:asciiTheme="minorHAnsi" w:hAnsiTheme="minorHAnsi" w:cs="Arial"/>
                <w:color w:val="002732"/>
                <w:sz w:val="16"/>
                <w:szCs w:val="16"/>
                <w:lang w:val="en-US"/>
              </w:rPr>
              <w:t>4</w:t>
            </w:r>
            <w:r w:rsidRPr="00014B95">
              <w:rPr>
                <w:rFonts w:asciiTheme="minorHAnsi" w:hAnsiTheme="minorHAnsi" w:cs="Arial"/>
                <w:color w:val="002732"/>
                <w:sz w:val="16"/>
                <w:szCs w:val="16"/>
                <w:lang w:val="en-US"/>
              </w:rPr>
              <w:t>.</w:t>
            </w:r>
            <w:r w:rsidR="00B67ED2" w:rsidRPr="00014B95">
              <w:rPr>
                <w:rFonts w:asciiTheme="minorHAnsi" w:hAnsiTheme="minorHAnsi" w:cs="Arial"/>
                <w:color w:val="002732"/>
                <w:sz w:val="16"/>
                <w:szCs w:val="16"/>
                <w:lang w:val="en-US"/>
              </w:rPr>
              <w:t>6</w:t>
            </w:r>
            <w:r w:rsidRPr="00014B95">
              <w:rPr>
                <w:rFonts w:asciiTheme="minorHAnsi" w:hAnsiTheme="minorHAnsi" w:cs="Arial"/>
                <w:color w:val="002732"/>
                <w:sz w:val="16"/>
                <w:szCs w:val="16"/>
                <w:lang w:val="en-US"/>
              </w:rPr>
              <w:t xml:space="preserve"> billion (202</w:t>
            </w:r>
            <w:r w:rsidR="00B67ED2" w:rsidRPr="00014B95">
              <w:rPr>
                <w:rFonts w:asciiTheme="minorHAnsi" w:hAnsiTheme="minorHAnsi" w:cs="Arial"/>
                <w:color w:val="002732"/>
                <w:sz w:val="16"/>
                <w:szCs w:val="16"/>
                <w:lang w:val="en-US"/>
              </w:rPr>
              <w:t>3</w:t>
            </w:r>
            <w:r w:rsidRPr="00014B95">
              <w:rPr>
                <w:rFonts w:asciiTheme="minorHAnsi" w:hAnsiTheme="minorHAnsi" w:cs="Arial"/>
                <w:color w:val="002732"/>
                <w:sz w:val="16"/>
                <w:szCs w:val="16"/>
                <w:lang w:val="en-US"/>
              </w:rPr>
              <w:t xml:space="preserve">: EUR </w:t>
            </w:r>
            <w:r w:rsidR="00B67ED2" w:rsidRPr="00014B95">
              <w:rPr>
                <w:rFonts w:asciiTheme="minorHAnsi" w:hAnsiTheme="minorHAnsi" w:cs="Arial"/>
                <w:color w:val="002732"/>
                <w:sz w:val="16"/>
                <w:szCs w:val="16"/>
                <w:lang w:val="en-US"/>
              </w:rPr>
              <w:t>322</w:t>
            </w:r>
            <w:r w:rsidRPr="00014B95">
              <w:rPr>
                <w:rFonts w:asciiTheme="minorHAnsi" w:hAnsiTheme="minorHAnsi" w:cs="Arial"/>
                <w:color w:val="002732"/>
                <w:sz w:val="16"/>
                <w:szCs w:val="16"/>
                <w:lang w:val="en-US"/>
              </w:rPr>
              <w:t>.</w:t>
            </w:r>
            <w:r w:rsidR="00B67ED2" w:rsidRPr="00014B95">
              <w:rPr>
                <w:rFonts w:asciiTheme="minorHAnsi" w:hAnsiTheme="minorHAnsi" w:cs="Arial"/>
                <w:color w:val="002732"/>
                <w:sz w:val="16"/>
                <w:szCs w:val="16"/>
                <w:lang w:val="en-US"/>
              </w:rPr>
              <w:t>3</w:t>
            </w:r>
            <w:r w:rsidRPr="00014B95">
              <w:rPr>
                <w:rFonts w:asciiTheme="minorHAnsi" w:hAnsiTheme="minorHAnsi" w:cs="Arial"/>
                <w:color w:val="002732"/>
                <w:sz w:val="16"/>
                <w:szCs w:val="16"/>
                <w:lang w:val="en-US"/>
              </w:rPr>
              <w:t xml:space="preserve"> billion). The operating result before special items in 202</w:t>
            </w:r>
            <w:r w:rsidR="00B67ED2" w:rsidRPr="00014B95">
              <w:rPr>
                <w:rFonts w:asciiTheme="minorHAnsi" w:hAnsiTheme="minorHAnsi" w:cs="Arial"/>
                <w:color w:val="002732"/>
                <w:sz w:val="16"/>
                <w:szCs w:val="16"/>
                <w:lang w:val="en-US"/>
              </w:rPr>
              <w:t>4</w:t>
            </w:r>
            <w:r w:rsidRPr="00014B95">
              <w:rPr>
                <w:rFonts w:asciiTheme="minorHAnsi" w:hAnsiTheme="minorHAnsi" w:cs="Arial"/>
                <w:color w:val="002732"/>
                <w:sz w:val="16"/>
                <w:szCs w:val="16"/>
                <w:lang w:val="en-US"/>
              </w:rPr>
              <w:t xml:space="preserve"> amounted to EUR </w:t>
            </w:r>
            <w:r w:rsidR="00B67ED2" w:rsidRPr="00014B95">
              <w:rPr>
                <w:rFonts w:asciiTheme="minorHAnsi" w:hAnsiTheme="minorHAnsi" w:cs="Arial"/>
                <w:color w:val="002732"/>
                <w:sz w:val="16"/>
                <w:szCs w:val="16"/>
                <w:lang w:val="en-US"/>
              </w:rPr>
              <w:t>19</w:t>
            </w:r>
            <w:r w:rsidRPr="00014B95">
              <w:rPr>
                <w:rFonts w:asciiTheme="minorHAnsi" w:hAnsiTheme="minorHAnsi" w:cs="Arial"/>
                <w:color w:val="002732"/>
                <w:sz w:val="16"/>
                <w:szCs w:val="16"/>
                <w:lang w:val="en-US"/>
              </w:rPr>
              <w:t>.</w:t>
            </w:r>
            <w:r w:rsidR="00B67ED2" w:rsidRPr="00014B95">
              <w:rPr>
                <w:rFonts w:asciiTheme="minorHAnsi" w:hAnsiTheme="minorHAnsi" w:cs="Arial"/>
                <w:color w:val="002732"/>
                <w:sz w:val="16"/>
                <w:szCs w:val="16"/>
                <w:lang w:val="en-US"/>
              </w:rPr>
              <w:t>1</w:t>
            </w:r>
            <w:r w:rsidRPr="00014B95">
              <w:rPr>
                <w:rFonts w:asciiTheme="minorHAnsi" w:hAnsiTheme="minorHAnsi" w:cs="Arial"/>
                <w:color w:val="002732"/>
                <w:sz w:val="16"/>
                <w:szCs w:val="16"/>
                <w:lang w:val="en-US"/>
              </w:rPr>
              <w:t xml:space="preserve"> billion (2022: EUR 22.</w:t>
            </w:r>
            <w:r w:rsidR="00116584">
              <w:rPr>
                <w:rFonts w:asciiTheme="minorHAnsi" w:hAnsiTheme="minorHAnsi" w:cs="Arial"/>
                <w:color w:val="002732"/>
                <w:sz w:val="16"/>
                <w:szCs w:val="16"/>
                <w:lang w:val="en-US"/>
              </w:rPr>
              <w:t>5</w:t>
            </w:r>
            <w:r w:rsidRPr="00014B95">
              <w:rPr>
                <w:rFonts w:asciiTheme="minorHAnsi" w:hAnsiTheme="minorHAnsi" w:cs="Arial"/>
                <w:color w:val="002732"/>
                <w:sz w:val="16"/>
                <w:szCs w:val="16"/>
                <w:lang w:val="en-US"/>
              </w:rPr>
              <w:t xml:space="preserve"> billion). </w:t>
            </w:r>
          </w:p>
          <w:p w14:paraId="3B6FA076" w14:textId="77777777" w:rsidR="00994BD1" w:rsidRPr="00014B95" w:rsidRDefault="00994BD1" w:rsidP="00E55AED">
            <w:pPr>
              <w:spacing w:line="276" w:lineRule="auto"/>
              <w:rPr>
                <w:rFonts w:asciiTheme="minorHAnsi" w:hAnsiTheme="minorHAnsi" w:cs="Arial"/>
                <w:color w:val="002732"/>
                <w:sz w:val="16"/>
                <w:szCs w:val="16"/>
                <w:lang w:val="en-US"/>
              </w:rPr>
            </w:pPr>
          </w:p>
          <w:p w14:paraId="20990FB6" w14:textId="77777777" w:rsidR="00974594" w:rsidRPr="00014B95" w:rsidRDefault="00974594" w:rsidP="00974594">
            <w:pPr>
              <w:spacing w:line="276" w:lineRule="auto"/>
              <w:rPr>
                <w:rFonts w:asciiTheme="minorHAnsi" w:hAnsiTheme="minorHAnsi" w:cs="Arial"/>
                <w:color w:val="002732"/>
                <w:sz w:val="16"/>
                <w:szCs w:val="16"/>
                <w:lang w:val="en-US"/>
              </w:rPr>
            </w:pPr>
          </w:p>
          <w:p w14:paraId="31EDE7D1" w14:textId="3C6F9AF9" w:rsidR="00974594" w:rsidRPr="00014B95" w:rsidRDefault="00974594" w:rsidP="00974594">
            <w:pPr>
              <w:spacing w:line="276" w:lineRule="auto"/>
              <w:rPr>
                <w:rFonts w:asciiTheme="minorHAnsi" w:hAnsiTheme="minorHAnsi" w:cs="Arial"/>
                <w:color w:val="002732"/>
                <w:sz w:val="16"/>
                <w:szCs w:val="16"/>
                <w:lang w:val="en-US"/>
              </w:rPr>
            </w:pPr>
            <w:r w:rsidRPr="00014B95">
              <w:rPr>
                <w:rFonts w:asciiTheme="minorHAnsi" w:hAnsiTheme="minorHAnsi" w:cs="Arial"/>
                <w:color w:val="002732"/>
                <w:sz w:val="16"/>
                <w:szCs w:val="16"/>
                <w:lang w:val="en-US"/>
              </w:rPr>
              <w:t xml:space="preserve">Volkswagen </w:t>
            </w:r>
            <w:proofErr w:type="spellStart"/>
            <w:r w:rsidRPr="00014B95">
              <w:rPr>
                <w:rFonts w:asciiTheme="minorHAnsi" w:hAnsiTheme="minorHAnsi" w:cs="Arial"/>
                <w:color w:val="002732"/>
                <w:sz w:val="16"/>
                <w:szCs w:val="16"/>
                <w:lang w:val="en-US"/>
              </w:rPr>
              <w:t>Aktiengesellschaft</w:t>
            </w:r>
            <w:proofErr w:type="spellEnd"/>
            <w:r w:rsidRPr="00014B95">
              <w:rPr>
                <w:rFonts w:asciiTheme="minorHAnsi" w:hAnsiTheme="minorHAnsi" w:cs="Arial"/>
                <w:color w:val="002732"/>
                <w:sz w:val="16"/>
                <w:szCs w:val="16"/>
                <w:lang w:val="en-US"/>
              </w:rPr>
              <w:br/>
              <w:t>Registered office: Wolfsburg</w:t>
            </w:r>
            <w:r w:rsidRPr="00014B95">
              <w:rPr>
                <w:rFonts w:asciiTheme="minorHAnsi" w:hAnsiTheme="minorHAnsi" w:cs="Arial"/>
                <w:color w:val="002732"/>
                <w:sz w:val="16"/>
                <w:szCs w:val="16"/>
                <w:lang w:val="en-US"/>
              </w:rPr>
              <w:br/>
              <w:t xml:space="preserve">Register court: Braunschweig </w:t>
            </w:r>
            <w:r w:rsidRPr="00014B95">
              <w:rPr>
                <w:rFonts w:asciiTheme="minorHAnsi" w:hAnsiTheme="minorHAnsi" w:cs="Arial"/>
                <w:color w:val="002732"/>
                <w:sz w:val="16"/>
                <w:szCs w:val="16"/>
                <w:lang w:val="en-US"/>
              </w:rPr>
              <w:br/>
              <w:t>HRB No.: 100484</w:t>
            </w:r>
            <w:r w:rsidRPr="00014B95">
              <w:rPr>
                <w:rFonts w:asciiTheme="minorHAnsi" w:hAnsiTheme="minorHAnsi" w:cs="Arial"/>
                <w:color w:val="002732"/>
                <w:sz w:val="16"/>
                <w:szCs w:val="16"/>
                <w:lang w:val="en-US"/>
              </w:rPr>
              <w:br/>
              <w:t xml:space="preserve">Chairman of the Supervisory Board: Hans Dieter </w:t>
            </w:r>
            <w:proofErr w:type="spellStart"/>
            <w:r w:rsidRPr="00014B95">
              <w:rPr>
                <w:rFonts w:asciiTheme="minorHAnsi" w:hAnsiTheme="minorHAnsi" w:cs="Arial"/>
                <w:color w:val="002732"/>
                <w:sz w:val="16"/>
                <w:szCs w:val="16"/>
                <w:lang w:val="en-US"/>
              </w:rPr>
              <w:t>Pötsch</w:t>
            </w:r>
            <w:proofErr w:type="spellEnd"/>
            <w:r w:rsidRPr="00014B95">
              <w:rPr>
                <w:rFonts w:asciiTheme="minorHAnsi" w:hAnsiTheme="minorHAnsi" w:cs="Arial"/>
                <w:color w:val="002732"/>
                <w:sz w:val="16"/>
                <w:szCs w:val="16"/>
                <w:lang w:val="en-US"/>
              </w:rPr>
              <w:br/>
              <w:t xml:space="preserve">Board of Management: Oliver Blume (Chairman), Arno </w:t>
            </w:r>
            <w:proofErr w:type="spellStart"/>
            <w:r w:rsidRPr="00014B95">
              <w:rPr>
                <w:rFonts w:asciiTheme="minorHAnsi" w:hAnsiTheme="minorHAnsi" w:cs="Arial"/>
                <w:color w:val="002732"/>
                <w:sz w:val="16"/>
                <w:szCs w:val="16"/>
                <w:lang w:val="en-US"/>
              </w:rPr>
              <w:t>Antlitz</w:t>
            </w:r>
            <w:proofErr w:type="spellEnd"/>
            <w:r w:rsidRPr="00014B95">
              <w:rPr>
                <w:rFonts w:asciiTheme="minorHAnsi" w:hAnsiTheme="minorHAnsi" w:cs="Arial"/>
                <w:color w:val="002732"/>
                <w:sz w:val="16"/>
                <w:szCs w:val="16"/>
                <w:lang w:val="en-US"/>
              </w:rPr>
              <w:t xml:space="preserve">, Ralf </w:t>
            </w:r>
            <w:proofErr w:type="spellStart"/>
            <w:r w:rsidRPr="00014B95">
              <w:rPr>
                <w:rFonts w:asciiTheme="minorHAnsi" w:hAnsiTheme="minorHAnsi" w:cs="Arial"/>
                <w:color w:val="002732"/>
                <w:sz w:val="16"/>
                <w:szCs w:val="16"/>
                <w:lang w:val="en-US"/>
              </w:rPr>
              <w:t>Brandstätter</w:t>
            </w:r>
            <w:proofErr w:type="spellEnd"/>
            <w:r w:rsidRPr="00014B95">
              <w:rPr>
                <w:rFonts w:asciiTheme="minorHAnsi" w:hAnsiTheme="minorHAnsi" w:cs="Arial"/>
                <w:color w:val="002732"/>
                <w:sz w:val="16"/>
                <w:szCs w:val="16"/>
                <w:lang w:val="en-US"/>
              </w:rPr>
              <w:t xml:space="preserve">, Gernot </w:t>
            </w:r>
            <w:proofErr w:type="spellStart"/>
            <w:r w:rsidRPr="00014B95">
              <w:rPr>
                <w:rFonts w:asciiTheme="minorHAnsi" w:hAnsiTheme="minorHAnsi" w:cs="Arial"/>
                <w:color w:val="002732"/>
                <w:sz w:val="16"/>
                <w:szCs w:val="16"/>
                <w:lang w:val="en-US"/>
              </w:rPr>
              <w:t>Döllner</w:t>
            </w:r>
            <w:proofErr w:type="spellEnd"/>
            <w:r w:rsidRPr="00014B95">
              <w:rPr>
                <w:rFonts w:asciiTheme="minorHAnsi" w:hAnsiTheme="minorHAnsi" w:cs="Arial"/>
                <w:color w:val="002732"/>
                <w:sz w:val="16"/>
                <w:szCs w:val="16"/>
                <w:lang w:val="en-US"/>
              </w:rPr>
              <w:t xml:space="preserve">, Manfred Döss, Gunnar Kilian, Thomas Schäfer, Thomas Schmall-von Westerholt, Hauke Stars </w:t>
            </w:r>
          </w:p>
          <w:p w14:paraId="0EE310C6" w14:textId="77777777" w:rsidR="00974594" w:rsidRPr="00014B95" w:rsidRDefault="00974594" w:rsidP="00974594">
            <w:pPr>
              <w:spacing w:line="276" w:lineRule="auto"/>
              <w:rPr>
                <w:rFonts w:asciiTheme="minorHAnsi" w:hAnsiTheme="minorHAnsi" w:cs="Arial"/>
                <w:color w:val="002732"/>
                <w:sz w:val="16"/>
                <w:szCs w:val="16"/>
                <w:lang w:val="en-US"/>
              </w:rPr>
            </w:pPr>
          </w:p>
          <w:p w14:paraId="3E2B8B76" w14:textId="380744B9" w:rsidR="007157DB" w:rsidRPr="00014B95" w:rsidRDefault="00974594" w:rsidP="00974594">
            <w:pPr>
              <w:spacing w:line="276" w:lineRule="auto"/>
              <w:rPr>
                <w:rFonts w:asciiTheme="minorHAnsi" w:hAnsiTheme="minorHAnsi" w:cs="Arial"/>
                <w:color w:val="002732"/>
                <w:sz w:val="16"/>
                <w:szCs w:val="16"/>
                <w:lang w:val="en-US"/>
              </w:rPr>
            </w:pPr>
            <w:r w:rsidRPr="00014B95">
              <w:rPr>
                <w:rFonts w:asciiTheme="minorHAnsi" w:hAnsiTheme="minorHAnsi" w:cs="Arial"/>
                <w:color w:val="002732"/>
                <w:sz w:val="16"/>
                <w:szCs w:val="16"/>
                <w:lang w:val="en-US"/>
              </w:rPr>
              <w:t>Note: The above information is automatically added to each e-mail and does not allow any conclusions to be drawn about the legal nature of the e-mail.</w:t>
            </w:r>
          </w:p>
        </w:tc>
      </w:tr>
    </w:tbl>
    <w:p w14:paraId="38C9389A" w14:textId="6BD44E31" w:rsidR="00F32626" w:rsidRPr="00014B95" w:rsidRDefault="00F32626" w:rsidP="00C72F39">
      <w:pPr>
        <w:spacing w:after="0" w:line="240" w:lineRule="auto"/>
        <w:rPr>
          <w:rFonts w:asciiTheme="minorHAnsi" w:hAnsiTheme="minorHAnsi" w:cs="Arial"/>
          <w:color w:val="002733"/>
          <w:kern w:val="21"/>
          <w:sz w:val="2"/>
          <w:szCs w:val="2"/>
          <w:lang w:val="en-US"/>
        </w:rPr>
      </w:pPr>
    </w:p>
    <w:sectPr w:rsidR="00F32626" w:rsidRPr="00014B95" w:rsidSect="0069585C">
      <w:headerReference w:type="default" r:id="rId22"/>
      <w:footerReference w:type="default" r:id="rId23"/>
      <w:headerReference w:type="first" r:id="rId24"/>
      <w:footerReference w:type="first" r:id="rId25"/>
      <w:pgSz w:w="11906" w:h="16838"/>
      <w:pgMar w:top="1334" w:right="1526" w:bottom="1008" w:left="1526" w:header="624"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697B61" w14:textId="77777777" w:rsidR="006715D9" w:rsidRDefault="006715D9" w:rsidP="00146877">
      <w:r>
        <w:separator/>
      </w:r>
    </w:p>
  </w:endnote>
  <w:endnote w:type="continuationSeparator" w:id="0">
    <w:p w14:paraId="700CFBA3" w14:textId="77777777" w:rsidR="006715D9" w:rsidRDefault="006715D9" w:rsidP="001468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he Group TEXT">
    <w:altName w:val="The Group TEXT"/>
    <w:panose1 w:val="00000500000000000000"/>
    <w:charset w:val="00"/>
    <w:family w:val="auto"/>
    <w:pitch w:val="variable"/>
    <w:sig w:usb0="20000287" w:usb1="00000001" w:usb2="00000000" w:usb3="00000000" w:csb0="0000019F" w:csb1="00000000"/>
    <w:embedRegular r:id="rId1" w:fontKey="{E0A8581D-FD3E-4745-B201-55A6F45C510C}"/>
    <w:embedBold r:id="rId2" w:fontKey="{14103FFB-6AC3-4068-991C-C90851078360}"/>
    <w:embedItalic r:id="rId3" w:fontKey="{1D8E4177-E1B2-470D-9550-01880DCE0F30}"/>
  </w:font>
  <w:font w:name="The Group Text TT 20230606">
    <w:altName w:val="Calibri"/>
    <w:panose1 w:val="00000000000000000000"/>
    <w:charset w:val="00"/>
    <w:family w:val="auto"/>
    <w:notTrueType/>
    <w:pitch w:val="variable"/>
    <w:sig w:usb0="20000287" w:usb1="00000001" w:usb2="00000000" w:usb3="00000000" w:csb0="0000019F" w:csb1="00000000"/>
  </w:font>
  <w:font w:name="The Group HEAD Light">
    <w:panose1 w:val="00000400000000000000"/>
    <w:charset w:val="00"/>
    <w:family w:val="auto"/>
    <w:pitch w:val="variable"/>
    <w:sig w:usb0="20000287" w:usb1="00000001" w:usb2="00000000" w:usb3="00000000" w:csb0="0000019F" w:csb1="00000000"/>
    <w:embedRegular r:id="rId4" w:fontKey="{639A3579-7816-4DF3-B3F1-74C45CF9F006}"/>
    <w:embedBold r:id="rId5" w:fontKey="{58CF8BEE-160C-4B8C-A6E1-60F0EA051D50}"/>
    <w:embedItalic r:id="rId6" w:fontKey="{9B43834C-01B0-4CA0-B0A9-596C5C799EBF}"/>
  </w:font>
  <w:font w:name="SimHei">
    <w:altName w:val="黑体"/>
    <w:panose1 w:val="0201060003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VWAGTheAntiqua-Bold">
    <w:altName w:val="Cambria"/>
    <w:charset w:val="00"/>
    <w:family w:val="roman"/>
    <w:pitch w:val="variable"/>
    <w:sig w:usb0="A00002FF" w:usb1="5000605B" w:usb2="00000000" w:usb3="00000000" w:csb0="0000009F" w:csb1="00000000"/>
  </w:font>
  <w:font w:name="VWAG TheSans">
    <w:altName w:val="Calibri"/>
    <w:panose1 w:val="020B0502050302020203"/>
    <w:charset w:val="00"/>
    <w:family w:val="swiss"/>
    <w:pitch w:val="variable"/>
    <w:sig w:usb0="A00002FF" w:usb1="5000605B" w:usb2="00000000" w:usb3="00000000" w:csb0="0000009F" w:csb1="00000000"/>
    <w:embedRegular r:id="rId7" w:fontKey="{0DEF2EAB-CF83-426A-B45F-B36BA401520A}"/>
    <w:embedBold r:id="rId8" w:fontKey="{7F870CA0-15B9-4474-A680-4FD83B57783F}"/>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embedRegular r:id="rId9" w:fontKey="{27E2E47D-08DB-471E-8F9C-747F374D8597}"/>
  </w:font>
  <w:font w:name="Consolas">
    <w:panose1 w:val="020B0609020204030204"/>
    <w:charset w:val="00"/>
    <w:family w:val="modern"/>
    <w:pitch w:val="fixed"/>
    <w:sig w:usb0="E00006FF" w:usb1="0000FCFF" w:usb2="00000001" w:usb3="00000000" w:csb0="0000019F" w:csb1="00000000"/>
    <w:embedRegular r:id="rId10" w:fontKey="{D0756243-863E-4213-980C-650623EAAC92}"/>
  </w:font>
  <w:font w:name="The Group Text OFFICE">
    <w:altName w:val="Calibri"/>
    <w:charset w:val="00"/>
    <w:family w:val="auto"/>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A92B38" w14:textId="518480F1" w:rsidR="00C72F39" w:rsidRPr="00C72F39" w:rsidRDefault="00404FB3">
    <w:pPr>
      <w:pStyle w:val="Footer"/>
      <w:rPr>
        <w:rFonts w:ascii="The Group Text OFFICE" w:hAnsi="The Group Text OFFICE" w:cs="Arial"/>
        <w:color w:val="002733"/>
        <w:sz w:val="13"/>
        <w:szCs w:val="13"/>
      </w:rPr>
    </w:pPr>
    <w:r>
      <w:rPr>
        <w:rFonts w:ascii="The Group Text OFFICE" w:hAnsi="The Group Text OFFICE" w:cs="Arial"/>
        <w:color w:val="002733"/>
        <w:sz w:val="13"/>
        <w:szCs w:val="13"/>
      </w:rPr>
      <w:t>Seite</w:t>
    </w:r>
    <w:r w:rsidR="00C72F39" w:rsidRPr="00C72F39">
      <w:rPr>
        <w:rFonts w:ascii="The Group Text OFFICE" w:hAnsi="The Group Text OFFICE" w:cs="Arial"/>
        <w:color w:val="002733"/>
        <w:sz w:val="13"/>
        <w:szCs w:val="13"/>
      </w:rPr>
      <w:t xml:space="preserve"> </w:t>
    </w:r>
    <w:sdt>
      <w:sdtPr>
        <w:rPr>
          <w:rFonts w:ascii="The Group Text OFFICE" w:hAnsi="The Group Text OFFICE" w:cs="Arial"/>
          <w:color w:val="002733"/>
          <w:sz w:val="13"/>
          <w:szCs w:val="13"/>
        </w:rPr>
        <w:id w:val="-1557773113"/>
        <w:docPartObj>
          <w:docPartGallery w:val="Page Numbers (Bottom of Page)"/>
          <w:docPartUnique/>
        </w:docPartObj>
      </w:sdtPr>
      <w:sdtEndPr/>
      <w:sdtContent>
        <w:r w:rsidR="00C72F39" w:rsidRPr="00C72F39">
          <w:rPr>
            <w:rFonts w:ascii="The Group Text OFFICE" w:hAnsi="The Group Text OFFICE" w:cs="Arial"/>
            <w:color w:val="002733"/>
            <w:sz w:val="13"/>
            <w:szCs w:val="13"/>
          </w:rPr>
          <w:fldChar w:fldCharType="begin"/>
        </w:r>
        <w:r w:rsidR="00C72F39" w:rsidRPr="00C72F39">
          <w:rPr>
            <w:rFonts w:ascii="The Group Text OFFICE" w:hAnsi="The Group Text OFFICE" w:cs="Arial"/>
            <w:color w:val="002733"/>
            <w:sz w:val="13"/>
            <w:szCs w:val="13"/>
          </w:rPr>
          <w:instrText>PAGE   \* MERGEFORMAT</w:instrText>
        </w:r>
        <w:r w:rsidR="00C72F39" w:rsidRPr="00C72F39">
          <w:rPr>
            <w:rFonts w:ascii="The Group Text OFFICE" w:hAnsi="The Group Text OFFICE" w:cs="Arial"/>
            <w:color w:val="002733"/>
            <w:sz w:val="13"/>
            <w:szCs w:val="13"/>
          </w:rPr>
          <w:fldChar w:fldCharType="separate"/>
        </w:r>
        <w:r w:rsidR="00D07C6C">
          <w:rPr>
            <w:rFonts w:ascii="The Group Text OFFICE" w:hAnsi="The Group Text OFFICE" w:cs="Arial"/>
            <w:noProof/>
            <w:color w:val="002733"/>
            <w:sz w:val="13"/>
            <w:szCs w:val="13"/>
          </w:rPr>
          <w:t>1</w:t>
        </w:r>
        <w:r w:rsidR="00C72F39" w:rsidRPr="00C72F39">
          <w:rPr>
            <w:rFonts w:ascii="The Group Text OFFICE" w:hAnsi="The Group Text OFFICE" w:cs="Arial"/>
            <w:color w:val="002733"/>
            <w:sz w:val="13"/>
            <w:szCs w:val="13"/>
          </w:rPr>
          <w:fldChar w:fldCharType="end"/>
        </w:r>
        <w:r w:rsidR="00C72F39" w:rsidRPr="00C72F39">
          <w:rPr>
            <w:rFonts w:ascii="The Group Text OFFICE" w:hAnsi="The Group Text OFFICE" w:cs="Arial"/>
            <w:color w:val="002733"/>
            <w:sz w:val="13"/>
            <w:szCs w:val="13"/>
          </w:rPr>
          <w:t xml:space="preserve"> </w:t>
        </w:r>
        <w:r>
          <w:rPr>
            <w:rFonts w:ascii="The Group Text OFFICE" w:hAnsi="The Group Text OFFICE" w:cs="Arial"/>
            <w:color w:val="002733"/>
            <w:sz w:val="13"/>
            <w:szCs w:val="13"/>
          </w:rPr>
          <w:t xml:space="preserve">von </w:t>
        </w:r>
        <w:r w:rsidR="00C72F39" w:rsidRPr="00C72F39">
          <w:rPr>
            <w:rFonts w:ascii="The Group Text OFFICE" w:hAnsi="The Group Text OFFICE" w:cs="Arial"/>
            <w:color w:val="002733"/>
            <w:sz w:val="13"/>
            <w:szCs w:val="13"/>
          </w:rPr>
          <w:fldChar w:fldCharType="begin"/>
        </w:r>
        <w:r w:rsidR="00C72F39" w:rsidRPr="00C72F39">
          <w:rPr>
            <w:rFonts w:ascii="The Group Text OFFICE" w:hAnsi="The Group Text OFFICE" w:cs="Arial"/>
            <w:color w:val="002733"/>
            <w:sz w:val="13"/>
            <w:szCs w:val="13"/>
          </w:rPr>
          <w:instrText xml:space="preserve"> NUMPAGES   \* MERGEFORMAT </w:instrText>
        </w:r>
        <w:r w:rsidR="00C72F39" w:rsidRPr="00C72F39">
          <w:rPr>
            <w:rFonts w:ascii="The Group Text OFFICE" w:hAnsi="The Group Text OFFICE" w:cs="Arial"/>
            <w:color w:val="002733"/>
            <w:sz w:val="13"/>
            <w:szCs w:val="13"/>
          </w:rPr>
          <w:fldChar w:fldCharType="separate"/>
        </w:r>
        <w:r w:rsidR="00D07C6C">
          <w:rPr>
            <w:rFonts w:ascii="The Group Text OFFICE" w:hAnsi="The Group Text OFFICE" w:cs="Arial"/>
            <w:noProof/>
            <w:color w:val="002733"/>
            <w:sz w:val="13"/>
            <w:szCs w:val="13"/>
          </w:rPr>
          <w:t>3</w:t>
        </w:r>
        <w:r w:rsidR="00C72F39" w:rsidRPr="00C72F39">
          <w:rPr>
            <w:rFonts w:ascii="The Group Text OFFICE" w:hAnsi="The Group Text OFFICE" w:cs="Arial"/>
            <w:color w:val="002733"/>
            <w:sz w:val="13"/>
            <w:szCs w:val="13"/>
          </w:rPr>
          <w:fldChar w:fldCharType="end"/>
        </w:r>
      </w:sdtContent>
    </w:sdt>
  </w:p>
  <w:p w14:paraId="4BEBD1DE" w14:textId="77777777" w:rsidR="00146877" w:rsidRPr="007C48CA" w:rsidRDefault="00146877" w:rsidP="007C48C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62C26D" w14:textId="4E3DFBCF" w:rsidR="00D91D3E" w:rsidRPr="00C06B8D" w:rsidRDefault="00404FB3" w:rsidP="00C06B8D">
    <w:pPr>
      <w:pStyle w:val="Footer"/>
      <w:rPr>
        <w:rFonts w:ascii="The Group Text OFFICE" w:hAnsi="The Group Text OFFICE" w:cs="Arial"/>
        <w:color w:val="002733"/>
        <w:sz w:val="13"/>
        <w:szCs w:val="13"/>
      </w:rPr>
    </w:pPr>
    <w:r>
      <w:rPr>
        <w:rFonts w:ascii="The Group Text OFFICE" w:hAnsi="The Group Text OFFICE" w:cs="Arial"/>
        <w:color w:val="002733"/>
        <w:sz w:val="13"/>
        <w:szCs w:val="13"/>
      </w:rPr>
      <w:t>Seite</w:t>
    </w:r>
    <w:r w:rsidR="00C06B8D" w:rsidRPr="00C72F39">
      <w:rPr>
        <w:rFonts w:ascii="The Group Text OFFICE" w:hAnsi="The Group Text OFFICE" w:cs="Arial"/>
        <w:color w:val="002733"/>
        <w:sz w:val="13"/>
        <w:szCs w:val="13"/>
      </w:rPr>
      <w:t xml:space="preserve"> </w:t>
    </w:r>
    <w:sdt>
      <w:sdtPr>
        <w:rPr>
          <w:rFonts w:ascii="The Group Text OFFICE" w:hAnsi="The Group Text OFFICE" w:cs="Arial"/>
          <w:color w:val="002733"/>
          <w:sz w:val="13"/>
          <w:szCs w:val="13"/>
        </w:rPr>
        <w:id w:val="-2091615467"/>
        <w:docPartObj>
          <w:docPartGallery w:val="Page Numbers (Bottom of Page)"/>
          <w:docPartUnique/>
        </w:docPartObj>
      </w:sdtPr>
      <w:sdtEndPr/>
      <w:sdtContent>
        <w:r w:rsidR="00C06B8D" w:rsidRPr="00C72F39">
          <w:rPr>
            <w:rFonts w:ascii="The Group Text OFFICE" w:hAnsi="The Group Text OFFICE" w:cs="Arial"/>
            <w:color w:val="002733"/>
            <w:sz w:val="13"/>
            <w:szCs w:val="13"/>
          </w:rPr>
          <w:fldChar w:fldCharType="begin"/>
        </w:r>
        <w:r w:rsidR="00C06B8D" w:rsidRPr="00C72F39">
          <w:rPr>
            <w:rFonts w:ascii="The Group Text OFFICE" w:hAnsi="The Group Text OFFICE" w:cs="Arial"/>
            <w:color w:val="002733"/>
            <w:sz w:val="13"/>
            <w:szCs w:val="13"/>
          </w:rPr>
          <w:instrText>PAGE   \* MERGEFORMAT</w:instrText>
        </w:r>
        <w:r w:rsidR="00C06B8D" w:rsidRPr="00C72F39">
          <w:rPr>
            <w:rFonts w:ascii="The Group Text OFFICE" w:hAnsi="The Group Text OFFICE" w:cs="Arial"/>
            <w:color w:val="002733"/>
            <w:sz w:val="13"/>
            <w:szCs w:val="13"/>
          </w:rPr>
          <w:fldChar w:fldCharType="separate"/>
        </w:r>
        <w:r w:rsidR="00C06B8D">
          <w:rPr>
            <w:rFonts w:ascii="The Group Text OFFICE" w:hAnsi="The Group Text OFFICE" w:cs="Arial"/>
            <w:color w:val="002733"/>
            <w:sz w:val="13"/>
            <w:szCs w:val="13"/>
          </w:rPr>
          <w:t>3</w:t>
        </w:r>
        <w:r w:rsidR="00C06B8D" w:rsidRPr="00C72F39">
          <w:rPr>
            <w:rFonts w:ascii="The Group Text OFFICE" w:hAnsi="The Group Text OFFICE" w:cs="Arial"/>
            <w:color w:val="002733"/>
            <w:sz w:val="13"/>
            <w:szCs w:val="13"/>
          </w:rPr>
          <w:fldChar w:fldCharType="end"/>
        </w:r>
        <w:r w:rsidR="00C06B8D" w:rsidRPr="00C72F39">
          <w:rPr>
            <w:rFonts w:ascii="The Group Text OFFICE" w:hAnsi="The Group Text OFFICE" w:cs="Arial"/>
            <w:color w:val="002733"/>
            <w:sz w:val="13"/>
            <w:szCs w:val="13"/>
          </w:rPr>
          <w:t xml:space="preserve"> </w:t>
        </w:r>
        <w:r>
          <w:rPr>
            <w:rFonts w:ascii="The Group Text OFFICE" w:hAnsi="The Group Text OFFICE" w:cs="Arial"/>
            <w:color w:val="002733"/>
            <w:sz w:val="13"/>
            <w:szCs w:val="13"/>
          </w:rPr>
          <w:t>von</w:t>
        </w:r>
        <w:r w:rsidR="00C06B8D" w:rsidRPr="00C72F39">
          <w:rPr>
            <w:rFonts w:ascii="The Group Text OFFICE" w:hAnsi="The Group Text OFFICE" w:cs="Arial"/>
            <w:color w:val="002733"/>
            <w:sz w:val="13"/>
            <w:szCs w:val="13"/>
          </w:rPr>
          <w:t xml:space="preserve"> </w:t>
        </w:r>
        <w:r w:rsidR="00C06B8D" w:rsidRPr="00C72F39">
          <w:rPr>
            <w:rFonts w:ascii="The Group Text OFFICE" w:hAnsi="The Group Text OFFICE" w:cs="Arial"/>
            <w:color w:val="002733"/>
            <w:sz w:val="13"/>
            <w:szCs w:val="13"/>
          </w:rPr>
          <w:fldChar w:fldCharType="begin"/>
        </w:r>
        <w:r w:rsidR="00C06B8D" w:rsidRPr="00C72F39">
          <w:rPr>
            <w:rFonts w:ascii="The Group Text OFFICE" w:hAnsi="The Group Text OFFICE" w:cs="Arial"/>
            <w:color w:val="002733"/>
            <w:sz w:val="13"/>
            <w:szCs w:val="13"/>
          </w:rPr>
          <w:instrText xml:space="preserve"> NUMPAGES   \* MERGEFORMAT </w:instrText>
        </w:r>
        <w:r w:rsidR="00C06B8D" w:rsidRPr="00C72F39">
          <w:rPr>
            <w:rFonts w:ascii="The Group Text OFFICE" w:hAnsi="The Group Text OFFICE" w:cs="Arial"/>
            <w:color w:val="002733"/>
            <w:sz w:val="13"/>
            <w:szCs w:val="13"/>
          </w:rPr>
          <w:fldChar w:fldCharType="separate"/>
        </w:r>
        <w:r w:rsidR="00C06B8D">
          <w:rPr>
            <w:rFonts w:ascii="The Group Text OFFICE" w:hAnsi="The Group Text OFFICE" w:cs="Arial"/>
            <w:color w:val="002733"/>
            <w:sz w:val="13"/>
            <w:szCs w:val="13"/>
          </w:rPr>
          <w:t>6</w:t>
        </w:r>
        <w:r w:rsidR="00C06B8D" w:rsidRPr="00C72F39">
          <w:rPr>
            <w:rFonts w:ascii="The Group Text OFFICE" w:hAnsi="The Group Text OFFICE" w:cs="Arial"/>
            <w:color w:val="002733"/>
            <w:sz w:val="13"/>
            <w:szCs w:val="13"/>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92DF84" w14:textId="77777777" w:rsidR="006715D9" w:rsidRDefault="006715D9" w:rsidP="00146877">
      <w:r>
        <w:separator/>
      </w:r>
    </w:p>
  </w:footnote>
  <w:footnote w:type="continuationSeparator" w:id="0">
    <w:p w14:paraId="5FC00754" w14:textId="77777777" w:rsidR="006715D9" w:rsidRDefault="006715D9" w:rsidP="001468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B9C55A" w14:textId="081AF26E" w:rsidR="00B33777" w:rsidRDefault="00B33777">
    <w:pPr>
      <w:pStyle w:val="Header"/>
    </w:pPr>
    <w:r w:rsidRPr="00B33777">
      <w:rPr>
        <w:rFonts w:ascii="Arial" w:hAnsi="Arial" w:cs="Arial"/>
        <w:noProof/>
        <w:color w:val="002732"/>
        <w:sz w:val="13"/>
        <w:szCs w:val="13"/>
      </w:rPr>
      <w:drawing>
        <wp:inline distT="0" distB="0" distL="0" distR="0" wp14:anchorId="0CD32AE6" wp14:editId="034D87DD">
          <wp:extent cx="1143320" cy="61668"/>
          <wp:effectExtent l="0" t="0" r="0" b="1905"/>
          <wp:docPr id="1041598601" name="Grafik 1" descr="Ein Bild, das Screenshot, Kuns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068801" name="Grafik 1" descr="Ein Bild, das Screenshot, Kunst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3180748" cy="171562"/>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950"/>
      <w:gridCol w:w="2950"/>
      <w:gridCol w:w="2950"/>
    </w:tblGrid>
    <w:tr w:rsidR="1DAEDCB6" w14:paraId="54189B43" w14:textId="77777777" w:rsidTr="002D13B4">
      <w:trPr>
        <w:trHeight w:val="300"/>
      </w:trPr>
      <w:tc>
        <w:tcPr>
          <w:tcW w:w="2950" w:type="dxa"/>
        </w:tcPr>
        <w:p w14:paraId="29F07182" w14:textId="502FDB5B" w:rsidR="1DAEDCB6" w:rsidRDefault="1DAEDCB6" w:rsidP="002D13B4">
          <w:pPr>
            <w:pStyle w:val="Header"/>
            <w:ind w:left="-115"/>
          </w:pPr>
        </w:p>
      </w:tc>
      <w:tc>
        <w:tcPr>
          <w:tcW w:w="2950" w:type="dxa"/>
        </w:tcPr>
        <w:p w14:paraId="2DD43774" w14:textId="5351FC75" w:rsidR="1DAEDCB6" w:rsidRDefault="1DAEDCB6" w:rsidP="002D13B4">
          <w:pPr>
            <w:pStyle w:val="Header"/>
            <w:jc w:val="center"/>
          </w:pPr>
        </w:p>
      </w:tc>
      <w:tc>
        <w:tcPr>
          <w:tcW w:w="2950" w:type="dxa"/>
        </w:tcPr>
        <w:p w14:paraId="65F838B4" w14:textId="54DA84BD" w:rsidR="1DAEDCB6" w:rsidRDefault="1DAEDCB6" w:rsidP="002D13B4">
          <w:pPr>
            <w:pStyle w:val="Header"/>
            <w:ind w:right="-115"/>
            <w:jc w:val="right"/>
          </w:pPr>
        </w:p>
      </w:tc>
    </w:tr>
  </w:tbl>
  <w:p w14:paraId="0993C788" w14:textId="604FBAEE" w:rsidR="1DAEDCB6" w:rsidRDefault="1DAEDCB6" w:rsidP="002D13B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759A0F9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4740C6E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55864B2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7AA504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BD28553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7DC2310"/>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8BCB61C"/>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DCA370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FC62D4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E19A5D8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3636C49"/>
    <w:multiLevelType w:val="hybridMultilevel"/>
    <w:tmpl w:val="CAA816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C590235"/>
    <w:multiLevelType w:val="hybridMultilevel"/>
    <w:tmpl w:val="1E3C5C24"/>
    <w:lvl w:ilvl="0" w:tplc="2FDA22FC">
      <w:start w:val="1"/>
      <w:numFmt w:val="bullet"/>
      <w:pStyle w:val="Bullet1"/>
      <w:lvlText w:val=""/>
      <w:lvlJc w:val="left"/>
      <w:pPr>
        <w:ind w:left="720" w:hanging="360"/>
      </w:pPr>
      <w:rPr>
        <w:rFonts w:ascii="Symbol" w:hAnsi="Symbol" w:hint="default"/>
        <w:color w:val="008C82"/>
        <w:sz w:val="16"/>
        <w:szCs w:val="16"/>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343F25A6"/>
    <w:multiLevelType w:val="hybridMultilevel"/>
    <w:tmpl w:val="030AD468"/>
    <w:lvl w:ilvl="0" w:tplc="04070011">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3F014F87"/>
    <w:multiLevelType w:val="hybridMultilevel"/>
    <w:tmpl w:val="030AD46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6BBB4174"/>
    <w:multiLevelType w:val="hybridMultilevel"/>
    <w:tmpl w:val="289091CA"/>
    <w:lvl w:ilvl="0" w:tplc="8D3CABFC">
      <w:start w:val="1"/>
      <w:numFmt w:val="bullet"/>
      <w:lvlText w:val=""/>
      <w:lvlJc w:val="left"/>
      <w:pPr>
        <w:ind w:left="720" w:hanging="360"/>
      </w:pPr>
      <w:rPr>
        <w:rFonts w:ascii="Symbol" w:hAnsi="Symbol" w:hint="default"/>
        <w:color w:val="00807A"/>
        <w:sz w:val="16"/>
        <w:szCs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D243F21"/>
    <w:multiLevelType w:val="hybridMultilevel"/>
    <w:tmpl w:val="030AD46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756630954">
    <w:abstractNumId w:val="14"/>
  </w:num>
  <w:num w:numId="2" w16cid:durableId="1869708937">
    <w:abstractNumId w:val="11"/>
  </w:num>
  <w:num w:numId="3" w16cid:durableId="2068255455">
    <w:abstractNumId w:val="12"/>
  </w:num>
  <w:num w:numId="4" w16cid:durableId="839278202">
    <w:abstractNumId w:val="13"/>
  </w:num>
  <w:num w:numId="5" w16cid:durableId="496924178">
    <w:abstractNumId w:val="15"/>
  </w:num>
  <w:num w:numId="6" w16cid:durableId="1298030410">
    <w:abstractNumId w:val="10"/>
  </w:num>
  <w:num w:numId="7" w16cid:durableId="329603170">
    <w:abstractNumId w:val="9"/>
  </w:num>
  <w:num w:numId="8" w16cid:durableId="1673095484">
    <w:abstractNumId w:val="7"/>
  </w:num>
  <w:num w:numId="9" w16cid:durableId="1644583386">
    <w:abstractNumId w:val="6"/>
  </w:num>
  <w:num w:numId="10" w16cid:durableId="1981029495">
    <w:abstractNumId w:val="5"/>
  </w:num>
  <w:num w:numId="11" w16cid:durableId="691419101">
    <w:abstractNumId w:val="4"/>
  </w:num>
  <w:num w:numId="12" w16cid:durableId="87116555">
    <w:abstractNumId w:val="8"/>
  </w:num>
  <w:num w:numId="13" w16cid:durableId="1052802780">
    <w:abstractNumId w:val="3"/>
  </w:num>
  <w:num w:numId="14" w16cid:durableId="1392466433">
    <w:abstractNumId w:val="2"/>
  </w:num>
  <w:num w:numId="15" w16cid:durableId="75443563">
    <w:abstractNumId w:val="1"/>
  </w:num>
  <w:num w:numId="16" w16cid:durableId="5140745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79CD"/>
    <w:rsid w:val="00003E42"/>
    <w:rsid w:val="000043F3"/>
    <w:rsid w:val="00005858"/>
    <w:rsid w:val="000059E1"/>
    <w:rsid w:val="0000786B"/>
    <w:rsid w:val="00007EB3"/>
    <w:rsid w:val="00014B95"/>
    <w:rsid w:val="0001537E"/>
    <w:rsid w:val="00021AF9"/>
    <w:rsid w:val="000245E0"/>
    <w:rsid w:val="000301CD"/>
    <w:rsid w:val="00031CD3"/>
    <w:rsid w:val="000347A9"/>
    <w:rsid w:val="00035560"/>
    <w:rsid w:val="0003675C"/>
    <w:rsid w:val="000446DF"/>
    <w:rsid w:val="0005191C"/>
    <w:rsid w:val="0005283F"/>
    <w:rsid w:val="000552EF"/>
    <w:rsid w:val="00056761"/>
    <w:rsid w:val="0006004F"/>
    <w:rsid w:val="000660D1"/>
    <w:rsid w:val="00066C68"/>
    <w:rsid w:val="00066C90"/>
    <w:rsid w:val="00071F99"/>
    <w:rsid w:val="00072BD3"/>
    <w:rsid w:val="000864FE"/>
    <w:rsid w:val="00087226"/>
    <w:rsid w:val="00087C43"/>
    <w:rsid w:val="00090F72"/>
    <w:rsid w:val="000921CF"/>
    <w:rsid w:val="000940C7"/>
    <w:rsid w:val="00094524"/>
    <w:rsid w:val="00095CBA"/>
    <w:rsid w:val="000A10A3"/>
    <w:rsid w:val="000A16B7"/>
    <w:rsid w:val="000A21BA"/>
    <w:rsid w:val="000A467D"/>
    <w:rsid w:val="000A4876"/>
    <w:rsid w:val="000A49FB"/>
    <w:rsid w:val="000A707D"/>
    <w:rsid w:val="000A7BA7"/>
    <w:rsid w:val="000B066D"/>
    <w:rsid w:val="000B266D"/>
    <w:rsid w:val="000B459F"/>
    <w:rsid w:val="000B5916"/>
    <w:rsid w:val="000B7357"/>
    <w:rsid w:val="000C07FE"/>
    <w:rsid w:val="000C0FA4"/>
    <w:rsid w:val="000C3AE5"/>
    <w:rsid w:val="000D1A6B"/>
    <w:rsid w:val="000D7182"/>
    <w:rsid w:val="000E0326"/>
    <w:rsid w:val="000E29C5"/>
    <w:rsid w:val="000E3508"/>
    <w:rsid w:val="000E7C90"/>
    <w:rsid w:val="000F0B59"/>
    <w:rsid w:val="000F33D5"/>
    <w:rsid w:val="00104218"/>
    <w:rsid w:val="00106BA3"/>
    <w:rsid w:val="0011081C"/>
    <w:rsid w:val="00113C33"/>
    <w:rsid w:val="00116584"/>
    <w:rsid w:val="00116F50"/>
    <w:rsid w:val="0011730D"/>
    <w:rsid w:val="0012112E"/>
    <w:rsid w:val="0012690A"/>
    <w:rsid w:val="00135F74"/>
    <w:rsid w:val="00141CEB"/>
    <w:rsid w:val="00144245"/>
    <w:rsid w:val="001464D4"/>
    <w:rsid w:val="00146877"/>
    <w:rsid w:val="00147F77"/>
    <w:rsid w:val="00160A05"/>
    <w:rsid w:val="00161449"/>
    <w:rsid w:val="00166DB0"/>
    <w:rsid w:val="0017072A"/>
    <w:rsid w:val="00172399"/>
    <w:rsid w:val="00173B63"/>
    <w:rsid w:val="00176F96"/>
    <w:rsid w:val="00177528"/>
    <w:rsid w:val="00177E58"/>
    <w:rsid w:val="00181B87"/>
    <w:rsid w:val="001831AD"/>
    <w:rsid w:val="001833E8"/>
    <w:rsid w:val="001842AE"/>
    <w:rsid w:val="00184C3D"/>
    <w:rsid w:val="0019010B"/>
    <w:rsid w:val="0019054C"/>
    <w:rsid w:val="001905E9"/>
    <w:rsid w:val="00192584"/>
    <w:rsid w:val="001973B2"/>
    <w:rsid w:val="001A15AA"/>
    <w:rsid w:val="001B03D9"/>
    <w:rsid w:val="001B28B4"/>
    <w:rsid w:val="001B3E7B"/>
    <w:rsid w:val="001B4BE3"/>
    <w:rsid w:val="001B61FD"/>
    <w:rsid w:val="001B7F08"/>
    <w:rsid w:val="001C4693"/>
    <w:rsid w:val="001C67CC"/>
    <w:rsid w:val="001D318B"/>
    <w:rsid w:val="001D4303"/>
    <w:rsid w:val="001D4D21"/>
    <w:rsid w:val="001D6249"/>
    <w:rsid w:val="001D6CC7"/>
    <w:rsid w:val="001E043E"/>
    <w:rsid w:val="001E2024"/>
    <w:rsid w:val="001E6DE8"/>
    <w:rsid w:val="001F3361"/>
    <w:rsid w:val="001F3F50"/>
    <w:rsid w:val="001F5126"/>
    <w:rsid w:val="001F7097"/>
    <w:rsid w:val="00203AB9"/>
    <w:rsid w:val="00204709"/>
    <w:rsid w:val="00204A98"/>
    <w:rsid w:val="002072F7"/>
    <w:rsid w:val="00214759"/>
    <w:rsid w:val="00225736"/>
    <w:rsid w:val="00227421"/>
    <w:rsid w:val="002317A9"/>
    <w:rsid w:val="00231FDA"/>
    <w:rsid w:val="002414E3"/>
    <w:rsid w:val="00243839"/>
    <w:rsid w:val="002505D5"/>
    <w:rsid w:val="00252CAC"/>
    <w:rsid w:val="002608CF"/>
    <w:rsid w:val="00266CAC"/>
    <w:rsid w:val="00274696"/>
    <w:rsid w:val="0027634A"/>
    <w:rsid w:val="002811B7"/>
    <w:rsid w:val="002825A6"/>
    <w:rsid w:val="00296BB1"/>
    <w:rsid w:val="002B4F8E"/>
    <w:rsid w:val="002B6E3A"/>
    <w:rsid w:val="002B718C"/>
    <w:rsid w:val="002B77A5"/>
    <w:rsid w:val="002B7836"/>
    <w:rsid w:val="002C1EB5"/>
    <w:rsid w:val="002C4A24"/>
    <w:rsid w:val="002C4B92"/>
    <w:rsid w:val="002C6B2D"/>
    <w:rsid w:val="002C6EC2"/>
    <w:rsid w:val="002D13B4"/>
    <w:rsid w:val="002D2DFC"/>
    <w:rsid w:val="002D3CC1"/>
    <w:rsid w:val="002D48E4"/>
    <w:rsid w:val="002D5396"/>
    <w:rsid w:val="002D53D1"/>
    <w:rsid w:val="002D54D0"/>
    <w:rsid w:val="002D5A5F"/>
    <w:rsid w:val="002D5D5D"/>
    <w:rsid w:val="002E3599"/>
    <w:rsid w:val="002E4A21"/>
    <w:rsid w:val="002E5E39"/>
    <w:rsid w:val="002F072A"/>
    <w:rsid w:val="002F197B"/>
    <w:rsid w:val="002F26AD"/>
    <w:rsid w:val="002F4891"/>
    <w:rsid w:val="003015C7"/>
    <w:rsid w:val="00305199"/>
    <w:rsid w:val="00305B56"/>
    <w:rsid w:val="003068E7"/>
    <w:rsid w:val="00310168"/>
    <w:rsid w:val="003106DA"/>
    <w:rsid w:val="00314056"/>
    <w:rsid w:val="00316704"/>
    <w:rsid w:val="00317295"/>
    <w:rsid w:val="00317446"/>
    <w:rsid w:val="003175E4"/>
    <w:rsid w:val="0031788C"/>
    <w:rsid w:val="003206FC"/>
    <w:rsid w:val="00324B63"/>
    <w:rsid w:val="00325DC3"/>
    <w:rsid w:val="0032645D"/>
    <w:rsid w:val="0032714C"/>
    <w:rsid w:val="00332A40"/>
    <w:rsid w:val="003347A0"/>
    <w:rsid w:val="0034323A"/>
    <w:rsid w:val="00347102"/>
    <w:rsid w:val="00351DAB"/>
    <w:rsid w:val="003525C9"/>
    <w:rsid w:val="00352A25"/>
    <w:rsid w:val="00352AD6"/>
    <w:rsid w:val="0035308B"/>
    <w:rsid w:val="003533B8"/>
    <w:rsid w:val="00354AC4"/>
    <w:rsid w:val="0035522C"/>
    <w:rsid w:val="00357636"/>
    <w:rsid w:val="00357AB1"/>
    <w:rsid w:val="00361CBE"/>
    <w:rsid w:val="00361D54"/>
    <w:rsid w:val="0036341D"/>
    <w:rsid w:val="003657D2"/>
    <w:rsid w:val="00371D1D"/>
    <w:rsid w:val="00372405"/>
    <w:rsid w:val="00375727"/>
    <w:rsid w:val="00381AA8"/>
    <w:rsid w:val="00386DEE"/>
    <w:rsid w:val="0039182D"/>
    <w:rsid w:val="003A3B2C"/>
    <w:rsid w:val="003A4B77"/>
    <w:rsid w:val="003B0A88"/>
    <w:rsid w:val="003B1A5C"/>
    <w:rsid w:val="003B2E35"/>
    <w:rsid w:val="003B62A7"/>
    <w:rsid w:val="003C4394"/>
    <w:rsid w:val="003D183C"/>
    <w:rsid w:val="003D21CA"/>
    <w:rsid w:val="003E0ECF"/>
    <w:rsid w:val="003E1761"/>
    <w:rsid w:val="003E4D77"/>
    <w:rsid w:val="003E502F"/>
    <w:rsid w:val="003E5DBC"/>
    <w:rsid w:val="003F0B25"/>
    <w:rsid w:val="003F3818"/>
    <w:rsid w:val="003F3838"/>
    <w:rsid w:val="003F61E1"/>
    <w:rsid w:val="003F6617"/>
    <w:rsid w:val="00400674"/>
    <w:rsid w:val="00404FB3"/>
    <w:rsid w:val="00410A8E"/>
    <w:rsid w:val="00412AD6"/>
    <w:rsid w:val="004179B2"/>
    <w:rsid w:val="00417B66"/>
    <w:rsid w:val="00420154"/>
    <w:rsid w:val="004249DE"/>
    <w:rsid w:val="00426FC3"/>
    <w:rsid w:val="004300D1"/>
    <w:rsid w:val="00431B3E"/>
    <w:rsid w:val="0043311C"/>
    <w:rsid w:val="004365E2"/>
    <w:rsid w:val="00436977"/>
    <w:rsid w:val="00436F1B"/>
    <w:rsid w:val="00440BF7"/>
    <w:rsid w:val="00451F7C"/>
    <w:rsid w:val="00453455"/>
    <w:rsid w:val="00453972"/>
    <w:rsid w:val="00456AC3"/>
    <w:rsid w:val="0046010D"/>
    <w:rsid w:val="0046113F"/>
    <w:rsid w:val="0046399E"/>
    <w:rsid w:val="00482B7E"/>
    <w:rsid w:val="004874AB"/>
    <w:rsid w:val="004903DC"/>
    <w:rsid w:val="00491215"/>
    <w:rsid w:val="0049696F"/>
    <w:rsid w:val="00496A01"/>
    <w:rsid w:val="004A26A3"/>
    <w:rsid w:val="004A62D4"/>
    <w:rsid w:val="004B19E1"/>
    <w:rsid w:val="004B2612"/>
    <w:rsid w:val="004B3DD0"/>
    <w:rsid w:val="004C386C"/>
    <w:rsid w:val="004C646E"/>
    <w:rsid w:val="004C72BD"/>
    <w:rsid w:val="004D12E8"/>
    <w:rsid w:val="004D18DD"/>
    <w:rsid w:val="004D2BCC"/>
    <w:rsid w:val="004D6F08"/>
    <w:rsid w:val="004E1B15"/>
    <w:rsid w:val="004E2B37"/>
    <w:rsid w:val="004E2C2D"/>
    <w:rsid w:val="004E3084"/>
    <w:rsid w:val="004E39A2"/>
    <w:rsid w:val="004F0511"/>
    <w:rsid w:val="004F2441"/>
    <w:rsid w:val="004F4A2F"/>
    <w:rsid w:val="004F6016"/>
    <w:rsid w:val="005030D1"/>
    <w:rsid w:val="00503E7B"/>
    <w:rsid w:val="00507A3D"/>
    <w:rsid w:val="00511DF8"/>
    <w:rsid w:val="00512105"/>
    <w:rsid w:val="00514623"/>
    <w:rsid w:val="00515796"/>
    <w:rsid w:val="00517AC7"/>
    <w:rsid w:val="005214DF"/>
    <w:rsid w:val="00522051"/>
    <w:rsid w:val="005227C1"/>
    <w:rsid w:val="00524538"/>
    <w:rsid w:val="00525245"/>
    <w:rsid w:val="00533046"/>
    <w:rsid w:val="00535362"/>
    <w:rsid w:val="00535A3A"/>
    <w:rsid w:val="0053773F"/>
    <w:rsid w:val="0054223B"/>
    <w:rsid w:val="00543D1B"/>
    <w:rsid w:val="00545B45"/>
    <w:rsid w:val="00546C9F"/>
    <w:rsid w:val="0055405F"/>
    <w:rsid w:val="00554325"/>
    <w:rsid w:val="00556044"/>
    <w:rsid w:val="00561AE3"/>
    <w:rsid w:val="00566017"/>
    <w:rsid w:val="00573BFA"/>
    <w:rsid w:val="005756AB"/>
    <w:rsid w:val="00577095"/>
    <w:rsid w:val="0058217D"/>
    <w:rsid w:val="00582387"/>
    <w:rsid w:val="005848F5"/>
    <w:rsid w:val="00591C83"/>
    <w:rsid w:val="0059293C"/>
    <w:rsid w:val="005946D0"/>
    <w:rsid w:val="00597B26"/>
    <w:rsid w:val="005A6868"/>
    <w:rsid w:val="005B2821"/>
    <w:rsid w:val="005B4F45"/>
    <w:rsid w:val="005B58CE"/>
    <w:rsid w:val="005D3EFE"/>
    <w:rsid w:val="005D58BE"/>
    <w:rsid w:val="005D6523"/>
    <w:rsid w:val="005E2340"/>
    <w:rsid w:val="005E3719"/>
    <w:rsid w:val="005E41CC"/>
    <w:rsid w:val="005F3C25"/>
    <w:rsid w:val="005F4767"/>
    <w:rsid w:val="00600E23"/>
    <w:rsid w:val="0060153B"/>
    <w:rsid w:val="00604AAF"/>
    <w:rsid w:val="00604B37"/>
    <w:rsid w:val="006155E4"/>
    <w:rsid w:val="0062139D"/>
    <w:rsid w:val="006214A0"/>
    <w:rsid w:val="006233EB"/>
    <w:rsid w:val="006254B4"/>
    <w:rsid w:val="0063016C"/>
    <w:rsid w:val="006304BB"/>
    <w:rsid w:val="00631E18"/>
    <w:rsid w:val="00634CCA"/>
    <w:rsid w:val="00635679"/>
    <w:rsid w:val="0063569D"/>
    <w:rsid w:val="00637678"/>
    <w:rsid w:val="00637A35"/>
    <w:rsid w:val="006407F1"/>
    <w:rsid w:val="00640E2B"/>
    <w:rsid w:val="0064208E"/>
    <w:rsid w:val="00642D14"/>
    <w:rsid w:val="006441DB"/>
    <w:rsid w:val="00644454"/>
    <w:rsid w:val="0064663B"/>
    <w:rsid w:val="00653290"/>
    <w:rsid w:val="0065599F"/>
    <w:rsid w:val="00662416"/>
    <w:rsid w:val="006715D9"/>
    <w:rsid w:val="00672804"/>
    <w:rsid w:val="006757EC"/>
    <w:rsid w:val="006773B5"/>
    <w:rsid w:val="006809D2"/>
    <w:rsid w:val="006810C0"/>
    <w:rsid w:val="00687506"/>
    <w:rsid w:val="00691EFD"/>
    <w:rsid w:val="00693EAD"/>
    <w:rsid w:val="0069585C"/>
    <w:rsid w:val="006A38C4"/>
    <w:rsid w:val="006B2F7B"/>
    <w:rsid w:val="006B5D5C"/>
    <w:rsid w:val="006B659C"/>
    <w:rsid w:val="006B6DFB"/>
    <w:rsid w:val="006C0F04"/>
    <w:rsid w:val="006C1414"/>
    <w:rsid w:val="006C6CF4"/>
    <w:rsid w:val="006C7D51"/>
    <w:rsid w:val="006D2965"/>
    <w:rsid w:val="006D46CA"/>
    <w:rsid w:val="006D6F66"/>
    <w:rsid w:val="006E1A0D"/>
    <w:rsid w:val="006E2B27"/>
    <w:rsid w:val="006E3289"/>
    <w:rsid w:val="006E361B"/>
    <w:rsid w:val="006E3ABA"/>
    <w:rsid w:val="006F0594"/>
    <w:rsid w:val="006F2B1A"/>
    <w:rsid w:val="006F3B43"/>
    <w:rsid w:val="006F5AA3"/>
    <w:rsid w:val="00703437"/>
    <w:rsid w:val="00704D00"/>
    <w:rsid w:val="0071050B"/>
    <w:rsid w:val="00714469"/>
    <w:rsid w:val="00714F24"/>
    <w:rsid w:val="007157DB"/>
    <w:rsid w:val="00717813"/>
    <w:rsid w:val="00720172"/>
    <w:rsid w:val="00721DAC"/>
    <w:rsid w:val="00723E18"/>
    <w:rsid w:val="00725F69"/>
    <w:rsid w:val="00732214"/>
    <w:rsid w:val="00747436"/>
    <w:rsid w:val="007512A0"/>
    <w:rsid w:val="007536FF"/>
    <w:rsid w:val="00756C9F"/>
    <w:rsid w:val="00760B81"/>
    <w:rsid w:val="00761141"/>
    <w:rsid w:val="00772D12"/>
    <w:rsid w:val="0078635C"/>
    <w:rsid w:val="0079016A"/>
    <w:rsid w:val="00793CC7"/>
    <w:rsid w:val="00796497"/>
    <w:rsid w:val="007A1541"/>
    <w:rsid w:val="007A2E89"/>
    <w:rsid w:val="007A3FD3"/>
    <w:rsid w:val="007A60C7"/>
    <w:rsid w:val="007A689D"/>
    <w:rsid w:val="007A741F"/>
    <w:rsid w:val="007A7DBA"/>
    <w:rsid w:val="007B3A8E"/>
    <w:rsid w:val="007B50CC"/>
    <w:rsid w:val="007C17DA"/>
    <w:rsid w:val="007C3184"/>
    <w:rsid w:val="007C48CA"/>
    <w:rsid w:val="007C78A1"/>
    <w:rsid w:val="007D0154"/>
    <w:rsid w:val="007D2452"/>
    <w:rsid w:val="007D3DB4"/>
    <w:rsid w:val="007D3EEF"/>
    <w:rsid w:val="007D5900"/>
    <w:rsid w:val="007D6C29"/>
    <w:rsid w:val="007E1AEF"/>
    <w:rsid w:val="007E2D87"/>
    <w:rsid w:val="00803BD0"/>
    <w:rsid w:val="008067B2"/>
    <w:rsid w:val="008110AB"/>
    <w:rsid w:val="0081375E"/>
    <w:rsid w:val="00816E2A"/>
    <w:rsid w:val="008170B8"/>
    <w:rsid w:val="008206B2"/>
    <w:rsid w:val="00823289"/>
    <w:rsid w:val="00824B48"/>
    <w:rsid w:val="00824BB1"/>
    <w:rsid w:val="0082604B"/>
    <w:rsid w:val="00832544"/>
    <w:rsid w:val="0083524D"/>
    <w:rsid w:val="00835891"/>
    <w:rsid w:val="00835C11"/>
    <w:rsid w:val="008372F5"/>
    <w:rsid w:val="008473C2"/>
    <w:rsid w:val="00853DA5"/>
    <w:rsid w:val="0085473A"/>
    <w:rsid w:val="008641C1"/>
    <w:rsid w:val="00865CC1"/>
    <w:rsid w:val="008678F8"/>
    <w:rsid w:val="008703AE"/>
    <w:rsid w:val="00872F60"/>
    <w:rsid w:val="00873BE9"/>
    <w:rsid w:val="00875AAD"/>
    <w:rsid w:val="00881D5B"/>
    <w:rsid w:val="00882BA6"/>
    <w:rsid w:val="00884AE7"/>
    <w:rsid w:val="008907BE"/>
    <w:rsid w:val="00896A88"/>
    <w:rsid w:val="008974FA"/>
    <w:rsid w:val="00897787"/>
    <w:rsid w:val="00897D3A"/>
    <w:rsid w:val="008A07E9"/>
    <w:rsid w:val="008A22A6"/>
    <w:rsid w:val="008A297E"/>
    <w:rsid w:val="008A6313"/>
    <w:rsid w:val="008A6F6E"/>
    <w:rsid w:val="008B3F73"/>
    <w:rsid w:val="008C3AE0"/>
    <w:rsid w:val="008C4779"/>
    <w:rsid w:val="008C5835"/>
    <w:rsid w:val="008C5889"/>
    <w:rsid w:val="008D0C0A"/>
    <w:rsid w:val="008D48C1"/>
    <w:rsid w:val="008D6446"/>
    <w:rsid w:val="008D65F1"/>
    <w:rsid w:val="008D7BA3"/>
    <w:rsid w:val="008E1B52"/>
    <w:rsid w:val="008E33DC"/>
    <w:rsid w:val="008E73D4"/>
    <w:rsid w:val="008F09A0"/>
    <w:rsid w:val="008F0C71"/>
    <w:rsid w:val="008F3135"/>
    <w:rsid w:val="008F3D2D"/>
    <w:rsid w:val="008F4B8E"/>
    <w:rsid w:val="008F672F"/>
    <w:rsid w:val="00900186"/>
    <w:rsid w:val="00901AF7"/>
    <w:rsid w:val="00904323"/>
    <w:rsid w:val="00912D4E"/>
    <w:rsid w:val="00916891"/>
    <w:rsid w:val="00916A61"/>
    <w:rsid w:val="00922B55"/>
    <w:rsid w:val="00925F4F"/>
    <w:rsid w:val="00931720"/>
    <w:rsid w:val="009329D0"/>
    <w:rsid w:val="009356A9"/>
    <w:rsid w:val="00936C14"/>
    <w:rsid w:val="0094346C"/>
    <w:rsid w:val="00950A4E"/>
    <w:rsid w:val="00950D9F"/>
    <w:rsid w:val="00951558"/>
    <w:rsid w:val="009517AF"/>
    <w:rsid w:val="00952A7C"/>
    <w:rsid w:val="00955ADF"/>
    <w:rsid w:val="00955FAC"/>
    <w:rsid w:val="00957148"/>
    <w:rsid w:val="00957F4F"/>
    <w:rsid w:val="00960CAC"/>
    <w:rsid w:val="00963B8B"/>
    <w:rsid w:val="00970B6A"/>
    <w:rsid w:val="00974594"/>
    <w:rsid w:val="00980209"/>
    <w:rsid w:val="00982B97"/>
    <w:rsid w:val="0098355E"/>
    <w:rsid w:val="009835E7"/>
    <w:rsid w:val="00986ED0"/>
    <w:rsid w:val="00987B35"/>
    <w:rsid w:val="00994815"/>
    <w:rsid w:val="00994BD1"/>
    <w:rsid w:val="00996271"/>
    <w:rsid w:val="009964E4"/>
    <w:rsid w:val="009A048B"/>
    <w:rsid w:val="009A7ED9"/>
    <w:rsid w:val="009B0969"/>
    <w:rsid w:val="009B0C50"/>
    <w:rsid w:val="009B527A"/>
    <w:rsid w:val="009B7FC5"/>
    <w:rsid w:val="009C03F2"/>
    <w:rsid w:val="009C322C"/>
    <w:rsid w:val="009C7355"/>
    <w:rsid w:val="009D2665"/>
    <w:rsid w:val="009D453B"/>
    <w:rsid w:val="009D467C"/>
    <w:rsid w:val="009D55B8"/>
    <w:rsid w:val="009E0B39"/>
    <w:rsid w:val="009E29CB"/>
    <w:rsid w:val="009E4772"/>
    <w:rsid w:val="009E6529"/>
    <w:rsid w:val="009F07E0"/>
    <w:rsid w:val="009F1AC4"/>
    <w:rsid w:val="009F6BB0"/>
    <w:rsid w:val="009F6CAA"/>
    <w:rsid w:val="00A03902"/>
    <w:rsid w:val="00A13F93"/>
    <w:rsid w:val="00A1612B"/>
    <w:rsid w:val="00A16E8D"/>
    <w:rsid w:val="00A20258"/>
    <w:rsid w:val="00A2071A"/>
    <w:rsid w:val="00A23933"/>
    <w:rsid w:val="00A23E8E"/>
    <w:rsid w:val="00A249CB"/>
    <w:rsid w:val="00A25A99"/>
    <w:rsid w:val="00A25A9F"/>
    <w:rsid w:val="00A25F23"/>
    <w:rsid w:val="00A26848"/>
    <w:rsid w:val="00A268D9"/>
    <w:rsid w:val="00A302BB"/>
    <w:rsid w:val="00A3169B"/>
    <w:rsid w:val="00A31CF1"/>
    <w:rsid w:val="00A366A0"/>
    <w:rsid w:val="00A3695E"/>
    <w:rsid w:val="00A379CD"/>
    <w:rsid w:val="00A41CAA"/>
    <w:rsid w:val="00A448E3"/>
    <w:rsid w:val="00A545E3"/>
    <w:rsid w:val="00A60652"/>
    <w:rsid w:val="00A644A8"/>
    <w:rsid w:val="00A65C66"/>
    <w:rsid w:val="00A66B64"/>
    <w:rsid w:val="00A74D94"/>
    <w:rsid w:val="00A75A4E"/>
    <w:rsid w:val="00A76D7F"/>
    <w:rsid w:val="00A82200"/>
    <w:rsid w:val="00A83EC7"/>
    <w:rsid w:val="00A862A1"/>
    <w:rsid w:val="00A86FFB"/>
    <w:rsid w:val="00A90178"/>
    <w:rsid w:val="00A90E13"/>
    <w:rsid w:val="00A96A1B"/>
    <w:rsid w:val="00AA023A"/>
    <w:rsid w:val="00AA581F"/>
    <w:rsid w:val="00AB1711"/>
    <w:rsid w:val="00AB3A12"/>
    <w:rsid w:val="00AB6230"/>
    <w:rsid w:val="00AB67B1"/>
    <w:rsid w:val="00AC3B44"/>
    <w:rsid w:val="00AC6204"/>
    <w:rsid w:val="00AC66C5"/>
    <w:rsid w:val="00AD083F"/>
    <w:rsid w:val="00AE0A18"/>
    <w:rsid w:val="00AE3735"/>
    <w:rsid w:val="00AE375A"/>
    <w:rsid w:val="00AE4133"/>
    <w:rsid w:val="00AE62AA"/>
    <w:rsid w:val="00AF2E19"/>
    <w:rsid w:val="00AF393B"/>
    <w:rsid w:val="00B00CB5"/>
    <w:rsid w:val="00B01239"/>
    <w:rsid w:val="00B03DB4"/>
    <w:rsid w:val="00B053B0"/>
    <w:rsid w:val="00B06868"/>
    <w:rsid w:val="00B06BF0"/>
    <w:rsid w:val="00B20B78"/>
    <w:rsid w:val="00B25E4F"/>
    <w:rsid w:val="00B26AE6"/>
    <w:rsid w:val="00B26C00"/>
    <w:rsid w:val="00B27E4D"/>
    <w:rsid w:val="00B30D51"/>
    <w:rsid w:val="00B32502"/>
    <w:rsid w:val="00B33777"/>
    <w:rsid w:val="00B337EC"/>
    <w:rsid w:val="00B33D62"/>
    <w:rsid w:val="00B37D61"/>
    <w:rsid w:val="00B40A81"/>
    <w:rsid w:val="00B412E0"/>
    <w:rsid w:val="00B434E8"/>
    <w:rsid w:val="00B46641"/>
    <w:rsid w:val="00B52C02"/>
    <w:rsid w:val="00B67ED2"/>
    <w:rsid w:val="00B7009C"/>
    <w:rsid w:val="00B71EB2"/>
    <w:rsid w:val="00B743C5"/>
    <w:rsid w:val="00B7749D"/>
    <w:rsid w:val="00B77F5E"/>
    <w:rsid w:val="00B80BBD"/>
    <w:rsid w:val="00B810DB"/>
    <w:rsid w:val="00B81F80"/>
    <w:rsid w:val="00B83076"/>
    <w:rsid w:val="00B85FCB"/>
    <w:rsid w:val="00B86022"/>
    <w:rsid w:val="00B86A48"/>
    <w:rsid w:val="00B90F33"/>
    <w:rsid w:val="00B94BA0"/>
    <w:rsid w:val="00B95D16"/>
    <w:rsid w:val="00BA2826"/>
    <w:rsid w:val="00BA39AF"/>
    <w:rsid w:val="00BA68BE"/>
    <w:rsid w:val="00BB561D"/>
    <w:rsid w:val="00BB7482"/>
    <w:rsid w:val="00BC3798"/>
    <w:rsid w:val="00BC45D3"/>
    <w:rsid w:val="00BD0017"/>
    <w:rsid w:val="00BD4F56"/>
    <w:rsid w:val="00BE2C43"/>
    <w:rsid w:val="00BE4C66"/>
    <w:rsid w:val="00BE6198"/>
    <w:rsid w:val="00BF2365"/>
    <w:rsid w:val="00BF2CBA"/>
    <w:rsid w:val="00BF3761"/>
    <w:rsid w:val="00BF55EE"/>
    <w:rsid w:val="00C03018"/>
    <w:rsid w:val="00C034E9"/>
    <w:rsid w:val="00C047C6"/>
    <w:rsid w:val="00C04B66"/>
    <w:rsid w:val="00C06B8D"/>
    <w:rsid w:val="00C16584"/>
    <w:rsid w:val="00C205B9"/>
    <w:rsid w:val="00C24BEF"/>
    <w:rsid w:val="00C257D6"/>
    <w:rsid w:val="00C25B72"/>
    <w:rsid w:val="00C2698B"/>
    <w:rsid w:val="00C2723C"/>
    <w:rsid w:val="00C275B0"/>
    <w:rsid w:val="00C33C0A"/>
    <w:rsid w:val="00C34E36"/>
    <w:rsid w:val="00C36CF4"/>
    <w:rsid w:val="00C429C7"/>
    <w:rsid w:val="00C53532"/>
    <w:rsid w:val="00C57079"/>
    <w:rsid w:val="00C57EB0"/>
    <w:rsid w:val="00C6048A"/>
    <w:rsid w:val="00C619BB"/>
    <w:rsid w:val="00C63CE7"/>
    <w:rsid w:val="00C7081B"/>
    <w:rsid w:val="00C713A8"/>
    <w:rsid w:val="00C72F39"/>
    <w:rsid w:val="00C73D5A"/>
    <w:rsid w:val="00C73ED5"/>
    <w:rsid w:val="00C803D1"/>
    <w:rsid w:val="00C80AAB"/>
    <w:rsid w:val="00C80C93"/>
    <w:rsid w:val="00C831B3"/>
    <w:rsid w:val="00C83E5F"/>
    <w:rsid w:val="00C8466E"/>
    <w:rsid w:val="00C86AFA"/>
    <w:rsid w:val="00C870F3"/>
    <w:rsid w:val="00C87663"/>
    <w:rsid w:val="00C87EC8"/>
    <w:rsid w:val="00C91C9F"/>
    <w:rsid w:val="00C934B7"/>
    <w:rsid w:val="00C95011"/>
    <w:rsid w:val="00C953B1"/>
    <w:rsid w:val="00CA5407"/>
    <w:rsid w:val="00CB16DA"/>
    <w:rsid w:val="00CB309A"/>
    <w:rsid w:val="00CB34AE"/>
    <w:rsid w:val="00CC38BF"/>
    <w:rsid w:val="00CC3EF4"/>
    <w:rsid w:val="00CD058F"/>
    <w:rsid w:val="00CD249A"/>
    <w:rsid w:val="00CD2D2C"/>
    <w:rsid w:val="00CD4E8F"/>
    <w:rsid w:val="00CD59BD"/>
    <w:rsid w:val="00CD6455"/>
    <w:rsid w:val="00CE0EBB"/>
    <w:rsid w:val="00CE22BE"/>
    <w:rsid w:val="00CE4332"/>
    <w:rsid w:val="00CE4990"/>
    <w:rsid w:val="00CE5196"/>
    <w:rsid w:val="00CE6DFF"/>
    <w:rsid w:val="00CF2E70"/>
    <w:rsid w:val="00CF575D"/>
    <w:rsid w:val="00CF5C91"/>
    <w:rsid w:val="00CF6E66"/>
    <w:rsid w:val="00D028A4"/>
    <w:rsid w:val="00D03986"/>
    <w:rsid w:val="00D03B44"/>
    <w:rsid w:val="00D04322"/>
    <w:rsid w:val="00D07C6C"/>
    <w:rsid w:val="00D07C9E"/>
    <w:rsid w:val="00D145FD"/>
    <w:rsid w:val="00D14EFE"/>
    <w:rsid w:val="00D16684"/>
    <w:rsid w:val="00D2275D"/>
    <w:rsid w:val="00D246C3"/>
    <w:rsid w:val="00D25E84"/>
    <w:rsid w:val="00D26C1D"/>
    <w:rsid w:val="00D276C3"/>
    <w:rsid w:val="00D27AE8"/>
    <w:rsid w:val="00D379E6"/>
    <w:rsid w:val="00D4059A"/>
    <w:rsid w:val="00D46605"/>
    <w:rsid w:val="00D46F47"/>
    <w:rsid w:val="00D47FEB"/>
    <w:rsid w:val="00D545F6"/>
    <w:rsid w:val="00D546BB"/>
    <w:rsid w:val="00D55E25"/>
    <w:rsid w:val="00D60172"/>
    <w:rsid w:val="00D60BCF"/>
    <w:rsid w:val="00D61B76"/>
    <w:rsid w:val="00D63EF5"/>
    <w:rsid w:val="00D65D14"/>
    <w:rsid w:val="00D67276"/>
    <w:rsid w:val="00D735D6"/>
    <w:rsid w:val="00D80B07"/>
    <w:rsid w:val="00D84F50"/>
    <w:rsid w:val="00D8501D"/>
    <w:rsid w:val="00D91D3E"/>
    <w:rsid w:val="00D93DF7"/>
    <w:rsid w:val="00D9538D"/>
    <w:rsid w:val="00DA4538"/>
    <w:rsid w:val="00DB60D7"/>
    <w:rsid w:val="00DB6F77"/>
    <w:rsid w:val="00DB7EE9"/>
    <w:rsid w:val="00DC1A27"/>
    <w:rsid w:val="00DC4CCF"/>
    <w:rsid w:val="00DD1BF0"/>
    <w:rsid w:val="00DD1D6A"/>
    <w:rsid w:val="00DD7438"/>
    <w:rsid w:val="00DD7743"/>
    <w:rsid w:val="00DE5CAD"/>
    <w:rsid w:val="00DE6971"/>
    <w:rsid w:val="00DE6B47"/>
    <w:rsid w:val="00DE7293"/>
    <w:rsid w:val="00DF4DC0"/>
    <w:rsid w:val="00DF5005"/>
    <w:rsid w:val="00DF5E69"/>
    <w:rsid w:val="00DF62ED"/>
    <w:rsid w:val="00E049D0"/>
    <w:rsid w:val="00E05051"/>
    <w:rsid w:val="00E06702"/>
    <w:rsid w:val="00E06B72"/>
    <w:rsid w:val="00E148D8"/>
    <w:rsid w:val="00E16444"/>
    <w:rsid w:val="00E17A1A"/>
    <w:rsid w:val="00E212CC"/>
    <w:rsid w:val="00E22059"/>
    <w:rsid w:val="00E22EC9"/>
    <w:rsid w:val="00E24BC0"/>
    <w:rsid w:val="00E25B0C"/>
    <w:rsid w:val="00E41F48"/>
    <w:rsid w:val="00E45159"/>
    <w:rsid w:val="00E45A76"/>
    <w:rsid w:val="00E52325"/>
    <w:rsid w:val="00E52739"/>
    <w:rsid w:val="00E52E33"/>
    <w:rsid w:val="00E5352E"/>
    <w:rsid w:val="00E55AED"/>
    <w:rsid w:val="00E572FF"/>
    <w:rsid w:val="00E61763"/>
    <w:rsid w:val="00E61CC0"/>
    <w:rsid w:val="00E625A9"/>
    <w:rsid w:val="00E705EA"/>
    <w:rsid w:val="00E70DD2"/>
    <w:rsid w:val="00E815A9"/>
    <w:rsid w:val="00E8311D"/>
    <w:rsid w:val="00E8486F"/>
    <w:rsid w:val="00E86710"/>
    <w:rsid w:val="00E9061F"/>
    <w:rsid w:val="00E91D7B"/>
    <w:rsid w:val="00E92C2F"/>
    <w:rsid w:val="00E937F8"/>
    <w:rsid w:val="00E938E4"/>
    <w:rsid w:val="00E9753A"/>
    <w:rsid w:val="00EA2DFE"/>
    <w:rsid w:val="00EA3311"/>
    <w:rsid w:val="00EA65C3"/>
    <w:rsid w:val="00EA7C60"/>
    <w:rsid w:val="00EA7F05"/>
    <w:rsid w:val="00EB0BFE"/>
    <w:rsid w:val="00EB215C"/>
    <w:rsid w:val="00EB351C"/>
    <w:rsid w:val="00EC2812"/>
    <w:rsid w:val="00EC3559"/>
    <w:rsid w:val="00EC3FF2"/>
    <w:rsid w:val="00EC5106"/>
    <w:rsid w:val="00ED224D"/>
    <w:rsid w:val="00ED25AE"/>
    <w:rsid w:val="00EE0F3F"/>
    <w:rsid w:val="00EF19BD"/>
    <w:rsid w:val="00EF1D51"/>
    <w:rsid w:val="00EF6F37"/>
    <w:rsid w:val="00F12B14"/>
    <w:rsid w:val="00F13EE6"/>
    <w:rsid w:val="00F16FD7"/>
    <w:rsid w:val="00F22BDE"/>
    <w:rsid w:val="00F2331C"/>
    <w:rsid w:val="00F23327"/>
    <w:rsid w:val="00F234DF"/>
    <w:rsid w:val="00F244D1"/>
    <w:rsid w:val="00F24A35"/>
    <w:rsid w:val="00F27373"/>
    <w:rsid w:val="00F301F6"/>
    <w:rsid w:val="00F32626"/>
    <w:rsid w:val="00F3457F"/>
    <w:rsid w:val="00F35148"/>
    <w:rsid w:val="00F35AB3"/>
    <w:rsid w:val="00F40CC3"/>
    <w:rsid w:val="00F428B6"/>
    <w:rsid w:val="00F50932"/>
    <w:rsid w:val="00F5408B"/>
    <w:rsid w:val="00F554D8"/>
    <w:rsid w:val="00F57856"/>
    <w:rsid w:val="00F61EDC"/>
    <w:rsid w:val="00F63DC1"/>
    <w:rsid w:val="00F64D5C"/>
    <w:rsid w:val="00F66C92"/>
    <w:rsid w:val="00F67428"/>
    <w:rsid w:val="00F67E03"/>
    <w:rsid w:val="00F70382"/>
    <w:rsid w:val="00F71EA2"/>
    <w:rsid w:val="00F73B1A"/>
    <w:rsid w:val="00F73CBC"/>
    <w:rsid w:val="00F760AB"/>
    <w:rsid w:val="00F76BCD"/>
    <w:rsid w:val="00F808B7"/>
    <w:rsid w:val="00F82CBC"/>
    <w:rsid w:val="00F90005"/>
    <w:rsid w:val="00F96CA5"/>
    <w:rsid w:val="00F9713B"/>
    <w:rsid w:val="00F97441"/>
    <w:rsid w:val="00F97A2C"/>
    <w:rsid w:val="00FA2673"/>
    <w:rsid w:val="00FA2E80"/>
    <w:rsid w:val="00FA2F31"/>
    <w:rsid w:val="00FA2F79"/>
    <w:rsid w:val="00FB1D01"/>
    <w:rsid w:val="00FC22A8"/>
    <w:rsid w:val="00FC2542"/>
    <w:rsid w:val="00FC5633"/>
    <w:rsid w:val="00FD0305"/>
    <w:rsid w:val="00FD17A6"/>
    <w:rsid w:val="00FD3522"/>
    <w:rsid w:val="00FD7882"/>
    <w:rsid w:val="00FE09F7"/>
    <w:rsid w:val="00FE0F9A"/>
    <w:rsid w:val="00FE3740"/>
    <w:rsid w:val="00FE4325"/>
    <w:rsid w:val="00FE636B"/>
    <w:rsid w:val="00FF3092"/>
    <w:rsid w:val="02FA6E96"/>
    <w:rsid w:val="04F4EBAF"/>
    <w:rsid w:val="052EB1F4"/>
    <w:rsid w:val="06B2DDA5"/>
    <w:rsid w:val="071FBA9D"/>
    <w:rsid w:val="07F4C00D"/>
    <w:rsid w:val="09622BB4"/>
    <w:rsid w:val="0CD0431C"/>
    <w:rsid w:val="0E3D9886"/>
    <w:rsid w:val="0EA6BC4B"/>
    <w:rsid w:val="10A8A49B"/>
    <w:rsid w:val="10CA7FEA"/>
    <w:rsid w:val="110856E1"/>
    <w:rsid w:val="1234CE97"/>
    <w:rsid w:val="147E1D4A"/>
    <w:rsid w:val="166A2BD5"/>
    <w:rsid w:val="170A833D"/>
    <w:rsid w:val="17BC7C90"/>
    <w:rsid w:val="1DAEDCB6"/>
    <w:rsid w:val="1E23AC3A"/>
    <w:rsid w:val="1E35BE76"/>
    <w:rsid w:val="20549927"/>
    <w:rsid w:val="23336F27"/>
    <w:rsid w:val="23F06B68"/>
    <w:rsid w:val="29303660"/>
    <w:rsid w:val="2F576FE0"/>
    <w:rsid w:val="32F52078"/>
    <w:rsid w:val="34DBA003"/>
    <w:rsid w:val="353FC9F6"/>
    <w:rsid w:val="37CF302B"/>
    <w:rsid w:val="37D992F8"/>
    <w:rsid w:val="37F63E3C"/>
    <w:rsid w:val="3852BC49"/>
    <w:rsid w:val="39189128"/>
    <w:rsid w:val="3A404C9F"/>
    <w:rsid w:val="3C623902"/>
    <w:rsid w:val="3F934DDF"/>
    <w:rsid w:val="42A59272"/>
    <w:rsid w:val="43C72A0C"/>
    <w:rsid w:val="46F93108"/>
    <w:rsid w:val="4723325E"/>
    <w:rsid w:val="4A8A97C0"/>
    <w:rsid w:val="4DB0C4A6"/>
    <w:rsid w:val="514C1DB7"/>
    <w:rsid w:val="55B9D570"/>
    <w:rsid w:val="566F75F9"/>
    <w:rsid w:val="56D83CFE"/>
    <w:rsid w:val="56FD7BE2"/>
    <w:rsid w:val="58A9A825"/>
    <w:rsid w:val="58C126AF"/>
    <w:rsid w:val="58E9644B"/>
    <w:rsid w:val="5A46AA33"/>
    <w:rsid w:val="5A587241"/>
    <w:rsid w:val="5A5CDF7A"/>
    <w:rsid w:val="5FA98F22"/>
    <w:rsid w:val="5FC77BFF"/>
    <w:rsid w:val="5FEA3BB8"/>
    <w:rsid w:val="602EAD36"/>
    <w:rsid w:val="60600C85"/>
    <w:rsid w:val="60B0F22D"/>
    <w:rsid w:val="6195BF13"/>
    <w:rsid w:val="61DA8389"/>
    <w:rsid w:val="6235E9B4"/>
    <w:rsid w:val="6240CAA6"/>
    <w:rsid w:val="62F0B838"/>
    <w:rsid w:val="647F7CF1"/>
    <w:rsid w:val="71575417"/>
    <w:rsid w:val="73155F5D"/>
    <w:rsid w:val="7683C623"/>
    <w:rsid w:val="77002147"/>
    <w:rsid w:val="79C06846"/>
    <w:rsid w:val="7B7870C7"/>
    <w:rsid w:val="7F075D59"/>
  </w:rsids>
  <m:mathPr>
    <m:mathFont m:val="Cambria Math"/>
    <m:brkBin m:val="before"/>
    <m:brkBinSub m:val="--"/>
    <m:smallFrac m:val="0"/>
    <m:dispDef/>
    <m:lMargin m:val="0"/>
    <m:rMargin m:val="0"/>
    <m:defJc m:val="centerGroup"/>
    <m:wrapIndent m:val="1440"/>
    <m:intLim m:val="subSup"/>
    <m:naryLim m:val="undOvr"/>
  </m:mathPr>
  <w:themeFontLang w:val="en-IN"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EEE9EB8"/>
  <w15:chartTrackingRefBased/>
  <w15:docId w15:val="{06E11775-5373-406D-949E-AAFC02A873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7"/>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2"/>
    <w:qFormat/>
    <w:rsid w:val="00AF2E19"/>
    <w:pPr>
      <w:spacing w:after="60" w:line="288" w:lineRule="auto"/>
    </w:pPr>
    <w:rPr>
      <w:rFonts w:ascii="The Group Text TT 20230606" w:eastAsia="Times New Roman" w:hAnsi="The Group Text TT 20230606" w:cs="Times New Roman"/>
      <w:kern w:val="10"/>
      <w:sz w:val="20"/>
      <w:lang w:val="de-DE" w:eastAsia="de-DE"/>
      <w14:ligatures w14:val="none"/>
    </w:rPr>
  </w:style>
  <w:style w:type="paragraph" w:styleId="Heading1">
    <w:name w:val="heading 1"/>
    <w:next w:val="Normal"/>
    <w:link w:val="Heading1Char"/>
    <w:qFormat/>
    <w:rsid w:val="00C16584"/>
    <w:pPr>
      <w:keepNext/>
      <w:keepLines/>
      <w:spacing w:after="240" w:line="276" w:lineRule="auto"/>
      <w:outlineLvl w:val="0"/>
    </w:pPr>
    <w:rPr>
      <w:rFonts w:ascii="The Group HEAD Light" w:eastAsiaTheme="majorEastAsia" w:hAnsi="The Group HEAD Light" w:cstheme="majorBidi"/>
      <w:color w:val="00807A"/>
      <w:kern w:val="10"/>
      <w:sz w:val="44"/>
      <w:szCs w:val="32"/>
      <w:lang w:val="de-DE" w:eastAsia="de-DE"/>
      <w14:ligatures w14:val="none"/>
    </w:rPr>
  </w:style>
  <w:style w:type="paragraph" w:styleId="Heading2">
    <w:name w:val="heading 2"/>
    <w:basedOn w:val="Normal"/>
    <w:next w:val="Normal"/>
    <w:link w:val="Heading2Char"/>
    <w:uiPriority w:val="1"/>
    <w:unhideWhenUsed/>
    <w:qFormat/>
    <w:rsid w:val="00C16584"/>
    <w:pPr>
      <w:keepNext/>
      <w:keepLines/>
      <w:spacing w:after="0"/>
      <w:outlineLvl w:val="1"/>
    </w:pPr>
    <w:rPr>
      <w:rFonts w:ascii="The Group TEXT" w:eastAsiaTheme="majorEastAsia" w:hAnsi="The Group TEXT" w:cstheme="majorBidi"/>
      <w:szCs w:val="26"/>
    </w:rPr>
  </w:style>
  <w:style w:type="paragraph" w:styleId="Heading3">
    <w:name w:val="heading 3"/>
    <w:basedOn w:val="Normal"/>
    <w:next w:val="Normal"/>
    <w:link w:val="Heading3Char"/>
    <w:uiPriority w:val="9"/>
    <w:semiHidden/>
    <w:unhideWhenUsed/>
    <w:rsid w:val="00A65C6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A65C66"/>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A65C66"/>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A65C66"/>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A65C66"/>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A65C66"/>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65C66"/>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46877"/>
    <w:pPr>
      <w:tabs>
        <w:tab w:val="center" w:pos="4513"/>
        <w:tab w:val="right" w:pos="9026"/>
      </w:tabs>
    </w:pPr>
  </w:style>
  <w:style w:type="character" w:customStyle="1" w:styleId="HeaderChar">
    <w:name w:val="Header Char"/>
    <w:basedOn w:val="DefaultParagraphFont"/>
    <w:link w:val="Header"/>
    <w:uiPriority w:val="99"/>
    <w:rsid w:val="00146877"/>
  </w:style>
  <w:style w:type="paragraph" w:styleId="Footer">
    <w:name w:val="footer"/>
    <w:basedOn w:val="Normal"/>
    <w:link w:val="FooterChar"/>
    <w:uiPriority w:val="99"/>
    <w:unhideWhenUsed/>
    <w:rsid w:val="00146877"/>
    <w:pPr>
      <w:tabs>
        <w:tab w:val="center" w:pos="4513"/>
        <w:tab w:val="right" w:pos="9026"/>
      </w:tabs>
    </w:pPr>
  </w:style>
  <w:style w:type="character" w:customStyle="1" w:styleId="FooterChar">
    <w:name w:val="Footer Char"/>
    <w:basedOn w:val="DefaultParagraphFont"/>
    <w:link w:val="Footer"/>
    <w:uiPriority w:val="99"/>
    <w:rsid w:val="00146877"/>
  </w:style>
  <w:style w:type="paragraph" w:customStyle="1" w:styleId="Call-out">
    <w:name w:val="Call-out"/>
    <w:basedOn w:val="Normal"/>
    <w:uiPriority w:val="5"/>
    <w:qFormat/>
    <w:rsid w:val="00094524"/>
    <w:pPr>
      <w:ind w:left="432" w:right="432"/>
      <w:jc w:val="center"/>
    </w:pPr>
    <w:rPr>
      <w:rFonts w:cs="Arial"/>
      <w:bCs/>
      <w:color w:val="FFFFFF" w:themeColor="background1"/>
      <w:sz w:val="36"/>
      <w:szCs w:val="30"/>
    </w:rPr>
  </w:style>
  <w:style w:type="paragraph" w:customStyle="1" w:styleId="Captions">
    <w:name w:val="Captions"/>
    <w:basedOn w:val="Normal"/>
    <w:uiPriority w:val="6"/>
    <w:qFormat/>
    <w:rsid w:val="00420154"/>
    <w:rPr>
      <w:b/>
      <w:caps/>
      <w:color w:val="002733"/>
      <w:spacing w:val="10"/>
      <w:sz w:val="13"/>
      <w:szCs w:val="12"/>
    </w:rPr>
  </w:style>
  <w:style w:type="paragraph" w:customStyle="1" w:styleId="Bullet1">
    <w:name w:val="Bullet 1"/>
    <w:basedOn w:val="Normal"/>
    <w:next w:val="Normal"/>
    <w:uiPriority w:val="3"/>
    <w:qFormat/>
    <w:rsid w:val="00C16584"/>
    <w:pPr>
      <w:numPr>
        <w:numId w:val="2"/>
      </w:numPr>
      <w:autoSpaceDE w:val="0"/>
      <w:autoSpaceDN w:val="0"/>
      <w:adjustRightInd w:val="0"/>
      <w:ind w:left="288" w:hanging="288"/>
      <w:textAlignment w:val="center"/>
    </w:pPr>
    <w:rPr>
      <w:rFonts w:ascii="The Group TEXT" w:hAnsi="The Group TEXT" w:cs="VWAGTheAntiqua-Bold"/>
      <w:bCs/>
      <w:color w:val="000000" w:themeColor="text1"/>
      <w:kern w:val="21"/>
      <w:szCs w:val="21"/>
      <w:lang w:val="en-GB"/>
    </w:rPr>
  </w:style>
  <w:style w:type="paragraph" w:customStyle="1" w:styleId="TextunderImage">
    <w:name w:val="Text under Image"/>
    <w:basedOn w:val="Normal"/>
    <w:uiPriority w:val="4"/>
    <w:qFormat/>
    <w:rsid w:val="00381AA8"/>
    <w:pPr>
      <w:ind w:left="-144"/>
    </w:pPr>
    <w:rPr>
      <w:color w:val="00807A"/>
      <w:sz w:val="13"/>
      <w:szCs w:val="13"/>
    </w:rPr>
  </w:style>
  <w:style w:type="character" w:customStyle="1" w:styleId="Heading1Char">
    <w:name w:val="Heading 1 Char"/>
    <w:basedOn w:val="DefaultParagraphFont"/>
    <w:link w:val="Heading1"/>
    <w:rsid w:val="00C16584"/>
    <w:rPr>
      <w:rFonts w:ascii="The Group HEAD Light" w:eastAsiaTheme="majorEastAsia" w:hAnsi="The Group HEAD Light" w:cstheme="majorBidi"/>
      <w:color w:val="00807A"/>
      <w:kern w:val="10"/>
      <w:sz w:val="44"/>
      <w:szCs w:val="32"/>
      <w:lang w:val="de-DE" w:eastAsia="de-DE"/>
      <w14:ligatures w14:val="none"/>
    </w:rPr>
  </w:style>
  <w:style w:type="character" w:customStyle="1" w:styleId="Heading2Char">
    <w:name w:val="Heading 2 Char"/>
    <w:basedOn w:val="DefaultParagraphFont"/>
    <w:link w:val="Heading2"/>
    <w:uiPriority w:val="1"/>
    <w:rsid w:val="00C16584"/>
    <w:rPr>
      <w:rFonts w:ascii="The Group TEXT" w:eastAsiaTheme="majorEastAsia" w:hAnsi="The Group TEXT" w:cstheme="majorBidi"/>
      <w:kern w:val="10"/>
      <w:sz w:val="20"/>
      <w:szCs w:val="26"/>
      <w:lang w:val="de-DE" w:eastAsia="de-DE"/>
      <w14:ligatures w14:val="none"/>
    </w:rPr>
  </w:style>
  <w:style w:type="paragraph" w:styleId="Revision">
    <w:name w:val="Revision"/>
    <w:hidden/>
    <w:uiPriority w:val="99"/>
    <w:semiHidden/>
    <w:rsid w:val="007A2E89"/>
    <w:pPr>
      <w:spacing w:after="0" w:line="240" w:lineRule="auto"/>
    </w:pPr>
    <w:rPr>
      <w:rFonts w:ascii="The Group Text TT 20230606" w:eastAsia="Times New Roman" w:hAnsi="The Group Text TT 20230606" w:cs="Times New Roman"/>
      <w:kern w:val="10"/>
      <w:sz w:val="20"/>
      <w:lang w:val="de-DE" w:eastAsia="de-DE"/>
      <w14:ligatures w14:val="none"/>
    </w:rPr>
  </w:style>
  <w:style w:type="character" w:styleId="Hyperlink">
    <w:name w:val="Hyperlink"/>
    <w:basedOn w:val="DefaultParagraphFont"/>
    <w:uiPriority w:val="99"/>
    <w:unhideWhenUsed/>
    <w:rsid w:val="004C646E"/>
    <w:rPr>
      <w:color w:val="0563C1" w:themeColor="hyperlink"/>
      <w:u w:val="single"/>
    </w:rPr>
  </w:style>
  <w:style w:type="table" w:styleId="TableGrid">
    <w:name w:val="Table Grid"/>
    <w:basedOn w:val="TableNormal"/>
    <w:uiPriority w:val="39"/>
    <w:rsid w:val="000C3A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TableNormal"/>
    <w:next w:val="TableGrid"/>
    <w:rsid w:val="00A379CD"/>
    <w:pPr>
      <w:spacing w:after="0"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ldunterschrift">
    <w:name w:val="Bildunterschrift"/>
    <w:basedOn w:val="Normal"/>
    <w:qFormat/>
    <w:rsid w:val="00B743C5"/>
    <w:pPr>
      <w:framePr w:vSpace="142" w:wrap="around" w:vAnchor="text" w:hAnchor="text" w:y="1"/>
      <w:spacing w:after="0" w:line="264" w:lineRule="auto"/>
      <w:suppressOverlap/>
    </w:pPr>
    <w:rPr>
      <w:rFonts w:ascii="VWAG TheSans" w:hAnsi="VWAG TheSans" w:cs="Arial"/>
      <w:b/>
      <w:bCs/>
      <w:kern w:val="8"/>
      <w:sz w:val="15"/>
      <w:szCs w:val="18"/>
    </w:rPr>
  </w:style>
  <w:style w:type="character" w:styleId="UnresolvedMention">
    <w:name w:val="Unresolved Mention"/>
    <w:basedOn w:val="DefaultParagraphFont"/>
    <w:uiPriority w:val="99"/>
    <w:semiHidden/>
    <w:unhideWhenUsed/>
    <w:rsid w:val="00DA4538"/>
    <w:rPr>
      <w:color w:val="605E5C"/>
      <w:shd w:val="clear" w:color="auto" w:fill="E1DFDD"/>
    </w:rPr>
  </w:style>
  <w:style w:type="character" w:styleId="FollowedHyperlink">
    <w:name w:val="FollowedHyperlink"/>
    <w:basedOn w:val="DefaultParagraphFont"/>
    <w:uiPriority w:val="99"/>
    <w:semiHidden/>
    <w:unhideWhenUsed/>
    <w:rsid w:val="00DA4538"/>
    <w:rPr>
      <w:color w:val="954F72" w:themeColor="followedHyperlink"/>
      <w:u w:val="single"/>
    </w:rPr>
  </w:style>
  <w:style w:type="paragraph" w:customStyle="1" w:styleId="TBodynormalNumber">
    <w:name w:val="T_Body_normal_Number"/>
    <w:basedOn w:val="Normal"/>
    <w:link w:val="TBodynormalNumberChar"/>
    <w:qFormat/>
    <w:rsid w:val="000D7182"/>
    <w:pPr>
      <w:keepNext/>
      <w:suppressAutoHyphens/>
      <w:spacing w:before="13" w:after="29" w:line="183" w:lineRule="exact"/>
      <w:contextualSpacing/>
      <w:jc w:val="right"/>
    </w:pPr>
    <w:rPr>
      <w:rFonts w:ascii="VWAG TheSans" w:eastAsia="SimSun" w:hAnsi="VWAG TheSans"/>
      <w:kern w:val="0"/>
      <w:sz w:val="14"/>
      <w:szCs w:val="20"/>
      <w:lang w:eastAsia="zh-CN"/>
      <w14:numForm w14:val="lining"/>
    </w:rPr>
  </w:style>
  <w:style w:type="paragraph" w:customStyle="1" w:styleId="TBodyboldNumber">
    <w:name w:val="T_Body_bold_Number"/>
    <w:basedOn w:val="TBodynormalNumber"/>
    <w:link w:val="TBodyboldNumberZchn"/>
    <w:qFormat/>
    <w:rsid w:val="000D7182"/>
    <w:rPr>
      <w:b/>
    </w:rPr>
  </w:style>
  <w:style w:type="paragraph" w:customStyle="1" w:styleId="TBodyboldText">
    <w:name w:val="T_Body_bold_Text"/>
    <w:basedOn w:val="TBodyboldNumber"/>
    <w:link w:val="TBodyboldTextZchn"/>
    <w:qFormat/>
    <w:rsid w:val="000D7182"/>
    <w:pPr>
      <w:jc w:val="left"/>
    </w:pPr>
    <w:rPr>
      <w:szCs w:val="16"/>
    </w:rPr>
  </w:style>
  <w:style w:type="paragraph" w:customStyle="1" w:styleId="TBodynormalText">
    <w:name w:val="T_Body_normal_Text"/>
    <w:basedOn w:val="TBodynormalNumber"/>
    <w:link w:val="TBodynormalTextChar"/>
    <w:qFormat/>
    <w:rsid w:val="000D7182"/>
    <w:pPr>
      <w:tabs>
        <w:tab w:val="left" w:pos="142"/>
        <w:tab w:val="left" w:pos="284"/>
      </w:tabs>
      <w:jc w:val="left"/>
    </w:pPr>
    <w:rPr>
      <w:kern w:val="2"/>
      <w:szCs w:val="16"/>
    </w:rPr>
  </w:style>
  <w:style w:type="paragraph" w:customStyle="1" w:styleId="THeadfirstNumber">
    <w:name w:val="T_Head_first_Number"/>
    <w:basedOn w:val="Normal"/>
    <w:link w:val="THeadfirstNumberZchn"/>
    <w:qFormat/>
    <w:rsid w:val="000D7182"/>
    <w:pPr>
      <w:keepNext/>
      <w:suppressAutoHyphens/>
      <w:spacing w:before="16" w:after="25" w:line="183" w:lineRule="exact"/>
      <w:contextualSpacing/>
      <w:jc w:val="center"/>
    </w:pPr>
    <w:rPr>
      <w:rFonts w:ascii="VWAG TheSans" w:eastAsia="SimSun" w:hAnsi="VWAG TheSans"/>
      <w:b/>
      <w:caps/>
      <w:color w:val="868687"/>
      <w:spacing w:val="14"/>
      <w:kern w:val="0"/>
      <w:sz w:val="12"/>
      <w:szCs w:val="12"/>
      <w:lang w:eastAsia="zh-CN"/>
      <w14:numForm w14:val="lining"/>
    </w:rPr>
  </w:style>
  <w:style w:type="paragraph" w:customStyle="1" w:styleId="THeadfirstText">
    <w:name w:val="T_Head_first_Text"/>
    <w:basedOn w:val="THeadfirstNumber"/>
    <w:qFormat/>
    <w:rsid w:val="000D7182"/>
    <w:pPr>
      <w:spacing w:before="24" w:line="175" w:lineRule="exact"/>
      <w:jc w:val="left"/>
    </w:pPr>
    <w:rPr>
      <w:kern w:val="2"/>
      <w:szCs w:val="16"/>
    </w:rPr>
  </w:style>
  <w:style w:type="paragraph" w:customStyle="1" w:styleId="THeadlastNumber">
    <w:name w:val="T_Head_last_Number"/>
    <w:basedOn w:val="Normal"/>
    <w:qFormat/>
    <w:rsid w:val="000D7182"/>
    <w:pPr>
      <w:keepNext/>
      <w:suppressAutoHyphens/>
      <w:spacing w:before="40" w:after="40" w:line="175" w:lineRule="exact"/>
      <w:contextualSpacing/>
      <w:jc w:val="right"/>
    </w:pPr>
    <w:rPr>
      <w:rFonts w:ascii="VWAG TheSans" w:eastAsia="SimSun" w:hAnsi="VWAG TheSans"/>
      <w:b/>
      <w:color w:val="868687"/>
      <w:kern w:val="0"/>
      <w:sz w:val="12"/>
      <w:szCs w:val="14"/>
      <w:lang w:eastAsia="zh-CN"/>
      <w14:numForm w14:val="lining"/>
    </w:rPr>
  </w:style>
  <w:style w:type="paragraph" w:customStyle="1" w:styleId="THeadlastText">
    <w:name w:val="T_Head_last_Text"/>
    <w:basedOn w:val="Normal"/>
    <w:qFormat/>
    <w:rsid w:val="000D7182"/>
    <w:pPr>
      <w:keepNext/>
      <w:suppressAutoHyphens/>
      <w:spacing w:before="40" w:after="40" w:line="175" w:lineRule="exact"/>
      <w:contextualSpacing/>
    </w:pPr>
    <w:rPr>
      <w:rFonts w:ascii="VWAG TheSans" w:eastAsia="SimSun" w:hAnsi="VWAG TheSans"/>
      <w:kern w:val="2"/>
      <w:sz w:val="13"/>
      <w:szCs w:val="13"/>
      <w:lang w:eastAsia="zh-CN"/>
      <w14:numForm w14:val="lining"/>
    </w:rPr>
  </w:style>
  <w:style w:type="paragraph" w:customStyle="1" w:styleId="TDummyRowFond">
    <w:name w:val="T_Dummy_Row_Fond"/>
    <w:basedOn w:val="Normal"/>
    <w:rsid w:val="000D7182"/>
    <w:pPr>
      <w:keepNext/>
      <w:tabs>
        <w:tab w:val="left" w:pos="68"/>
        <w:tab w:val="left" w:pos="238"/>
        <w:tab w:val="left" w:pos="550"/>
        <w:tab w:val="left" w:pos="709"/>
        <w:tab w:val="left" w:pos="794"/>
        <w:tab w:val="left" w:pos="981"/>
      </w:tabs>
      <w:suppressAutoHyphens/>
      <w:spacing w:after="0" w:line="55" w:lineRule="exact"/>
    </w:pPr>
    <w:rPr>
      <w:rFonts w:ascii="VWAG TheSans" w:hAnsi="VWAG TheSans"/>
      <w:spacing w:val="3"/>
      <w:kern w:val="12"/>
      <w:sz w:val="14"/>
      <w:szCs w:val="24"/>
      <w:lang w:val="en-US"/>
      <w14:numForm w14:val="lining"/>
    </w:rPr>
  </w:style>
  <w:style w:type="character" w:customStyle="1" w:styleId="THeadfirstNumberZchn">
    <w:name w:val="T_Head_first_Number Zchn"/>
    <w:link w:val="THeadfirstNumber"/>
    <w:rsid w:val="000D7182"/>
    <w:rPr>
      <w:rFonts w:ascii="VWAG TheSans" w:eastAsia="SimSun" w:hAnsi="VWAG TheSans" w:cs="Times New Roman"/>
      <w:b/>
      <w:caps/>
      <w:color w:val="868687"/>
      <w:spacing w:val="14"/>
      <w:kern w:val="0"/>
      <w:sz w:val="12"/>
      <w:szCs w:val="12"/>
      <w:lang w:val="de-DE" w:eastAsia="zh-CN"/>
      <w14:ligatures w14:val="none"/>
      <w14:numForm w14:val="lining"/>
    </w:rPr>
  </w:style>
  <w:style w:type="character" w:customStyle="1" w:styleId="TBodyboldNumberZchn">
    <w:name w:val="T_Body_bold_Number Zchn"/>
    <w:link w:val="TBodyboldNumber"/>
    <w:rsid w:val="000D7182"/>
    <w:rPr>
      <w:rFonts w:ascii="VWAG TheSans" w:eastAsia="SimSun" w:hAnsi="VWAG TheSans" w:cs="Times New Roman"/>
      <w:b/>
      <w:kern w:val="0"/>
      <w:sz w:val="14"/>
      <w:szCs w:val="20"/>
      <w:lang w:val="de-DE" w:eastAsia="zh-CN"/>
      <w14:ligatures w14:val="none"/>
      <w14:numForm w14:val="lining"/>
    </w:rPr>
  </w:style>
  <w:style w:type="character" w:customStyle="1" w:styleId="TBodyboldTextZchn">
    <w:name w:val="T_Body_bold_Text Zchn"/>
    <w:basedOn w:val="TBodyboldNumberZchn"/>
    <w:link w:val="TBodyboldText"/>
    <w:rsid w:val="000D7182"/>
    <w:rPr>
      <w:rFonts w:ascii="VWAG TheSans" w:eastAsia="SimSun" w:hAnsi="VWAG TheSans" w:cs="Times New Roman"/>
      <w:b/>
      <w:kern w:val="0"/>
      <w:sz w:val="14"/>
      <w:szCs w:val="16"/>
      <w:lang w:val="de-DE" w:eastAsia="zh-CN"/>
      <w14:ligatures w14:val="none"/>
      <w14:numForm w14:val="lining"/>
    </w:rPr>
  </w:style>
  <w:style w:type="character" w:customStyle="1" w:styleId="TBodynormalNumberChar">
    <w:name w:val="T_Body_normal_Number Char"/>
    <w:link w:val="TBodynormalNumber"/>
    <w:rsid w:val="000D7182"/>
    <w:rPr>
      <w:rFonts w:ascii="VWAG TheSans" w:eastAsia="SimSun" w:hAnsi="VWAG TheSans" w:cs="Times New Roman"/>
      <w:kern w:val="0"/>
      <w:sz w:val="14"/>
      <w:szCs w:val="20"/>
      <w:lang w:val="de-DE" w:eastAsia="zh-CN"/>
      <w14:ligatures w14:val="none"/>
      <w14:numForm w14:val="lining"/>
    </w:rPr>
  </w:style>
  <w:style w:type="character" w:customStyle="1" w:styleId="TBodynormalTextChar">
    <w:name w:val="T_Body_normal_Text Char"/>
    <w:link w:val="TBodynormalText"/>
    <w:rsid w:val="000D7182"/>
    <w:rPr>
      <w:rFonts w:ascii="VWAG TheSans" w:eastAsia="SimSun" w:hAnsi="VWAG TheSans" w:cs="Times New Roman"/>
      <w:sz w:val="14"/>
      <w:szCs w:val="16"/>
      <w:lang w:val="de-DE" w:eastAsia="zh-CN"/>
      <w14:ligatures w14:val="none"/>
      <w14:numForm w14:val="lining"/>
    </w:rPr>
  </w:style>
  <w:style w:type="paragraph" w:customStyle="1" w:styleId="TDummyRowTop">
    <w:name w:val="T_Dummy_Row_Top"/>
    <w:basedOn w:val="Normal"/>
    <w:qFormat/>
    <w:rsid w:val="000D7182"/>
    <w:pPr>
      <w:keepNext/>
      <w:suppressAutoHyphens/>
      <w:spacing w:after="0" w:line="185" w:lineRule="exact"/>
      <w:contextualSpacing/>
    </w:pPr>
    <w:rPr>
      <w:rFonts w:ascii="VWAG TheSans" w:eastAsia="SimSun" w:hAnsi="VWAG TheSans"/>
      <w:kern w:val="0"/>
      <w:sz w:val="14"/>
      <w:szCs w:val="20"/>
      <w:lang w:eastAsia="zh-CN"/>
      <w14:numForm w14:val="lining"/>
    </w:rPr>
  </w:style>
  <w:style w:type="paragraph" w:customStyle="1" w:styleId="TDummyRowHeadSpace">
    <w:name w:val="T_Dummy_Row_Head_Space"/>
    <w:basedOn w:val="Normal"/>
    <w:qFormat/>
    <w:rsid w:val="000D7182"/>
    <w:pPr>
      <w:keepNext/>
      <w:suppressAutoHyphens/>
      <w:spacing w:after="0" w:line="330" w:lineRule="exact"/>
      <w:contextualSpacing/>
    </w:pPr>
    <w:rPr>
      <w:rFonts w:ascii="VWAG TheSans" w:eastAsia="SimSun" w:hAnsi="VWAG TheSans"/>
      <w:kern w:val="0"/>
      <w:sz w:val="14"/>
      <w:szCs w:val="20"/>
      <w:lang w:eastAsia="zh-CN"/>
      <w14:numForm w14:val="lining"/>
    </w:rPr>
  </w:style>
  <w:style w:type="paragraph" w:customStyle="1" w:styleId="TDummyRowLine">
    <w:name w:val="T_Dummy_Row_Line"/>
    <w:basedOn w:val="TDummyRowFond"/>
    <w:qFormat/>
    <w:rsid w:val="000D7182"/>
    <w:pPr>
      <w:spacing w:line="15" w:lineRule="exact"/>
    </w:pPr>
  </w:style>
  <w:style w:type="paragraph" w:customStyle="1" w:styleId="TDummyRowBodySpace">
    <w:name w:val="T_Dummy_Row_Body_Space"/>
    <w:basedOn w:val="Normal"/>
    <w:qFormat/>
    <w:rsid w:val="000D7182"/>
    <w:pPr>
      <w:keepNext/>
      <w:tabs>
        <w:tab w:val="left" w:pos="68"/>
        <w:tab w:val="left" w:pos="238"/>
        <w:tab w:val="left" w:pos="550"/>
        <w:tab w:val="left" w:pos="709"/>
        <w:tab w:val="left" w:pos="794"/>
        <w:tab w:val="left" w:pos="981"/>
      </w:tabs>
      <w:suppressAutoHyphens/>
      <w:spacing w:after="0" w:line="120" w:lineRule="exact"/>
    </w:pPr>
    <w:rPr>
      <w:rFonts w:ascii="VWAG TheSans" w:hAnsi="VWAG TheSans"/>
      <w:spacing w:val="3"/>
      <w:kern w:val="12"/>
      <w:sz w:val="14"/>
      <w:szCs w:val="24"/>
      <w:lang w:val="en-US"/>
      <w14:numForm w14:val="lining"/>
    </w:rPr>
  </w:style>
  <w:style w:type="paragraph" w:customStyle="1" w:styleId="TDummyRowBottom">
    <w:name w:val="T_Dummy_Row_Bottom"/>
    <w:basedOn w:val="Normal"/>
    <w:qFormat/>
    <w:rsid w:val="000D7182"/>
    <w:pPr>
      <w:keepNext/>
      <w:suppressAutoHyphens/>
      <w:spacing w:after="190" w:line="14" w:lineRule="exact"/>
      <w:contextualSpacing/>
      <w:jc w:val="right"/>
    </w:pPr>
    <w:rPr>
      <w:rFonts w:ascii="VWAG TheSans" w:eastAsia="SimSun" w:hAnsi="VWAG TheSans"/>
      <w:kern w:val="0"/>
      <w:sz w:val="14"/>
      <w:szCs w:val="20"/>
      <w:lang w:eastAsia="zh-CN"/>
      <w14:numForm w14:val="lining"/>
    </w:rPr>
  </w:style>
  <w:style w:type="paragraph" w:customStyle="1" w:styleId="TBodysubtotalNumber">
    <w:name w:val="T_Body_subtotal_Number"/>
    <w:basedOn w:val="Normal"/>
    <w:rsid w:val="000D7182"/>
    <w:pPr>
      <w:keepNext/>
      <w:suppressAutoHyphens/>
      <w:spacing w:before="13" w:after="29" w:line="183" w:lineRule="exact"/>
      <w:jc w:val="right"/>
    </w:pPr>
    <w:rPr>
      <w:rFonts w:ascii="VWAG TheSans" w:eastAsia="SimSun" w:hAnsi="VWAG TheSans"/>
      <w:b/>
      <w:kern w:val="0"/>
      <w:sz w:val="14"/>
      <w:szCs w:val="20"/>
      <w:lang w:eastAsia="zh-CN"/>
      <w14:numForm w14:val="lining"/>
    </w:rPr>
  </w:style>
  <w:style w:type="paragraph" w:customStyle="1" w:styleId="TBodysubtotalText">
    <w:name w:val="T_Body_subtotal_Text"/>
    <w:basedOn w:val="TBodysubtotalNumber"/>
    <w:rsid w:val="000D7182"/>
    <w:pPr>
      <w:jc w:val="left"/>
    </w:pPr>
    <w:rPr>
      <w:kern w:val="2"/>
      <w:szCs w:val="16"/>
    </w:rPr>
  </w:style>
  <w:style w:type="paragraph" w:customStyle="1" w:styleId="TNote">
    <w:name w:val="T_Note"/>
    <w:basedOn w:val="Normal"/>
    <w:next w:val="Normal"/>
    <w:qFormat/>
    <w:rsid w:val="000D7182"/>
    <w:pPr>
      <w:tabs>
        <w:tab w:val="left" w:pos="142"/>
      </w:tabs>
      <w:suppressAutoHyphens/>
      <w:spacing w:after="160" w:line="160" w:lineRule="exact"/>
      <w:ind w:left="142" w:right="2268" w:hanging="142"/>
      <w:contextualSpacing/>
    </w:pPr>
    <w:rPr>
      <w:rFonts w:ascii="VWAG TheSans" w:eastAsia="SimSun" w:hAnsi="VWAG TheSans"/>
      <w:kern w:val="2"/>
      <w:sz w:val="12"/>
      <w:szCs w:val="12"/>
      <w:lang w:eastAsia="zh-CN"/>
      <w14:numForm w14:val="lining"/>
    </w:rPr>
  </w:style>
  <w:style w:type="table" w:customStyle="1" w:styleId="VWblank">
    <w:name w:val="VW blank"/>
    <w:basedOn w:val="TableNormal"/>
    <w:uiPriority w:val="99"/>
    <w:rsid w:val="003B2E35"/>
    <w:pPr>
      <w:spacing w:after="0" w:line="240" w:lineRule="auto"/>
    </w:pPr>
    <w:rPr>
      <w:sz w:val="24"/>
      <w:szCs w:val="24"/>
      <w:lang w:val="de-DE"/>
    </w:rPr>
    <w:tblPr/>
  </w:style>
  <w:style w:type="paragraph" w:styleId="ListParagraph">
    <w:name w:val="List Paragraph"/>
    <w:basedOn w:val="Normal"/>
    <w:uiPriority w:val="34"/>
    <w:qFormat/>
    <w:rsid w:val="00F73CBC"/>
    <w:pPr>
      <w:ind w:left="720"/>
      <w:contextualSpacing/>
    </w:pPr>
  </w:style>
  <w:style w:type="paragraph" w:customStyle="1" w:styleId="Default">
    <w:name w:val="Default"/>
    <w:rsid w:val="006304BB"/>
    <w:pPr>
      <w:autoSpaceDE w:val="0"/>
      <w:autoSpaceDN w:val="0"/>
      <w:adjustRightInd w:val="0"/>
      <w:spacing w:after="0" w:line="240" w:lineRule="auto"/>
    </w:pPr>
    <w:rPr>
      <w:rFonts w:ascii="The Group TEXT" w:hAnsi="The Group TEXT" w:cs="The Group TEXT"/>
      <w:color w:val="000000"/>
      <w:kern w:val="0"/>
      <w:sz w:val="24"/>
      <w:szCs w:val="24"/>
      <w:lang w:val="de-DE"/>
    </w:rPr>
  </w:style>
  <w:style w:type="character" w:customStyle="1" w:styleId="apple-converted-space">
    <w:name w:val="apple-converted-space"/>
    <w:basedOn w:val="DefaultParagraphFont"/>
    <w:rsid w:val="00496A01"/>
  </w:style>
  <w:style w:type="character" w:styleId="CommentReference">
    <w:name w:val="annotation reference"/>
    <w:basedOn w:val="DefaultParagraphFont"/>
    <w:uiPriority w:val="99"/>
    <w:semiHidden/>
    <w:unhideWhenUsed/>
    <w:rsid w:val="0001537E"/>
    <w:rPr>
      <w:sz w:val="16"/>
      <w:szCs w:val="16"/>
    </w:rPr>
  </w:style>
  <w:style w:type="paragraph" w:styleId="CommentText">
    <w:name w:val="annotation text"/>
    <w:basedOn w:val="Normal"/>
    <w:link w:val="CommentTextChar"/>
    <w:uiPriority w:val="99"/>
    <w:unhideWhenUsed/>
    <w:rsid w:val="0001537E"/>
    <w:pPr>
      <w:spacing w:line="240" w:lineRule="auto"/>
    </w:pPr>
    <w:rPr>
      <w:szCs w:val="20"/>
    </w:rPr>
  </w:style>
  <w:style w:type="character" w:customStyle="1" w:styleId="CommentTextChar">
    <w:name w:val="Comment Text Char"/>
    <w:basedOn w:val="DefaultParagraphFont"/>
    <w:link w:val="CommentText"/>
    <w:uiPriority w:val="99"/>
    <w:rsid w:val="0001537E"/>
    <w:rPr>
      <w:rFonts w:ascii="The Group Text TT 20230606" w:eastAsia="Times New Roman" w:hAnsi="The Group Text TT 20230606" w:cs="Times New Roman"/>
      <w:kern w:val="10"/>
      <w:sz w:val="20"/>
      <w:szCs w:val="20"/>
      <w:lang w:val="de-DE" w:eastAsia="de-DE"/>
      <w14:ligatures w14:val="none"/>
    </w:rPr>
  </w:style>
  <w:style w:type="paragraph" w:styleId="CommentSubject">
    <w:name w:val="annotation subject"/>
    <w:basedOn w:val="CommentText"/>
    <w:next w:val="CommentText"/>
    <w:link w:val="CommentSubjectChar"/>
    <w:uiPriority w:val="99"/>
    <w:semiHidden/>
    <w:unhideWhenUsed/>
    <w:rsid w:val="0001537E"/>
    <w:rPr>
      <w:b/>
      <w:bCs/>
    </w:rPr>
  </w:style>
  <w:style w:type="character" w:customStyle="1" w:styleId="CommentSubjectChar">
    <w:name w:val="Comment Subject Char"/>
    <w:basedOn w:val="CommentTextChar"/>
    <w:link w:val="CommentSubject"/>
    <w:uiPriority w:val="99"/>
    <w:semiHidden/>
    <w:rsid w:val="0001537E"/>
    <w:rPr>
      <w:rFonts w:ascii="The Group Text TT 20230606" w:eastAsia="Times New Roman" w:hAnsi="The Group Text TT 20230606" w:cs="Times New Roman"/>
      <w:b/>
      <w:bCs/>
      <w:kern w:val="10"/>
      <w:sz w:val="20"/>
      <w:szCs w:val="20"/>
      <w:lang w:val="de-DE" w:eastAsia="de-DE"/>
      <w14:ligatures w14:val="none"/>
    </w:rPr>
  </w:style>
  <w:style w:type="paragraph" w:customStyle="1" w:styleId="pf0">
    <w:name w:val="pf0"/>
    <w:basedOn w:val="Normal"/>
    <w:rsid w:val="00CD058F"/>
    <w:pPr>
      <w:spacing w:before="100" w:beforeAutospacing="1" w:after="100" w:afterAutospacing="1" w:line="240" w:lineRule="auto"/>
    </w:pPr>
    <w:rPr>
      <w:rFonts w:ascii="Times New Roman" w:hAnsi="Times New Roman"/>
      <w:kern w:val="0"/>
      <w:sz w:val="24"/>
      <w:szCs w:val="24"/>
    </w:rPr>
  </w:style>
  <w:style w:type="character" w:customStyle="1" w:styleId="cf01">
    <w:name w:val="cf01"/>
    <w:basedOn w:val="DefaultParagraphFont"/>
    <w:rsid w:val="00CD058F"/>
    <w:rPr>
      <w:rFonts w:ascii="Segoe UI" w:hAnsi="Segoe UI" w:cs="Segoe UI" w:hint="default"/>
      <w:sz w:val="18"/>
      <w:szCs w:val="18"/>
    </w:rPr>
  </w:style>
  <w:style w:type="paragraph" w:styleId="TableofFigures">
    <w:name w:val="table of figures"/>
    <w:basedOn w:val="Normal"/>
    <w:next w:val="Normal"/>
    <w:uiPriority w:val="99"/>
    <w:semiHidden/>
    <w:unhideWhenUsed/>
    <w:rsid w:val="00A65C66"/>
    <w:pPr>
      <w:spacing w:after="0"/>
    </w:pPr>
  </w:style>
  <w:style w:type="paragraph" w:styleId="Salutation">
    <w:name w:val="Salutation"/>
    <w:basedOn w:val="Normal"/>
    <w:next w:val="Normal"/>
    <w:link w:val="SalutationChar"/>
    <w:uiPriority w:val="99"/>
    <w:semiHidden/>
    <w:unhideWhenUsed/>
    <w:rsid w:val="00A65C66"/>
  </w:style>
  <w:style w:type="character" w:customStyle="1" w:styleId="SalutationChar">
    <w:name w:val="Salutation Char"/>
    <w:basedOn w:val="DefaultParagraphFont"/>
    <w:link w:val="Salutation"/>
    <w:uiPriority w:val="99"/>
    <w:semiHidden/>
    <w:rsid w:val="00A65C66"/>
    <w:rPr>
      <w:rFonts w:ascii="The Group Text TT 20230606" w:eastAsia="Times New Roman" w:hAnsi="The Group Text TT 20230606" w:cs="Times New Roman"/>
      <w:kern w:val="10"/>
      <w:sz w:val="20"/>
      <w:lang w:val="de-DE" w:eastAsia="de-DE"/>
      <w14:ligatures w14:val="none"/>
    </w:rPr>
  </w:style>
  <w:style w:type="paragraph" w:styleId="ListBullet">
    <w:name w:val="List Bullet"/>
    <w:basedOn w:val="Normal"/>
    <w:uiPriority w:val="99"/>
    <w:semiHidden/>
    <w:unhideWhenUsed/>
    <w:rsid w:val="00A65C66"/>
    <w:pPr>
      <w:numPr>
        <w:numId w:val="7"/>
      </w:numPr>
      <w:contextualSpacing/>
    </w:pPr>
  </w:style>
  <w:style w:type="paragraph" w:styleId="ListBullet2">
    <w:name w:val="List Bullet 2"/>
    <w:basedOn w:val="Normal"/>
    <w:uiPriority w:val="99"/>
    <w:semiHidden/>
    <w:unhideWhenUsed/>
    <w:rsid w:val="00A65C66"/>
    <w:pPr>
      <w:numPr>
        <w:numId w:val="8"/>
      </w:numPr>
      <w:contextualSpacing/>
    </w:pPr>
  </w:style>
  <w:style w:type="paragraph" w:styleId="ListBullet3">
    <w:name w:val="List Bullet 3"/>
    <w:basedOn w:val="Normal"/>
    <w:uiPriority w:val="99"/>
    <w:semiHidden/>
    <w:unhideWhenUsed/>
    <w:rsid w:val="00A65C66"/>
    <w:pPr>
      <w:numPr>
        <w:numId w:val="9"/>
      </w:numPr>
      <w:contextualSpacing/>
    </w:pPr>
  </w:style>
  <w:style w:type="paragraph" w:styleId="ListBullet4">
    <w:name w:val="List Bullet 4"/>
    <w:basedOn w:val="Normal"/>
    <w:uiPriority w:val="99"/>
    <w:semiHidden/>
    <w:unhideWhenUsed/>
    <w:rsid w:val="00A65C66"/>
    <w:pPr>
      <w:numPr>
        <w:numId w:val="10"/>
      </w:numPr>
      <w:contextualSpacing/>
    </w:pPr>
  </w:style>
  <w:style w:type="paragraph" w:styleId="ListBullet5">
    <w:name w:val="List Bullet 5"/>
    <w:basedOn w:val="Normal"/>
    <w:uiPriority w:val="99"/>
    <w:semiHidden/>
    <w:unhideWhenUsed/>
    <w:rsid w:val="00A65C66"/>
    <w:pPr>
      <w:numPr>
        <w:numId w:val="11"/>
      </w:numPr>
      <w:contextualSpacing/>
    </w:pPr>
  </w:style>
  <w:style w:type="paragraph" w:styleId="Caption">
    <w:name w:val="caption"/>
    <w:basedOn w:val="Normal"/>
    <w:next w:val="Normal"/>
    <w:uiPriority w:val="35"/>
    <w:semiHidden/>
    <w:unhideWhenUsed/>
    <w:qFormat/>
    <w:rsid w:val="00A65C66"/>
    <w:pPr>
      <w:spacing w:after="200" w:line="240" w:lineRule="auto"/>
    </w:pPr>
    <w:rPr>
      <w:i/>
      <w:iCs/>
      <w:color w:val="44546A" w:themeColor="text2"/>
      <w:sz w:val="18"/>
      <w:szCs w:val="18"/>
    </w:rPr>
  </w:style>
  <w:style w:type="paragraph" w:styleId="BlockText">
    <w:name w:val="Block Text"/>
    <w:basedOn w:val="Normal"/>
    <w:uiPriority w:val="99"/>
    <w:semiHidden/>
    <w:unhideWhenUsed/>
    <w:rsid w:val="00A65C66"/>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Date">
    <w:name w:val="Date"/>
    <w:basedOn w:val="Normal"/>
    <w:next w:val="Normal"/>
    <w:link w:val="DateChar"/>
    <w:uiPriority w:val="99"/>
    <w:semiHidden/>
    <w:unhideWhenUsed/>
    <w:rsid w:val="00A65C66"/>
  </w:style>
  <w:style w:type="character" w:customStyle="1" w:styleId="DateChar">
    <w:name w:val="Date Char"/>
    <w:basedOn w:val="DefaultParagraphFont"/>
    <w:link w:val="Date"/>
    <w:uiPriority w:val="99"/>
    <w:semiHidden/>
    <w:rsid w:val="00A65C66"/>
    <w:rPr>
      <w:rFonts w:ascii="The Group Text TT 20230606" w:eastAsia="Times New Roman" w:hAnsi="The Group Text TT 20230606" w:cs="Times New Roman"/>
      <w:kern w:val="10"/>
      <w:sz w:val="20"/>
      <w:lang w:val="de-DE" w:eastAsia="de-DE"/>
      <w14:ligatures w14:val="none"/>
    </w:rPr>
  </w:style>
  <w:style w:type="paragraph" w:styleId="DocumentMap">
    <w:name w:val="Document Map"/>
    <w:basedOn w:val="Normal"/>
    <w:link w:val="DocumentMapChar"/>
    <w:uiPriority w:val="99"/>
    <w:semiHidden/>
    <w:unhideWhenUsed/>
    <w:rsid w:val="00A65C66"/>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A65C66"/>
    <w:rPr>
      <w:rFonts w:ascii="Segoe UI" w:eastAsia="Times New Roman" w:hAnsi="Segoe UI" w:cs="Segoe UI"/>
      <w:kern w:val="10"/>
      <w:sz w:val="16"/>
      <w:szCs w:val="16"/>
      <w:lang w:val="de-DE" w:eastAsia="de-DE"/>
      <w14:ligatures w14:val="none"/>
    </w:rPr>
  </w:style>
  <w:style w:type="paragraph" w:styleId="E-mailSignature">
    <w:name w:val="E-mail Signature"/>
    <w:basedOn w:val="Normal"/>
    <w:link w:val="E-mailSignatureChar"/>
    <w:uiPriority w:val="99"/>
    <w:semiHidden/>
    <w:unhideWhenUsed/>
    <w:rsid w:val="00A65C66"/>
    <w:pPr>
      <w:spacing w:after="0" w:line="240" w:lineRule="auto"/>
    </w:pPr>
  </w:style>
  <w:style w:type="character" w:customStyle="1" w:styleId="E-mailSignatureChar">
    <w:name w:val="E-mail Signature Char"/>
    <w:basedOn w:val="DefaultParagraphFont"/>
    <w:link w:val="E-mailSignature"/>
    <w:uiPriority w:val="99"/>
    <w:semiHidden/>
    <w:rsid w:val="00A65C66"/>
    <w:rPr>
      <w:rFonts w:ascii="The Group Text TT 20230606" w:eastAsia="Times New Roman" w:hAnsi="The Group Text TT 20230606" w:cs="Times New Roman"/>
      <w:kern w:val="10"/>
      <w:sz w:val="20"/>
      <w:lang w:val="de-DE" w:eastAsia="de-DE"/>
      <w14:ligatures w14:val="none"/>
    </w:rPr>
  </w:style>
  <w:style w:type="paragraph" w:styleId="EndnoteText">
    <w:name w:val="endnote text"/>
    <w:basedOn w:val="Normal"/>
    <w:link w:val="EndnoteTextChar"/>
    <w:uiPriority w:val="99"/>
    <w:semiHidden/>
    <w:unhideWhenUsed/>
    <w:rsid w:val="00A65C66"/>
    <w:pPr>
      <w:spacing w:after="0" w:line="240" w:lineRule="auto"/>
    </w:pPr>
    <w:rPr>
      <w:szCs w:val="20"/>
    </w:rPr>
  </w:style>
  <w:style w:type="character" w:customStyle="1" w:styleId="EndnoteTextChar">
    <w:name w:val="Endnote Text Char"/>
    <w:basedOn w:val="DefaultParagraphFont"/>
    <w:link w:val="EndnoteText"/>
    <w:uiPriority w:val="99"/>
    <w:semiHidden/>
    <w:rsid w:val="00A65C66"/>
    <w:rPr>
      <w:rFonts w:ascii="The Group Text TT 20230606" w:eastAsia="Times New Roman" w:hAnsi="The Group Text TT 20230606" w:cs="Times New Roman"/>
      <w:kern w:val="10"/>
      <w:sz w:val="20"/>
      <w:szCs w:val="20"/>
      <w:lang w:val="de-DE" w:eastAsia="de-DE"/>
      <w14:ligatures w14:val="none"/>
    </w:rPr>
  </w:style>
  <w:style w:type="paragraph" w:styleId="NoteHeading">
    <w:name w:val="Note Heading"/>
    <w:basedOn w:val="Normal"/>
    <w:next w:val="Normal"/>
    <w:link w:val="NoteHeadingChar"/>
    <w:uiPriority w:val="99"/>
    <w:semiHidden/>
    <w:unhideWhenUsed/>
    <w:rsid w:val="00A65C66"/>
    <w:pPr>
      <w:spacing w:after="0" w:line="240" w:lineRule="auto"/>
    </w:pPr>
  </w:style>
  <w:style w:type="character" w:customStyle="1" w:styleId="NoteHeadingChar">
    <w:name w:val="Note Heading Char"/>
    <w:basedOn w:val="DefaultParagraphFont"/>
    <w:link w:val="NoteHeading"/>
    <w:uiPriority w:val="99"/>
    <w:semiHidden/>
    <w:rsid w:val="00A65C66"/>
    <w:rPr>
      <w:rFonts w:ascii="The Group Text TT 20230606" w:eastAsia="Times New Roman" w:hAnsi="The Group Text TT 20230606" w:cs="Times New Roman"/>
      <w:kern w:val="10"/>
      <w:sz w:val="20"/>
      <w:lang w:val="de-DE" w:eastAsia="de-DE"/>
      <w14:ligatures w14:val="none"/>
    </w:rPr>
  </w:style>
  <w:style w:type="paragraph" w:styleId="FootnoteText">
    <w:name w:val="footnote text"/>
    <w:basedOn w:val="Normal"/>
    <w:link w:val="FootnoteTextChar"/>
    <w:uiPriority w:val="99"/>
    <w:semiHidden/>
    <w:unhideWhenUsed/>
    <w:rsid w:val="00A65C66"/>
    <w:pPr>
      <w:spacing w:after="0" w:line="240" w:lineRule="auto"/>
    </w:pPr>
    <w:rPr>
      <w:szCs w:val="20"/>
    </w:rPr>
  </w:style>
  <w:style w:type="character" w:customStyle="1" w:styleId="FootnoteTextChar">
    <w:name w:val="Footnote Text Char"/>
    <w:basedOn w:val="DefaultParagraphFont"/>
    <w:link w:val="FootnoteText"/>
    <w:uiPriority w:val="99"/>
    <w:semiHidden/>
    <w:rsid w:val="00A65C66"/>
    <w:rPr>
      <w:rFonts w:ascii="The Group Text TT 20230606" w:eastAsia="Times New Roman" w:hAnsi="The Group Text TT 20230606" w:cs="Times New Roman"/>
      <w:kern w:val="10"/>
      <w:sz w:val="20"/>
      <w:szCs w:val="20"/>
      <w:lang w:val="de-DE" w:eastAsia="de-DE"/>
      <w14:ligatures w14:val="none"/>
    </w:rPr>
  </w:style>
  <w:style w:type="paragraph" w:styleId="Closing">
    <w:name w:val="Closing"/>
    <w:basedOn w:val="Normal"/>
    <w:link w:val="ClosingChar"/>
    <w:uiPriority w:val="99"/>
    <w:semiHidden/>
    <w:unhideWhenUsed/>
    <w:rsid w:val="00A65C66"/>
    <w:pPr>
      <w:spacing w:after="0" w:line="240" w:lineRule="auto"/>
      <w:ind w:left="4252"/>
    </w:pPr>
  </w:style>
  <w:style w:type="character" w:customStyle="1" w:styleId="ClosingChar">
    <w:name w:val="Closing Char"/>
    <w:basedOn w:val="DefaultParagraphFont"/>
    <w:link w:val="Closing"/>
    <w:uiPriority w:val="99"/>
    <w:semiHidden/>
    <w:rsid w:val="00A65C66"/>
    <w:rPr>
      <w:rFonts w:ascii="The Group Text TT 20230606" w:eastAsia="Times New Roman" w:hAnsi="The Group Text TT 20230606" w:cs="Times New Roman"/>
      <w:kern w:val="10"/>
      <w:sz w:val="20"/>
      <w:lang w:val="de-DE" w:eastAsia="de-DE"/>
      <w14:ligatures w14:val="none"/>
    </w:rPr>
  </w:style>
  <w:style w:type="paragraph" w:styleId="HTMLAddress">
    <w:name w:val="HTML Address"/>
    <w:basedOn w:val="Normal"/>
    <w:link w:val="HTMLAddressChar"/>
    <w:uiPriority w:val="99"/>
    <w:semiHidden/>
    <w:unhideWhenUsed/>
    <w:rsid w:val="00A65C66"/>
    <w:pPr>
      <w:spacing w:after="0" w:line="240" w:lineRule="auto"/>
    </w:pPr>
    <w:rPr>
      <w:i/>
      <w:iCs/>
    </w:rPr>
  </w:style>
  <w:style w:type="character" w:customStyle="1" w:styleId="HTMLAddressChar">
    <w:name w:val="HTML Address Char"/>
    <w:basedOn w:val="DefaultParagraphFont"/>
    <w:link w:val="HTMLAddress"/>
    <w:uiPriority w:val="99"/>
    <w:semiHidden/>
    <w:rsid w:val="00A65C66"/>
    <w:rPr>
      <w:rFonts w:ascii="The Group Text TT 20230606" w:eastAsia="Times New Roman" w:hAnsi="The Group Text TT 20230606" w:cs="Times New Roman"/>
      <w:i/>
      <w:iCs/>
      <w:kern w:val="10"/>
      <w:sz w:val="20"/>
      <w:lang w:val="de-DE" w:eastAsia="de-DE"/>
      <w14:ligatures w14:val="none"/>
    </w:rPr>
  </w:style>
  <w:style w:type="paragraph" w:styleId="HTMLPreformatted">
    <w:name w:val="HTML Preformatted"/>
    <w:basedOn w:val="Normal"/>
    <w:link w:val="HTMLPreformattedChar"/>
    <w:uiPriority w:val="99"/>
    <w:semiHidden/>
    <w:unhideWhenUsed/>
    <w:rsid w:val="00A65C66"/>
    <w:pPr>
      <w:spacing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A65C66"/>
    <w:rPr>
      <w:rFonts w:ascii="Consolas" w:eastAsia="Times New Roman" w:hAnsi="Consolas" w:cs="Times New Roman"/>
      <w:kern w:val="10"/>
      <w:sz w:val="20"/>
      <w:szCs w:val="20"/>
      <w:lang w:val="de-DE" w:eastAsia="de-DE"/>
      <w14:ligatures w14:val="none"/>
    </w:rPr>
  </w:style>
  <w:style w:type="paragraph" w:styleId="Index1">
    <w:name w:val="index 1"/>
    <w:basedOn w:val="Normal"/>
    <w:next w:val="Normal"/>
    <w:autoRedefine/>
    <w:uiPriority w:val="99"/>
    <w:semiHidden/>
    <w:unhideWhenUsed/>
    <w:rsid w:val="00A65C66"/>
    <w:pPr>
      <w:spacing w:after="0" w:line="240" w:lineRule="auto"/>
      <w:ind w:left="200" w:hanging="200"/>
    </w:pPr>
  </w:style>
  <w:style w:type="paragraph" w:styleId="Index2">
    <w:name w:val="index 2"/>
    <w:basedOn w:val="Normal"/>
    <w:next w:val="Normal"/>
    <w:autoRedefine/>
    <w:uiPriority w:val="99"/>
    <w:semiHidden/>
    <w:unhideWhenUsed/>
    <w:rsid w:val="00A65C66"/>
    <w:pPr>
      <w:spacing w:after="0" w:line="240" w:lineRule="auto"/>
      <w:ind w:left="400" w:hanging="200"/>
    </w:pPr>
  </w:style>
  <w:style w:type="paragraph" w:styleId="Index3">
    <w:name w:val="index 3"/>
    <w:basedOn w:val="Normal"/>
    <w:next w:val="Normal"/>
    <w:autoRedefine/>
    <w:uiPriority w:val="99"/>
    <w:semiHidden/>
    <w:unhideWhenUsed/>
    <w:rsid w:val="00A65C66"/>
    <w:pPr>
      <w:spacing w:after="0" w:line="240" w:lineRule="auto"/>
      <w:ind w:left="600" w:hanging="200"/>
    </w:pPr>
  </w:style>
  <w:style w:type="paragraph" w:styleId="Index4">
    <w:name w:val="index 4"/>
    <w:basedOn w:val="Normal"/>
    <w:next w:val="Normal"/>
    <w:autoRedefine/>
    <w:uiPriority w:val="99"/>
    <w:semiHidden/>
    <w:unhideWhenUsed/>
    <w:rsid w:val="00A65C66"/>
    <w:pPr>
      <w:spacing w:after="0" w:line="240" w:lineRule="auto"/>
      <w:ind w:left="800" w:hanging="200"/>
    </w:pPr>
  </w:style>
  <w:style w:type="paragraph" w:styleId="Index5">
    <w:name w:val="index 5"/>
    <w:basedOn w:val="Normal"/>
    <w:next w:val="Normal"/>
    <w:autoRedefine/>
    <w:uiPriority w:val="99"/>
    <w:semiHidden/>
    <w:unhideWhenUsed/>
    <w:rsid w:val="00A65C66"/>
    <w:pPr>
      <w:spacing w:after="0" w:line="240" w:lineRule="auto"/>
      <w:ind w:left="1000" w:hanging="200"/>
    </w:pPr>
  </w:style>
  <w:style w:type="paragraph" w:styleId="Index6">
    <w:name w:val="index 6"/>
    <w:basedOn w:val="Normal"/>
    <w:next w:val="Normal"/>
    <w:autoRedefine/>
    <w:uiPriority w:val="99"/>
    <w:semiHidden/>
    <w:unhideWhenUsed/>
    <w:rsid w:val="00A65C66"/>
    <w:pPr>
      <w:spacing w:after="0" w:line="240" w:lineRule="auto"/>
      <w:ind w:left="1200" w:hanging="200"/>
    </w:pPr>
  </w:style>
  <w:style w:type="paragraph" w:styleId="Index7">
    <w:name w:val="index 7"/>
    <w:basedOn w:val="Normal"/>
    <w:next w:val="Normal"/>
    <w:autoRedefine/>
    <w:uiPriority w:val="99"/>
    <w:semiHidden/>
    <w:unhideWhenUsed/>
    <w:rsid w:val="00A65C66"/>
    <w:pPr>
      <w:spacing w:after="0" w:line="240" w:lineRule="auto"/>
      <w:ind w:left="1400" w:hanging="200"/>
    </w:pPr>
  </w:style>
  <w:style w:type="paragraph" w:styleId="Index8">
    <w:name w:val="index 8"/>
    <w:basedOn w:val="Normal"/>
    <w:next w:val="Normal"/>
    <w:autoRedefine/>
    <w:uiPriority w:val="99"/>
    <w:semiHidden/>
    <w:unhideWhenUsed/>
    <w:rsid w:val="00A65C66"/>
    <w:pPr>
      <w:spacing w:after="0" w:line="240" w:lineRule="auto"/>
      <w:ind w:left="1600" w:hanging="200"/>
    </w:pPr>
  </w:style>
  <w:style w:type="paragraph" w:styleId="Index9">
    <w:name w:val="index 9"/>
    <w:basedOn w:val="Normal"/>
    <w:next w:val="Normal"/>
    <w:autoRedefine/>
    <w:uiPriority w:val="99"/>
    <w:semiHidden/>
    <w:unhideWhenUsed/>
    <w:rsid w:val="00A65C66"/>
    <w:pPr>
      <w:spacing w:after="0" w:line="240" w:lineRule="auto"/>
      <w:ind w:left="1800" w:hanging="200"/>
    </w:pPr>
  </w:style>
  <w:style w:type="paragraph" w:styleId="IndexHeading">
    <w:name w:val="index heading"/>
    <w:basedOn w:val="Normal"/>
    <w:next w:val="Index1"/>
    <w:uiPriority w:val="99"/>
    <w:semiHidden/>
    <w:unhideWhenUsed/>
    <w:rsid w:val="00A65C66"/>
    <w:rPr>
      <w:rFonts w:asciiTheme="majorHAnsi" w:eastAsiaTheme="majorEastAsia" w:hAnsiTheme="majorHAnsi" w:cstheme="majorBidi"/>
      <w:b/>
      <w:bCs/>
    </w:rPr>
  </w:style>
  <w:style w:type="paragraph" w:styleId="TOCHeading">
    <w:name w:val="TOC Heading"/>
    <w:basedOn w:val="Heading1"/>
    <w:next w:val="Normal"/>
    <w:uiPriority w:val="39"/>
    <w:semiHidden/>
    <w:unhideWhenUsed/>
    <w:qFormat/>
    <w:rsid w:val="00A65C66"/>
    <w:pPr>
      <w:spacing w:before="240" w:after="0" w:line="288" w:lineRule="auto"/>
      <w:outlineLvl w:val="9"/>
    </w:pPr>
    <w:rPr>
      <w:rFonts w:asciiTheme="majorHAnsi" w:hAnsiTheme="majorHAnsi"/>
      <w:color w:val="2F5496" w:themeColor="accent1" w:themeShade="BF"/>
      <w:sz w:val="32"/>
    </w:rPr>
  </w:style>
  <w:style w:type="paragraph" w:styleId="IntenseQuote">
    <w:name w:val="Intense Quote"/>
    <w:basedOn w:val="Normal"/>
    <w:next w:val="Normal"/>
    <w:link w:val="IntenseQuoteChar"/>
    <w:uiPriority w:val="30"/>
    <w:qFormat/>
    <w:rsid w:val="00A65C66"/>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A65C66"/>
    <w:rPr>
      <w:rFonts w:ascii="The Group Text TT 20230606" w:eastAsia="Times New Roman" w:hAnsi="The Group Text TT 20230606" w:cs="Times New Roman"/>
      <w:i/>
      <w:iCs/>
      <w:color w:val="4472C4" w:themeColor="accent1"/>
      <w:kern w:val="10"/>
      <w:sz w:val="20"/>
      <w:lang w:val="de-DE" w:eastAsia="de-DE"/>
      <w14:ligatures w14:val="none"/>
    </w:rPr>
  </w:style>
  <w:style w:type="paragraph" w:styleId="NoSpacing">
    <w:name w:val="No Spacing"/>
    <w:uiPriority w:val="7"/>
    <w:rsid w:val="00A65C66"/>
    <w:pPr>
      <w:spacing w:after="0" w:line="240" w:lineRule="auto"/>
    </w:pPr>
    <w:rPr>
      <w:rFonts w:ascii="The Group Text TT 20230606" w:eastAsia="Times New Roman" w:hAnsi="The Group Text TT 20230606" w:cs="Times New Roman"/>
      <w:kern w:val="10"/>
      <w:sz w:val="20"/>
      <w:lang w:val="de-DE" w:eastAsia="de-DE"/>
      <w14:ligatures w14:val="none"/>
    </w:rPr>
  </w:style>
  <w:style w:type="paragraph" w:styleId="List">
    <w:name w:val="List"/>
    <w:basedOn w:val="Normal"/>
    <w:uiPriority w:val="99"/>
    <w:semiHidden/>
    <w:unhideWhenUsed/>
    <w:rsid w:val="00A65C66"/>
    <w:pPr>
      <w:ind w:left="283" w:hanging="283"/>
      <w:contextualSpacing/>
    </w:pPr>
  </w:style>
  <w:style w:type="paragraph" w:styleId="List2">
    <w:name w:val="List 2"/>
    <w:basedOn w:val="Normal"/>
    <w:uiPriority w:val="99"/>
    <w:semiHidden/>
    <w:unhideWhenUsed/>
    <w:rsid w:val="00A65C66"/>
    <w:pPr>
      <w:ind w:left="566" w:hanging="283"/>
      <w:contextualSpacing/>
    </w:pPr>
  </w:style>
  <w:style w:type="paragraph" w:styleId="List3">
    <w:name w:val="List 3"/>
    <w:basedOn w:val="Normal"/>
    <w:uiPriority w:val="99"/>
    <w:semiHidden/>
    <w:unhideWhenUsed/>
    <w:rsid w:val="00A65C66"/>
    <w:pPr>
      <w:ind w:left="849" w:hanging="283"/>
      <w:contextualSpacing/>
    </w:pPr>
  </w:style>
  <w:style w:type="paragraph" w:styleId="List4">
    <w:name w:val="List 4"/>
    <w:basedOn w:val="Normal"/>
    <w:uiPriority w:val="99"/>
    <w:semiHidden/>
    <w:unhideWhenUsed/>
    <w:rsid w:val="00A65C66"/>
    <w:pPr>
      <w:ind w:left="1132" w:hanging="283"/>
      <w:contextualSpacing/>
    </w:pPr>
  </w:style>
  <w:style w:type="paragraph" w:styleId="List5">
    <w:name w:val="List 5"/>
    <w:basedOn w:val="Normal"/>
    <w:uiPriority w:val="99"/>
    <w:semiHidden/>
    <w:unhideWhenUsed/>
    <w:rsid w:val="00A65C66"/>
    <w:pPr>
      <w:ind w:left="1415" w:hanging="283"/>
      <w:contextualSpacing/>
    </w:pPr>
  </w:style>
  <w:style w:type="paragraph" w:styleId="ListContinue">
    <w:name w:val="List Continue"/>
    <w:basedOn w:val="Normal"/>
    <w:uiPriority w:val="99"/>
    <w:semiHidden/>
    <w:unhideWhenUsed/>
    <w:rsid w:val="00A65C66"/>
    <w:pPr>
      <w:spacing w:after="120"/>
      <w:ind w:left="283"/>
      <w:contextualSpacing/>
    </w:pPr>
  </w:style>
  <w:style w:type="paragraph" w:styleId="ListContinue2">
    <w:name w:val="List Continue 2"/>
    <w:basedOn w:val="Normal"/>
    <w:uiPriority w:val="99"/>
    <w:semiHidden/>
    <w:unhideWhenUsed/>
    <w:rsid w:val="00A65C66"/>
    <w:pPr>
      <w:spacing w:after="120"/>
      <w:ind w:left="566"/>
      <w:contextualSpacing/>
    </w:pPr>
  </w:style>
  <w:style w:type="paragraph" w:styleId="ListContinue3">
    <w:name w:val="List Continue 3"/>
    <w:basedOn w:val="Normal"/>
    <w:uiPriority w:val="99"/>
    <w:semiHidden/>
    <w:unhideWhenUsed/>
    <w:rsid w:val="00A65C66"/>
    <w:pPr>
      <w:spacing w:after="120"/>
      <w:ind w:left="849"/>
      <w:contextualSpacing/>
    </w:pPr>
  </w:style>
  <w:style w:type="paragraph" w:styleId="ListContinue4">
    <w:name w:val="List Continue 4"/>
    <w:basedOn w:val="Normal"/>
    <w:uiPriority w:val="99"/>
    <w:semiHidden/>
    <w:unhideWhenUsed/>
    <w:rsid w:val="00A65C66"/>
    <w:pPr>
      <w:spacing w:after="120"/>
      <w:ind w:left="1132"/>
      <w:contextualSpacing/>
    </w:pPr>
  </w:style>
  <w:style w:type="paragraph" w:styleId="ListContinue5">
    <w:name w:val="List Continue 5"/>
    <w:basedOn w:val="Normal"/>
    <w:uiPriority w:val="99"/>
    <w:semiHidden/>
    <w:unhideWhenUsed/>
    <w:rsid w:val="00A65C66"/>
    <w:pPr>
      <w:spacing w:after="120"/>
      <w:ind w:left="1415"/>
      <w:contextualSpacing/>
    </w:pPr>
  </w:style>
  <w:style w:type="paragraph" w:styleId="ListNumber">
    <w:name w:val="List Number"/>
    <w:basedOn w:val="Normal"/>
    <w:uiPriority w:val="99"/>
    <w:semiHidden/>
    <w:unhideWhenUsed/>
    <w:rsid w:val="00A65C66"/>
    <w:pPr>
      <w:numPr>
        <w:numId w:val="12"/>
      </w:numPr>
      <w:contextualSpacing/>
    </w:pPr>
  </w:style>
  <w:style w:type="paragraph" w:styleId="ListNumber2">
    <w:name w:val="List Number 2"/>
    <w:basedOn w:val="Normal"/>
    <w:uiPriority w:val="99"/>
    <w:semiHidden/>
    <w:unhideWhenUsed/>
    <w:rsid w:val="00A65C66"/>
    <w:pPr>
      <w:numPr>
        <w:numId w:val="13"/>
      </w:numPr>
      <w:contextualSpacing/>
    </w:pPr>
  </w:style>
  <w:style w:type="paragraph" w:styleId="ListNumber3">
    <w:name w:val="List Number 3"/>
    <w:basedOn w:val="Normal"/>
    <w:uiPriority w:val="99"/>
    <w:semiHidden/>
    <w:unhideWhenUsed/>
    <w:rsid w:val="00A65C66"/>
    <w:pPr>
      <w:numPr>
        <w:numId w:val="14"/>
      </w:numPr>
      <w:contextualSpacing/>
    </w:pPr>
  </w:style>
  <w:style w:type="paragraph" w:styleId="ListNumber4">
    <w:name w:val="List Number 4"/>
    <w:basedOn w:val="Normal"/>
    <w:uiPriority w:val="99"/>
    <w:semiHidden/>
    <w:unhideWhenUsed/>
    <w:rsid w:val="00A65C66"/>
    <w:pPr>
      <w:numPr>
        <w:numId w:val="15"/>
      </w:numPr>
      <w:contextualSpacing/>
    </w:pPr>
  </w:style>
  <w:style w:type="paragraph" w:styleId="ListNumber5">
    <w:name w:val="List Number 5"/>
    <w:basedOn w:val="Normal"/>
    <w:uiPriority w:val="99"/>
    <w:semiHidden/>
    <w:unhideWhenUsed/>
    <w:rsid w:val="00A65C66"/>
    <w:pPr>
      <w:numPr>
        <w:numId w:val="16"/>
      </w:numPr>
      <w:contextualSpacing/>
    </w:pPr>
  </w:style>
  <w:style w:type="paragraph" w:styleId="Bibliography">
    <w:name w:val="Bibliography"/>
    <w:basedOn w:val="Normal"/>
    <w:next w:val="Normal"/>
    <w:uiPriority w:val="37"/>
    <w:semiHidden/>
    <w:unhideWhenUsed/>
    <w:rsid w:val="00A65C66"/>
  </w:style>
  <w:style w:type="paragraph" w:styleId="MacroText">
    <w:name w:val="macro"/>
    <w:link w:val="MacroTextChar"/>
    <w:uiPriority w:val="99"/>
    <w:semiHidden/>
    <w:unhideWhenUsed/>
    <w:rsid w:val="00A65C66"/>
    <w:pPr>
      <w:tabs>
        <w:tab w:val="left" w:pos="480"/>
        <w:tab w:val="left" w:pos="960"/>
        <w:tab w:val="left" w:pos="1440"/>
        <w:tab w:val="left" w:pos="1920"/>
        <w:tab w:val="left" w:pos="2400"/>
        <w:tab w:val="left" w:pos="2880"/>
        <w:tab w:val="left" w:pos="3360"/>
        <w:tab w:val="left" w:pos="3840"/>
        <w:tab w:val="left" w:pos="4320"/>
      </w:tabs>
      <w:spacing w:after="0" w:line="288" w:lineRule="auto"/>
    </w:pPr>
    <w:rPr>
      <w:rFonts w:ascii="Consolas" w:eastAsia="Times New Roman" w:hAnsi="Consolas" w:cs="Times New Roman"/>
      <w:kern w:val="10"/>
      <w:sz w:val="20"/>
      <w:szCs w:val="20"/>
      <w:lang w:val="de-DE" w:eastAsia="de-DE"/>
      <w14:ligatures w14:val="none"/>
    </w:rPr>
  </w:style>
  <w:style w:type="character" w:customStyle="1" w:styleId="MacroTextChar">
    <w:name w:val="Macro Text Char"/>
    <w:basedOn w:val="DefaultParagraphFont"/>
    <w:link w:val="MacroText"/>
    <w:uiPriority w:val="99"/>
    <w:semiHidden/>
    <w:rsid w:val="00A65C66"/>
    <w:rPr>
      <w:rFonts w:ascii="Consolas" w:eastAsia="Times New Roman" w:hAnsi="Consolas" w:cs="Times New Roman"/>
      <w:kern w:val="10"/>
      <w:sz w:val="20"/>
      <w:szCs w:val="20"/>
      <w:lang w:val="de-DE" w:eastAsia="de-DE"/>
      <w14:ligatures w14:val="none"/>
    </w:rPr>
  </w:style>
  <w:style w:type="paragraph" w:styleId="MessageHeader">
    <w:name w:val="Message Header"/>
    <w:basedOn w:val="Normal"/>
    <w:link w:val="MessageHeaderChar"/>
    <w:uiPriority w:val="99"/>
    <w:semiHidden/>
    <w:unhideWhenUsed/>
    <w:rsid w:val="00A65C66"/>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65C66"/>
    <w:rPr>
      <w:rFonts w:asciiTheme="majorHAnsi" w:eastAsiaTheme="majorEastAsia" w:hAnsiTheme="majorHAnsi" w:cstheme="majorBidi"/>
      <w:kern w:val="10"/>
      <w:sz w:val="24"/>
      <w:szCs w:val="24"/>
      <w:shd w:val="pct20" w:color="auto" w:fill="auto"/>
      <w:lang w:val="de-DE" w:eastAsia="de-DE"/>
      <w14:ligatures w14:val="none"/>
    </w:rPr>
  </w:style>
  <w:style w:type="paragraph" w:styleId="PlainText">
    <w:name w:val="Plain Text"/>
    <w:basedOn w:val="Normal"/>
    <w:link w:val="PlainTextChar"/>
    <w:uiPriority w:val="99"/>
    <w:semiHidden/>
    <w:unhideWhenUsed/>
    <w:rsid w:val="00A65C66"/>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A65C66"/>
    <w:rPr>
      <w:rFonts w:ascii="Consolas" w:eastAsia="Times New Roman" w:hAnsi="Consolas" w:cs="Times New Roman"/>
      <w:kern w:val="10"/>
      <w:sz w:val="21"/>
      <w:szCs w:val="21"/>
      <w:lang w:val="de-DE" w:eastAsia="de-DE"/>
      <w14:ligatures w14:val="none"/>
    </w:rPr>
  </w:style>
  <w:style w:type="paragraph" w:styleId="TableofAuthorities">
    <w:name w:val="table of authorities"/>
    <w:basedOn w:val="Normal"/>
    <w:next w:val="Normal"/>
    <w:uiPriority w:val="99"/>
    <w:semiHidden/>
    <w:unhideWhenUsed/>
    <w:rsid w:val="00A65C66"/>
    <w:pPr>
      <w:spacing w:after="0"/>
      <w:ind w:left="200" w:hanging="200"/>
    </w:pPr>
  </w:style>
  <w:style w:type="paragraph" w:styleId="TOAHeading">
    <w:name w:val="toa heading"/>
    <w:basedOn w:val="Normal"/>
    <w:next w:val="Normal"/>
    <w:uiPriority w:val="99"/>
    <w:semiHidden/>
    <w:unhideWhenUsed/>
    <w:rsid w:val="00A65C66"/>
    <w:pPr>
      <w:spacing w:before="120"/>
    </w:pPr>
    <w:rPr>
      <w:rFonts w:asciiTheme="majorHAnsi" w:eastAsiaTheme="majorEastAsia" w:hAnsiTheme="majorHAnsi" w:cstheme="majorBidi"/>
      <w:b/>
      <w:bCs/>
      <w:sz w:val="24"/>
      <w:szCs w:val="24"/>
    </w:rPr>
  </w:style>
  <w:style w:type="paragraph" w:styleId="BalloonText">
    <w:name w:val="Balloon Text"/>
    <w:basedOn w:val="Normal"/>
    <w:link w:val="BalloonTextChar"/>
    <w:uiPriority w:val="99"/>
    <w:semiHidden/>
    <w:unhideWhenUsed/>
    <w:rsid w:val="00A65C6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65C66"/>
    <w:rPr>
      <w:rFonts w:ascii="Segoe UI" w:eastAsia="Times New Roman" w:hAnsi="Segoe UI" w:cs="Segoe UI"/>
      <w:kern w:val="10"/>
      <w:sz w:val="18"/>
      <w:szCs w:val="18"/>
      <w:lang w:val="de-DE" w:eastAsia="de-DE"/>
      <w14:ligatures w14:val="none"/>
    </w:rPr>
  </w:style>
  <w:style w:type="paragraph" w:styleId="NormalWeb">
    <w:name w:val="Normal (Web)"/>
    <w:basedOn w:val="Normal"/>
    <w:uiPriority w:val="99"/>
    <w:semiHidden/>
    <w:unhideWhenUsed/>
    <w:rsid w:val="00A65C66"/>
    <w:rPr>
      <w:rFonts w:ascii="Times New Roman" w:hAnsi="Times New Roman"/>
      <w:sz w:val="24"/>
      <w:szCs w:val="24"/>
    </w:rPr>
  </w:style>
  <w:style w:type="paragraph" w:styleId="NormalIndent">
    <w:name w:val="Normal Indent"/>
    <w:basedOn w:val="Normal"/>
    <w:uiPriority w:val="99"/>
    <w:semiHidden/>
    <w:unhideWhenUsed/>
    <w:rsid w:val="00A65C66"/>
    <w:pPr>
      <w:ind w:left="708"/>
    </w:pPr>
  </w:style>
  <w:style w:type="paragraph" w:styleId="BodyText">
    <w:name w:val="Body Text"/>
    <w:basedOn w:val="Normal"/>
    <w:link w:val="BodyTextChar"/>
    <w:uiPriority w:val="99"/>
    <w:semiHidden/>
    <w:unhideWhenUsed/>
    <w:rsid w:val="00A65C66"/>
    <w:pPr>
      <w:spacing w:after="120"/>
    </w:pPr>
  </w:style>
  <w:style w:type="character" w:customStyle="1" w:styleId="BodyTextChar">
    <w:name w:val="Body Text Char"/>
    <w:basedOn w:val="DefaultParagraphFont"/>
    <w:link w:val="BodyText"/>
    <w:uiPriority w:val="99"/>
    <w:semiHidden/>
    <w:rsid w:val="00A65C66"/>
    <w:rPr>
      <w:rFonts w:ascii="The Group Text TT 20230606" w:eastAsia="Times New Roman" w:hAnsi="The Group Text TT 20230606" w:cs="Times New Roman"/>
      <w:kern w:val="10"/>
      <w:sz w:val="20"/>
      <w:lang w:val="de-DE" w:eastAsia="de-DE"/>
      <w14:ligatures w14:val="none"/>
    </w:rPr>
  </w:style>
  <w:style w:type="paragraph" w:styleId="BodyText2">
    <w:name w:val="Body Text 2"/>
    <w:basedOn w:val="Normal"/>
    <w:link w:val="BodyText2Char"/>
    <w:uiPriority w:val="99"/>
    <w:semiHidden/>
    <w:unhideWhenUsed/>
    <w:rsid w:val="00A65C66"/>
    <w:pPr>
      <w:spacing w:after="120" w:line="480" w:lineRule="auto"/>
    </w:pPr>
  </w:style>
  <w:style w:type="character" w:customStyle="1" w:styleId="BodyText2Char">
    <w:name w:val="Body Text 2 Char"/>
    <w:basedOn w:val="DefaultParagraphFont"/>
    <w:link w:val="BodyText2"/>
    <w:uiPriority w:val="99"/>
    <w:semiHidden/>
    <w:rsid w:val="00A65C66"/>
    <w:rPr>
      <w:rFonts w:ascii="The Group Text TT 20230606" w:eastAsia="Times New Roman" w:hAnsi="The Group Text TT 20230606" w:cs="Times New Roman"/>
      <w:kern w:val="10"/>
      <w:sz w:val="20"/>
      <w:lang w:val="de-DE" w:eastAsia="de-DE"/>
      <w14:ligatures w14:val="none"/>
    </w:rPr>
  </w:style>
  <w:style w:type="paragraph" w:styleId="BodyText3">
    <w:name w:val="Body Text 3"/>
    <w:basedOn w:val="Normal"/>
    <w:link w:val="BodyText3Char"/>
    <w:uiPriority w:val="99"/>
    <w:semiHidden/>
    <w:unhideWhenUsed/>
    <w:rsid w:val="00A65C66"/>
    <w:pPr>
      <w:spacing w:after="120"/>
    </w:pPr>
    <w:rPr>
      <w:sz w:val="16"/>
      <w:szCs w:val="16"/>
    </w:rPr>
  </w:style>
  <w:style w:type="character" w:customStyle="1" w:styleId="BodyText3Char">
    <w:name w:val="Body Text 3 Char"/>
    <w:basedOn w:val="DefaultParagraphFont"/>
    <w:link w:val="BodyText3"/>
    <w:uiPriority w:val="99"/>
    <w:semiHidden/>
    <w:rsid w:val="00A65C66"/>
    <w:rPr>
      <w:rFonts w:ascii="The Group Text TT 20230606" w:eastAsia="Times New Roman" w:hAnsi="The Group Text TT 20230606" w:cs="Times New Roman"/>
      <w:kern w:val="10"/>
      <w:sz w:val="16"/>
      <w:szCs w:val="16"/>
      <w:lang w:val="de-DE" w:eastAsia="de-DE"/>
      <w14:ligatures w14:val="none"/>
    </w:rPr>
  </w:style>
  <w:style w:type="paragraph" w:styleId="BodyTextIndent2">
    <w:name w:val="Body Text Indent 2"/>
    <w:basedOn w:val="Normal"/>
    <w:link w:val="BodyTextIndent2Char"/>
    <w:uiPriority w:val="99"/>
    <w:semiHidden/>
    <w:unhideWhenUsed/>
    <w:rsid w:val="00A65C66"/>
    <w:pPr>
      <w:spacing w:after="120" w:line="480" w:lineRule="auto"/>
      <w:ind w:left="283"/>
    </w:pPr>
  </w:style>
  <w:style w:type="character" w:customStyle="1" w:styleId="BodyTextIndent2Char">
    <w:name w:val="Body Text Indent 2 Char"/>
    <w:basedOn w:val="DefaultParagraphFont"/>
    <w:link w:val="BodyTextIndent2"/>
    <w:uiPriority w:val="99"/>
    <w:semiHidden/>
    <w:rsid w:val="00A65C66"/>
    <w:rPr>
      <w:rFonts w:ascii="The Group Text TT 20230606" w:eastAsia="Times New Roman" w:hAnsi="The Group Text TT 20230606" w:cs="Times New Roman"/>
      <w:kern w:val="10"/>
      <w:sz w:val="20"/>
      <w:lang w:val="de-DE" w:eastAsia="de-DE"/>
      <w14:ligatures w14:val="none"/>
    </w:rPr>
  </w:style>
  <w:style w:type="paragraph" w:styleId="BodyTextIndent3">
    <w:name w:val="Body Text Indent 3"/>
    <w:basedOn w:val="Normal"/>
    <w:link w:val="BodyTextIndent3Char"/>
    <w:uiPriority w:val="99"/>
    <w:semiHidden/>
    <w:unhideWhenUsed/>
    <w:rsid w:val="00A65C66"/>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A65C66"/>
    <w:rPr>
      <w:rFonts w:ascii="The Group Text TT 20230606" w:eastAsia="Times New Roman" w:hAnsi="The Group Text TT 20230606" w:cs="Times New Roman"/>
      <w:kern w:val="10"/>
      <w:sz w:val="16"/>
      <w:szCs w:val="16"/>
      <w:lang w:val="de-DE" w:eastAsia="de-DE"/>
      <w14:ligatures w14:val="none"/>
    </w:rPr>
  </w:style>
  <w:style w:type="paragraph" w:styleId="BodyTextFirstIndent">
    <w:name w:val="Body Text First Indent"/>
    <w:basedOn w:val="BodyText"/>
    <w:link w:val="BodyTextFirstIndentChar"/>
    <w:uiPriority w:val="99"/>
    <w:semiHidden/>
    <w:unhideWhenUsed/>
    <w:rsid w:val="00A65C66"/>
    <w:pPr>
      <w:spacing w:after="60"/>
      <w:ind w:firstLine="360"/>
    </w:pPr>
  </w:style>
  <w:style w:type="character" w:customStyle="1" w:styleId="BodyTextFirstIndentChar">
    <w:name w:val="Body Text First Indent Char"/>
    <w:basedOn w:val="BodyTextChar"/>
    <w:link w:val="BodyTextFirstIndent"/>
    <w:uiPriority w:val="99"/>
    <w:semiHidden/>
    <w:rsid w:val="00A65C66"/>
    <w:rPr>
      <w:rFonts w:ascii="The Group Text TT 20230606" w:eastAsia="Times New Roman" w:hAnsi="The Group Text TT 20230606" w:cs="Times New Roman"/>
      <w:kern w:val="10"/>
      <w:sz w:val="20"/>
      <w:lang w:val="de-DE" w:eastAsia="de-DE"/>
      <w14:ligatures w14:val="none"/>
    </w:rPr>
  </w:style>
  <w:style w:type="paragraph" w:styleId="BodyTextIndent">
    <w:name w:val="Body Text Indent"/>
    <w:basedOn w:val="Normal"/>
    <w:link w:val="BodyTextIndentChar"/>
    <w:uiPriority w:val="99"/>
    <w:semiHidden/>
    <w:unhideWhenUsed/>
    <w:rsid w:val="00A65C66"/>
    <w:pPr>
      <w:spacing w:after="120"/>
      <w:ind w:left="283"/>
    </w:pPr>
  </w:style>
  <w:style w:type="character" w:customStyle="1" w:styleId="BodyTextIndentChar">
    <w:name w:val="Body Text Indent Char"/>
    <w:basedOn w:val="DefaultParagraphFont"/>
    <w:link w:val="BodyTextIndent"/>
    <w:uiPriority w:val="99"/>
    <w:semiHidden/>
    <w:rsid w:val="00A65C66"/>
    <w:rPr>
      <w:rFonts w:ascii="The Group Text TT 20230606" w:eastAsia="Times New Roman" w:hAnsi="The Group Text TT 20230606" w:cs="Times New Roman"/>
      <w:kern w:val="10"/>
      <w:sz w:val="20"/>
      <w:lang w:val="de-DE" w:eastAsia="de-DE"/>
      <w14:ligatures w14:val="none"/>
    </w:rPr>
  </w:style>
  <w:style w:type="paragraph" w:styleId="BodyTextFirstIndent2">
    <w:name w:val="Body Text First Indent 2"/>
    <w:basedOn w:val="BodyTextIndent"/>
    <w:link w:val="BodyTextFirstIndent2Char"/>
    <w:uiPriority w:val="99"/>
    <w:semiHidden/>
    <w:unhideWhenUsed/>
    <w:rsid w:val="00A65C66"/>
    <w:pPr>
      <w:spacing w:after="60"/>
      <w:ind w:left="360" w:firstLine="360"/>
    </w:pPr>
  </w:style>
  <w:style w:type="character" w:customStyle="1" w:styleId="BodyTextFirstIndent2Char">
    <w:name w:val="Body Text First Indent 2 Char"/>
    <w:basedOn w:val="BodyTextIndentChar"/>
    <w:link w:val="BodyTextFirstIndent2"/>
    <w:uiPriority w:val="99"/>
    <w:semiHidden/>
    <w:rsid w:val="00A65C66"/>
    <w:rPr>
      <w:rFonts w:ascii="The Group Text TT 20230606" w:eastAsia="Times New Roman" w:hAnsi="The Group Text TT 20230606" w:cs="Times New Roman"/>
      <w:kern w:val="10"/>
      <w:sz w:val="20"/>
      <w:lang w:val="de-DE" w:eastAsia="de-DE"/>
      <w14:ligatures w14:val="none"/>
    </w:rPr>
  </w:style>
  <w:style w:type="paragraph" w:styleId="Title">
    <w:name w:val="Title"/>
    <w:basedOn w:val="Normal"/>
    <w:next w:val="Normal"/>
    <w:link w:val="TitleChar"/>
    <w:uiPriority w:val="10"/>
    <w:rsid w:val="00A65C6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65C66"/>
    <w:rPr>
      <w:rFonts w:asciiTheme="majorHAnsi" w:eastAsiaTheme="majorEastAsia" w:hAnsiTheme="majorHAnsi" w:cstheme="majorBidi"/>
      <w:spacing w:val="-10"/>
      <w:kern w:val="28"/>
      <w:sz w:val="56"/>
      <w:szCs w:val="56"/>
      <w:lang w:val="de-DE" w:eastAsia="de-DE"/>
      <w14:ligatures w14:val="none"/>
    </w:rPr>
  </w:style>
  <w:style w:type="character" w:customStyle="1" w:styleId="Heading3Char">
    <w:name w:val="Heading 3 Char"/>
    <w:basedOn w:val="DefaultParagraphFont"/>
    <w:link w:val="Heading3"/>
    <w:uiPriority w:val="9"/>
    <w:semiHidden/>
    <w:rsid w:val="00A65C66"/>
    <w:rPr>
      <w:rFonts w:asciiTheme="majorHAnsi" w:eastAsiaTheme="majorEastAsia" w:hAnsiTheme="majorHAnsi" w:cstheme="majorBidi"/>
      <w:color w:val="1F3763" w:themeColor="accent1" w:themeShade="7F"/>
      <w:kern w:val="10"/>
      <w:sz w:val="24"/>
      <w:szCs w:val="24"/>
      <w:lang w:val="de-DE" w:eastAsia="de-DE"/>
      <w14:ligatures w14:val="none"/>
    </w:rPr>
  </w:style>
  <w:style w:type="character" w:customStyle="1" w:styleId="Heading4Char">
    <w:name w:val="Heading 4 Char"/>
    <w:basedOn w:val="DefaultParagraphFont"/>
    <w:link w:val="Heading4"/>
    <w:uiPriority w:val="9"/>
    <w:semiHidden/>
    <w:rsid w:val="00A65C66"/>
    <w:rPr>
      <w:rFonts w:asciiTheme="majorHAnsi" w:eastAsiaTheme="majorEastAsia" w:hAnsiTheme="majorHAnsi" w:cstheme="majorBidi"/>
      <w:i/>
      <w:iCs/>
      <w:color w:val="2F5496" w:themeColor="accent1" w:themeShade="BF"/>
      <w:kern w:val="10"/>
      <w:sz w:val="20"/>
      <w:lang w:val="de-DE" w:eastAsia="de-DE"/>
      <w14:ligatures w14:val="none"/>
    </w:rPr>
  </w:style>
  <w:style w:type="character" w:customStyle="1" w:styleId="Heading5Char">
    <w:name w:val="Heading 5 Char"/>
    <w:basedOn w:val="DefaultParagraphFont"/>
    <w:link w:val="Heading5"/>
    <w:uiPriority w:val="9"/>
    <w:semiHidden/>
    <w:rsid w:val="00A65C66"/>
    <w:rPr>
      <w:rFonts w:asciiTheme="majorHAnsi" w:eastAsiaTheme="majorEastAsia" w:hAnsiTheme="majorHAnsi" w:cstheme="majorBidi"/>
      <w:color w:val="2F5496" w:themeColor="accent1" w:themeShade="BF"/>
      <w:kern w:val="10"/>
      <w:sz w:val="20"/>
      <w:lang w:val="de-DE" w:eastAsia="de-DE"/>
      <w14:ligatures w14:val="none"/>
    </w:rPr>
  </w:style>
  <w:style w:type="character" w:customStyle="1" w:styleId="Heading6Char">
    <w:name w:val="Heading 6 Char"/>
    <w:basedOn w:val="DefaultParagraphFont"/>
    <w:link w:val="Heading6"/>
    <w:uiPriority w:val="9"/>
    <w:semiHidden/>
    <w:rsid w:val="00A65C66"/>
    <w:rPr>
      <w:rFonts w:asciiTheme="majorHAnsi" w:eastAsiaTheme="majorEastAsia" w:hAnsiTheme="majorHAnsi" w:cstheme="majorBidi"/>
      <w:color w:val="1F3763" w:themeColor="accent1" w:themeShade="7F"/>
      <w:kern w:val="10"/>
      <w:sz w:val="20"/>
      <w:lang w:val="de-DE" w:eastAsia="de-DE"/>
      <w14:ligatures w14:val="none"/>
    </w:rPr>
  </w:style>
  <w:style w:type="character" w:customStyle="1" w:styleId="Heading7Char">
    <w:name w:val="Heading 7 Char"/>
    <w:basedOn w:val="DefaultParagraphFont"/>
    <w:link w:val="Heading7"/>
    <w:uiPriority w:val="9"/>
    <w:semiHidden/>
    <w:rsid w:val="00A65C66"/>
    <w:rPr>
      <w:rFonts w:asciiTheme="majorHAnsi" w:eastAsiaTheme="majorEastAsia" w:hAnsiTheme="majorHAnsi" w:cstheme="majorBidi"/>
      <w:i/>
      <w:iCs/>
      <w:color w:val="1F3763" w:themeColor="accent1" w:themeShade="7F"/>
      <w:kern w:val="10"/>
      <w:sz w:val="20"/>
      <w:lang w:val="de-DE" w:eastAsia="de-DE"/>
      <w14:ligatures w14:val="none"/>
    </w:rPr>
  </w:style>
  <w:style w:type="character" w:customStyle="1" w:styleId="Heading8Char">
    <w:name w:val="Heading 8 Char"/>
    <w:basedOn w:val="DefaultParagraphFont"/>
    <w:link w:val="Heading8"/>
    <w:uiPriority w:val="9"/>
    <w:semiHidden/>
    <w:rsid w:val="00A65C66"/>
    <w:rPr>
      <w:rFonts w:asciiTheme="majorHAnsi" w:eastAsiaTheme="majorEastAsia" w:hAnsiTheme="majorHAnsi" w:cstheme="majorBidi"/>
      <w:color w:val="272727" w:themeColor="text1" w:themeTint="D8"/>
      <w:kern w:val="10"/>
      <w:sz w:val="21"/>
      <w:szCs w:val="21"/>
      <w:lang w:val="de-DE" w:eastAsia="de-DE"/>
      <w14:ligatures w14:val="none"/>
    </w:rPr>
  </w:style>
  <w:style w:type="character" w:customStyle="1" w:styleId="Heading9Char">
    <w:name w:val="Heading 9 Char"/>
    <w:basedOn w:val="DefaultParagraphFont"/>
    <w:link w:val="Heading9"/>
    <w:uiPriority w:val="9"/>
    <w:semiHidden/>
    <w:rsid w:val="00A65C66"/>
    <w:rPr>
      <w:rFonts w:asciiTheme="majorHAnsi" w:eastAsiaTheme="majorEastAsia" w:hAnsiTheme="majorHAnsi" w:cstheme="majorBidi"/>
      <w:i/>
      <w:iCs/>
      <w:color w:val="272727" w:themeColor="text1" w:themeTint="D8"/>
      <w:kern w:val="10"/>
      <w:sz w:val="21"/>
      <w:szCs w:val="21"/>
      <w:lang w:val="de-DE" w:eastAsia="de-DE"/>
      <w14:ligatures w14:val="none"/>
    </w:rPr>
  </w:style>
  <w:style w:type="paragraph" w:styleId="EnvelopeReturn">
    <w:name w:val="envelope return"/>
    <w:basedOn w:val="Normal"/>
    <w:uiPriority w:val="99"/>
    <w:semiHidden/>
    <w:unhideWhenUsed/>
    <w:rsid w:val="00A65C66"/>
    <w:pPr>
      <w:spacing w:after="0" w:line="240" w:lineRule="auto"/>
    </w:pPr>
    <w:rPr>
      <w:rFonts w:asciiTheme="majorHAnsi" w:eastAsiaTheme="majorEastAsia" w:hAnsiTheme="majorHAnsi" w:cstheme="majorBidi"/>
      <w:szCs w:val="20"/>
    </w:rPr>
  </w:style>
  <w:style w:type="paragraph" w:styleId="EnvelopeAddress">
    <w:name w:val="envelope address"/>
    <w:basedOn w:val="Normal"/>
    <w:uiPriority w:val="99"/>
    <w:semiHidden/>
    <w:unhideWhenUsed/>
    <w:rsid w:val="00A65C66"/>
    <w:pPr>
      <w:framePr w:w="4320" w:h="2160" w:hRule="exact" w:hSpace="141" w:wrap="auto" w:hAnchor="page" w:xAlign="center" w:yAlign="bottom"/>
      <w:spacing w:after="0" w:line="240" w:lineRule="auto"/>
      <w:ind w:left="1"/>
    </w:pPr>
    <w:rPr>
      <w:rFonts w:asciiTheme="majorHAnsi" w:eastAsiaTheme="majorEastAsia" w:hAnsiTheme="majorHAnsi" w:cstheme="majorBidi"/>
      <w:sz w:val="24"/>
      <w:szCs w:val="24"/>
    </w:rPr>
  </w:style>
  <w:style w:type="paragraph" w:styleId="Signature">
    <w:name w:val="Signature"/>
    <w:basedOn w:val="Normal"/>
    <w:link w:val="SignatureChar"/>
    <w:uiPriority w:val="99"/>
    <w:semiHidden/>
    <w:unhideWhenUsed/>
    <w:rsid w:val="00A65C66"/>
    <w:pPr>
      <w:spacing w:after="0" w:line="240" w:lineRule="auto"/>
      <w:ind w:left="4252"/>
    </w:pPr>
  </w:style>
  <w:style w:type="character" w:customStyle="1" w:styleId="SignatureChar">
    <w:name w:val="Signature Char"/>
    <w:basedOn w:val="DefaultParagraphFont"/>
    <w:link w:val="Signature"/>
    <w:uiPriority w:val="99"/>
    <w:semiHidden/>
    <w:rsid w:val="00A65C66"/>
    <w:rPr>
      <w:rFonts w:ascii="The Group Text TT 20230606" w:eastAsia="Times New Roman" w:hAnsi="The Group Text TT 20230606" w:cs="Times New Roman"/>
      <w:kern w:val="10"/>
      <w:sz w:val="20"/>
      <w:lang w:val="de-DE" w:eastAsia="de-DE"/>
      <w14:ligatures w14:val="none"/>
    </w:rPr>
  </w:style>
  <w:style w:type="paragraph" w:styleId="Subtitle">
    <w:name w:val="Subtitle"/>
    <w:basedOn w:val="Normal"/>
    <w:next w:val="Normal"/>
    <w:link w:val="SubtitleChar"/>
    <w:uiPriority w:val="11"/>
    <w:rsid w:val="00A65C66"/>
    <w:pPr>
      <w:numPr>
        <w:ilvl w:val="1"/>
      </w:numPr>
      <w:spacing w:after="160"/>
    </w:pPr>
    <w:rPr>
      <w:rFonts w:asciiTheme="minorHAnsi" w:eastAsiaTheme="minorEastAsia" w:hAnsiTheme="minorHAnsi" w:cstheme="minorBidi"/>
      <w:color w:val="5A5A5A" w:themeColor="text1" w:themeTint="A5"/>
      <w:spacing w:val="15"/>
      <w:sz w:val="22"/>
    </w:rPr>
  </w:style>
  <w:style w:type="character" w:customStyle="1" w:styleId="SubtitleChar">
    <w:name w:val="Subtitle Char"/>
    <w:basedOn w:val="DefaultParagraphFont"/>
    <w:link w:val="Subtitle"/>
    <w:uiPriority w:val="11"/>
    <w:rsid w:val="00A65C66"/>
    <w:rPr>
      <w:rFonts w:eastAsiaTheme="minorEastAsia"/>
      <w:color w:val="5A5A5A" w:themeColor="text1" w:themeTint="A5"/>
      <w:spacing w:val="15"/>
      <w:kern w:val="10"/>
      <w:lang w:val="de-DE" w:eastAsia="de-DE"/>
      <w14:ligatures w14:val="none"/>
    </w:rPr>
  </w:style>
  <w:style w:type="paragraph" w:styleId="TOC1">
    <w:name w:val="toc 1"/>
    <w:basedOn w:val="Normal"/>
    <w:next w:val="Normal"/>
    <w:autoRedefine/>
    <w:uiPriority w:val="39"/>
    <w:semiHidden/>
    <w:unhideWhenUsed/>
    <w:rsid w:val="00A65C66"/>
    <w:pPr>
      <w:spacing w:after="100"/>
    </w:pPr>
  </w:style>
  <w:style w:type="paragraph" w:styleId="TOC2">
    <w:name w:val="toc 2"/>
    <w:basedOn w:val="Normal"/>
    <w:next w:val="Normal"/>
    <w:autoRedefine/>
    <w:uiPriority w:val="39"/>
    <w:semiHidden/>
    <w:unhideWhenUsed/>
    <w:rsid w:val="00A65C66"/>
    <w:pPr>
      <w:spacing w:after="100"/>
      <w:ind w:left="200"/>
    </w:pPr>
  </w:style>
  <w:style w:type="paragraph" w:styleId="TOC3">
    <w:name w:val="toc 3"/>
    <w:basedOn w:val="Normal"/>
    <w:next w:val="Normal"/>
    <w:autoRedefine/>
    <w:uiPriority w:val="39"/>
    <w:semiHidden/>
    <w:unhideWhenUsed/>
    <w:rsid w:val="00A65C66"/>
    <w:pPr>
      <w:spacing w:after="100"/>
      <w:ind w:left="400"/>
    </w:pPr>
  </w:style>
  <w:style w:type="paragraph" w:styleId="TOC4">
    <w:name w:val="toc 4"/>
    <w:basedOn w:val="Normal"/>
    <w:next w:val="Normal"/>
    <w:autoRedefine/>
    <w:uiPriority w:val="39"/>
    <w:semiHidden/>
    <w:unhideWhenUsed/>
    <w:rsid w:val="00A65C66"/>
    <w:pPr>
      <w:spacing w:after="100"/>
      <w:ind w:left="600"/>
    </w:pPr>
  </w:style>
  <w:style w:type="paragraph" w:styleId="TOC5">
    <w:name w:val="toc 5"/>
    <w:basedOn w:val="Normal"/>
    <w:next w:val="Normal"/>
    <w:autoRedefine/>
    <w:uiPriority w:val="39"/>
    <w:semiHidden/>
    <w:unhideWhenUsed/>
    <w:rsid w:val="00A65C66"/>
    <w:pPr>
      <w:spacing w:after="100"/>
      <w:ind w:left="800"/>
    </w:pPr>
  </w:style>
  <w:style w:type="paragraph" w:styleId="TOC6">
    <w:name w:val="toc 6"/>
    <w:basedOn w:val="Normal"/>
    <w:next w:val="Normal"/>
    <w:autoRedefine/>
    <w:uiPriority w:val="39"/>
    <w:semiHidden/>
    <w:unhideWhenUsed/>
    <w:rsid w:val="00A65C66"/>
    <w:pPr>
      <w:spacing w:after="100"/>
      <w:ind w:left="1000"/>
    </w:pPr>
  </w:style>
  <w:style w:type="paragraph" w:styleId="TOC7">
    <w:name w:val="toc 7"/>
    <w:basedOn w:val="Normal"/>
    <w:next w:val="Normal"/>
    <w:autoRedefine/>
    <w:uiPriority w:val="39"/>
    <w:semiHidden/>
    <w:unhideWhenUsed/>
    <w:rsid w:val="00A65C66"/>
    <w:pPr>
      <w:spacing w:after="100"/>
      <w:ind w:left="1200"/>
    </w:pPr>
  </w:style>
  <w:style w:type="paragraph" w:styleId="TOC8">
    <w:name w:val="toc 8"/>
    <w:basedOn w:val="Normal"/>
    <w:next w:val="Normal"/>
    <w:autoRedefine/>
    <w:uiPriority w:val="39"/>
    <w:semiHidden/>
    <w:unhideWhenUsed/>
    <w:rsid w:val="00A65C66"/>
    <w:pPr>
      <w:spacing w:after="100"/>
      <w:ind w:left="1400"/>
    </w:pPr>
  </w:style>
  <w:style w:type="paragraph" w:styleId="TOC9">
    <w:name w:val="toc 9"/>
    <w:basedOn w:val="Normal"/>
    <w:next w:val="Normal"/>
    <w:autoRedefine/>
    <w:uiPriority w:val="39"/>
    <w:semiHidden/>
    <w:unhideWhenUsed/>
    <w:rsid w:val="00A65C66"/>
    <w:pPr>
      <w:spacing w:after="100"/>
      <w:ind w:left="1600"/>
    </w:pPr>
  </w:style>
  <w:style w:type="paragraph" w:styleId="Quote">
    <w:name w:val="Quote"/>
    <w:basedOn w:val="Normal"/>
    <w:next w:val="Normal"/>
    <w:link w:val="QuoteChar"/>
    <w:uiPriority w:val="29"/>
    <w:qFormat/>
    <w:rsid w:val="00A65C66"/>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65C66"/>
    <w:rPr>
      <w:rFonts w:ascii="The Group Text TT 20230606" w:eastAsia="Times New Roman" w:hAnsi="The Group Text TT 20230606" w:cs="Times New Roman"/>
      <w:i/>
      <w:iCs/>
      <w:color w:val="404040" w:themeColor="text1" w:themeTint="BF"/>
      <w:kern w:val="10"/>
      <w:sz w:val="20"/>
      <w:lang w:val="de-DE" w:eastAsia="de-DE"/>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558412">
      <w:bodyDiv w:val="1"/>
      <w:marLeft w:val="0"/>
      <w:marRight w:val="0"/>
      <w:marTop w:val="0"/>
      <w:marBottom w:val="0"/>
      <w:divBdr>
        <w:top w:val="none" w:sz="0" w:space="0" w:color="auto"/>
        <w:left w:val="none" w:sz="0" w:space="0" w:color="auto"/>
        <w:bottom w:val="none" w:sz="0" w:space="0" w:color="auto"/>
        <w:right w:val="none" w:sz="0" w:space="0" w:color="auto"/>
      </w:divBdr>
    </w:div>
    <w:div w:id="85075475">
      <w:bodyDiv w:val="1"/>
      <w:marLeft w:val="0"/>
      <w:marRight w:val="0"/>
      <w:marTop w:val="0"/>
      <w:marBottom w:val="0"/>
      <w:divBdr>
        <w:top w:val="none" w:sz="0" w:space="0" w:color="auto"/>
        <w:left w:val="none" w:sz="0" w:space="0" w:color="auto"/>
        <w:bottom w:val="none" w:sz="0" w:space="0" w:color="auto"/>
        <w:right w:val="none" w:sz="0" w:space="0" w:color="auto"/>
      </w:divBdr>
    </w:div>
    <w:div w:id="139151555">
      <w:bodyDiv w:val="1"/>
      <w:marLeft w:val="0"/>
      <w:marRight w:val="0"/>
      <w:marTop w:val="0"/>
      <w:marBottom w:val="0"/>
      <w:divBdr>
        <w:top w:val="none" w:sz="0" w:space="0" w:color="auto"/>
        <w:left w:val="none" w:sz="0" w:space="0" w:color="auto"/>
        <w:bottom w:val="none" w:sz="0" w:space="0" w:color="auto"/>
        <w:right w:val="none" w:sz="0" w:space="0" w:color="auto"/>
      </w:divBdr>
    </w:div>
    <w:div w:id="157770839">
      <w:bodyDiv w:val="1"/>
      <w:marLeft w:val="0"/>
      <w:marRight w:val="0"/>
      <w:marTop w:val="0"/>
      <w:marBottom w:val="0"/>
      <w:divBdr>
        <w:top w:val="none" w:sz="0" w:space="0" w:color="auto"/>
        <w:left w:val="none" w:sz="0" w:space="0" w:color="auto"/>
        <w:bottom w:val="none" w:sz="0" w:space="0" w:color="auto"/>
        <w:right w:val="none" w:sz="0" w:space="0" w:color="auto"/>
      </w:divBdr>
    </w:div>
    <w:div w:id="180819283">
      <w:bodyDiv w:val="1"/>
      <w:marLeft w:val="0"/>
      <w:marRight w:val="0"/>
      <w:marTop w:val="0"/>
      <w:marBottom w:val="0"/>
      <w:divBdr>
        <w:top w:val="none" w:sz="0" w:space="0" w:color="auto"/>
        <w:left w:val="none" w:sz="0" w:space="0" w:color="auto"/>
        <w:bottom w:val="none" w:sz="0" w:space="0" w:color="auto"/>
        <w:right w:val="none" w:sz="0" w:space="0" w:color="auto"/>
      </w:divBdr>
    </w:div>
    <w:div w:id="373042074">
      <w:bodyDiv w:val="1"/>
      <w:marLeft w:val="0"/>
      <w:marRight w:val="0"/>
      <w:marTop w:val="0"/>
      <w:marBottom w:val="0"/>
      <w:divBdr>
        <w:top w:val="none" w:sz="0" w:space="0" w:color="auto"/>
        <w:left w:val="none" w:sz="0" w:space="0" w:color="auto"/>
        <w:bottom w:val="none" w:sz="0" w:space="0" w:color="auto"/>
        <w:right w:val="none" w:sz="0" w:space="0" w:color="auto"/>
      </w:divBdr>
    </w:div>
    <w:div w:id="496380456">
      <w:bodyDiv w:val="1"/>
      <w:marLeft w:val="0"/>
      <w:marRight w:val="0"/>
      <w:marTop w:val="0"/>
      <w:marBottom w:val="0"/>
      <w:divBdr>
        <w:top w:val="none" w:sz="0" w:space="0" w:color="auto"/>
        <w:left w:val="none" w:sz="0" w:space="0" w:color="auto"/>
        <w:bottom w:val="none" w:sz="0" w:space="0" w:color="auto"/>
        <w:right w:val="none" w:sz="0" w:space="0" w:color="auto"/>
      </w:divBdr>
    </w:div>
    <w:div w:id="710306178">
      <w:bodyDiv w:val="1"/>
      <w:marLeft w:val="0"/>
      <w:marRight w:val="0"/>
      <w:marTop w:val="0"/>
      <w:marBottom w:val="0"/>
      <w:divBdr>
        <w:top w:val="none" w:sz="0" w:space="0" w:color="auto"/>
        <w:left w:val="none" w:sz="0" w:space="0" w:color="auto"/>
        <w:bottom w:val="none" w:sz="0" w:space="0" w:color="auto"/>
        <w:right w:val="none" w:sz="0" w:space="0" w:color="auto"/>
      </w:divBdr>
    </w:div>
    <w:div w:id="761150839">
      <w:bodyDiv w:val="1"/>
      <w:marLeft w:val="0"/>
      <w:marRight w:val="0"/>
      <w:marTop w:val="0"/>
      <w:marBottom w:val="0"/>
      <w:divBdr>
        <w:top w:val="none" w:sz="0" w:space="0" w:color="auto"/>
        <w:left w:val="none" w:sz="0" w:space="0" w:color="auto"/>
        <w:bottom w:val="none" w:sz="0" w:space="0" w:color="auto"/>
        <w:right w:val="none" w:sz="0" w:space="0" w:color="auto"/>
      </w:divBdr>
    </w:div>
    <w:div w:id="821895392">
      <w:bodyDiv w:val="1"/>
      <w:marLeft w:val="0"/>
      <w:marRight w:val="0"/>
      <w:marTop w:val="0"/>
      <w:marBottom w:val="0"/>
      <w:divBdr>
        <w:top w:val="none" w:sz="0" w:space="0" w:color="auto"/>
        <w:left w:val="none" w:sz="0" w:space="0" w:color="auto"/>
        <w:bottom w:val="none" w:sz="0" w:space="0" w:color="auto"/>
        <w:right w:val="none" w:sz="0" w:space="0" w:color="auto"/>
      </w:divBdr>
    </w:div>
    <w:div w:id="859196614">
      <w:bodyDiv w:val="1"/>
      <w:marLeft w:val="0"/>
      <w:marRight w:val="0"/>
      <w:marTop w:val="0"/>
      <w:marBottom w:val="0"/>
      <w:divBdr>
        <w:top w:val="none" w:sz="0" w:space="0" w:color="auto"/>
        <w:left w:val="none" w:sz="0" w:space="0" w:color="auto"/>
        <w:bottom w:val="none" w:sz="0" w:space="0" w:color="auto"/>
        <w:right w:val="none" w:sz="0" w:space="0" w:color="auto"/>
      </w:divBdr>
    </w:div>
    <w:div w:id="1027369377">
      <w:bodyDiv w:val="1"/>
      <w:marLeft w:val="0"/>
      <w:marRight w:val="0"/>
      <w:marTop w:val="0"/>
      <w:marBottom w:val="0"/>
      <w:divBdr>
        <w:top w:val="none" w:sz="0" w:space="0" w:color="auto"/>
        <w:left w:val="none" w:sz="0" w:space="0" w:color="auto"/>
        <w:bottom w:val="none" w:sz="0" w:space="0" w:color="auto"/>
        <w:right w:val="none" w:sz="0" w:space="0" w:color="auto"/>
      </w:divBdr>
    </w:div>
    <w:div w:id="1361203632">
      <w:bodyDiv w:val="1"/>
      <w:marLeft w:val="0"/>
      <w:marRight w:val="0"/>
      <w:marTop w:val="0"/>
      <w:marBottom w:val="0"/>
      <w:divBdr>
        <w:top w:val="none" w:sz="0" w:space="0" w:color="auto"/>
        <w:left w:val="none" w:sz="0" w:space="0" w:color="auto"/>
        <w:bottom w:val="none" w:sz="0" w:space="0" w:color="auto"/>
        <w:right w:val="none" w:sz="0" w:space="0" w:color="auto"/>
      </w:divBdr>
    </w:div>
    <w:div w:id="1533032273">
      <w:bodyDiv w:val="1"/>
      <w:marLeft w:val="0"/>
      <w:marRight w:val="0"/>
      <w:marTop w:val="0"/>
      <w:marBottom w:val="0"/>
      <w:divBdr>
        <w:top w:val="none" w:sz="0" w:space="0" w:color="auto"/>
        <w:left w:val="none" w:sz="0" w:space="0" w:color="auto"/>
        <w:bottom w:val="none" w:sz="0" w:space="0" w:color="auto"/>
        <w:right w:val="none" w:sz="0" w:space="0" w:color="auto"/>
      </w:divBdr>
    </w:div>
    <w:div w:id="1654875015">
      <w:bodyDiv w:val="1"/>
      <w:marLeft w:val="0"/>
      <w:marRight w:val="0"/>
      <w:marTop w:val="0"/>
      <w:marBottom w:val="0"/>
      <w:divBdr>
        <w:top w:val="none" w:sz="0" w:space="0" w:color="auto"/>
        <w:left w:val="none" w:sz="0" w:space="0" w:color="auto"/>
        <w:bottom w:val="none" w:sz="0" w:space="0" w:color="auto"/>
        <w:right w:val="none" w:sz="0" w:space="0" w:color="auto"/>
      </w:divBdr>
    </w:div>
    <w:div w:id="1804157111">
      <w:bodyDiv w:val="1"/>
      <w:marLeft w:val="0"/>
      <w:marRight w:val="0"/>
      <w:marTop w:val="0"/>
      <w:marBottom w:val="0"/>
      <w:divBdr>
        <w:top w:val="none" w:sz="0" w:space="0" w:color="auto"/>
        <w:left w:val="none" w:sz="0" w:space="0" w:color="auto"/>
        <w:bottom w:val="none" w:sz="0" w:space="0" w:color="auto"/>
        <w:right w:val="none" w:sz="0" w:space="0" w:color="auto"/>
      </w:divBdr>
    </w:div>
    <w:div w:id="1893151191">
      <w:bodyDiv w:val="1"/>
      <w:marLeft w:val="0"/>
      <w:marRight w:val="0"/>
      <w:marTop w:val="0"/>
      <w:marBottom w:val="0"/>
      <w:divBdr>
        <w:top w:val="none" w:sz="0" w:space="0" w:color="auto"/>
        <w:left w:val="none" w:sz="0" w:space="0" w:color="auto"/>
        <w:bottom w:val="none" w:sz="0" w:space="0" w:color="auto"/>
        <w:right w:val="none" w:sz="0" w:space="0" w:color="auto"/>
      </w:divBdr>
    </w:div>
    <w:div w:id="1912810383">
      <w:bodyDiv w:val="1"/>
      <w:marLeft w:val="0"/>
      <w:marRight w:val="0"/>
      <w:marTop w:val="0"/>
      <w:marBottom w:val="0"/>
      <w:divBdr>
        <w:top w:val="none" w:sz="0" w:space="0" w:color="auto"/>
        <w:left w:val="none" w:sz="0" w:space="0" w:color="auto"/>
        <w:bottom w:val="none" w:sz="0" w:space="0" w:color="auto"/>
        <w:right w:val="none" w:sz="0" w:space="0" w:color="auto"/>
      </w:divBdr>
    </w:div>
    <w:div w:id="1936475601">
      <w:bodyDiv w:val="1"/>
      <w:marLeft w:val="0"/>
      <w:marRight w:val="0"/>
      <w:marTop w:val="0"/>
      <w:marBottom w:val="0"/>
      <w:divBdr>
        <w:top w:val="none" w:sz="0" w:space="0" w:color="auto"/>
        <w:left w:val="none" w:sz="0" w:space="0" w:color="auto"/>
        <w:bottom w:val="none" w:sz="0" w:space="0" w:color="auto"/>
        <w:right w:val="none" w:sz="0" w:space="0" w:color="auto"/>
      </w:divBdr>
      <w:divsChild>
        <w:div w:id="1431200267">
          <w:marLeft w:val="0"/>
          <w:marRight w:val="0"/>
          <w:marTop w:val="0"/>
          <w:marBottom w:val="0"/>
          <w:divBdr>
            <w:top w:val="none" w:sz="0" w:space="0" w:color="auto"/>
            <w:left w:val="none" w:sz="0" w:space="0" w:color="auto"/>
            <w:bottom w:val="none" w:sz="0" w:space="0" w:color="auto"/>
            <w:right w:val="none" w:sz="0" w:space="0" w:color="auto"/>
          </w:divBdr>
          <w:divsChild>
            <w:div w:id="2138721701">
              <w:marLeft w:val="0"/>
              <w:marRight w:val="0"/>
              <w:marTop w:val="0"/>
              <w:marBottom w:val="0"/>
              <w:divBdr>
                <w:top w:val="none" w:sz="0" w:space="0" w:color="auto"/>
                <w:left w:val="none" w:sz="0" w:space="0" w:color="auto"/>
                <w:bottom w:val="none" w:sz="0" w:space="0" w:color="auto"/>
                <w:right w:val="none" w:sz="0" w:space="0" w:color="auto"/>
              </w:divBdr>
              <w:divsChild>
                <w:div w:id="1844855729">
                  <w:marLeft w:val="0"/>
                  <w:marRight w:val="0"/>
                  <w:marTop w:val="0"/>
                  <w:marBottom w:val="0"/>
                  <w:divBdr>
                    <w:top w:val="none" w:sz="0" w:space="0" w:color="auto"/>
                    <w:left w:val="none" w:sz="0" w:space="0" w:color="auto"/>
                    <w:bottom w:val="none" w:sz="0" w:space="0" w:color="auto"/>
                    <w:right w:val="none" w:sz="0" w:space="0" w:color="auto"/>
                  </w:divBdr>
                  <w:divsChild>
                    <w:div w:id="79051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0328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volkswagen-group.com/de/finanznachrichten-17302" TargetMode="External"/><Relationship Id="rId18" Type="http://schemas.openxmlformats.org/officeDocument/2006/relationships/hyperlink" Target="mailto:christopher.hauss@volkswagen.de"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volkswagen-group.com/" TargetMode="Externa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yperlink" Target="https://www.vwfs.com/investor-relations.html"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www.volkswagen-group.com/de/artikel" TargetMode="External"/><Relationship Id="rId20" Type="http://schemas.openxmlformats.org/officeDocument/2006/relationships/hyperlink" Target="mailto:christoph.oemisch@volkswagen.d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investorrelations.porsche.com/de/financial-figures" TargetMode="External"/><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http://www.volkswagen-group.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audi.com/de/company/investor-relations.html" TargetMode="External"/><Relationship Id="rId22" Type="http://schemas.openxmlformats.org/officeDocument/2006/relationships/header" Target="header1.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W64D98\OneDrive%20-%20Volkswagen%20AG\Ablage\Relaunch%20Konzernwebsite\PM\230904_VWGroup_Press%20Release_With%20Cooperation%20Logo_new\230904_VWGroup_Press%20Release_With%20Cooperation%20Logo\230904_VWGroup_Press%20Release%20Template_DE_With%20Cooperation%20Logo.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VW">
      <a:majorFont>
        <a:latin typeface="The Group HEAD Light"/>
        <a:ea typeface=""/>
        <a:cs typeface=""/>
      </a:majorFont>
      <a:minorFont>
        <a:latin typeface="The Group TEX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2B0C51-8D57-41A6-AE66-E539555992B6}">
  <ds:schemaRefs>
    <ds:schemaRef ds:uri="http://schemas.openxmlformats.org/officeDocument/2006/bibliography"/>
  </ds:schemaRefs>
</ds:datastoreItem>
</file>

<file path=docMetadata/LabelInfo.xml><?xml version="1.0" encoding="utf-8"?>
<clbl:labelList xmlns:clbl="http://schemas.microsoft.com/office/2020/mipLabelMetadata">
  <clbl:label id="{a6b84135-ab90-4b03-a415-784f8f15a7f1}" enabled="1" method="Privileged" siteId="{2882be50-2012-4d88-ac86-544124e120c8}" removed="0"/>
</clbl:labelList>
</file>

<file path=docProps/app.xml><?xml version="1.0" encoding="utf-8"?>
<Properties xmlns="http://schemas.openxmlformats.org/officeDocument/2006/extended-properties" xmlns:vt="http://schemas.openxmlformats.org/officeDocument/2006/docPropsVTypes">
  <Template>230904_VWGroup_Press Release Template_DE_With Cooperation Logo</Template>
  <TotalTime>0</TotalTime>
  <Pages>7</Pages>
  <Words>1929</Words>
  <Characters>10227</Characters>
  <Application>Microsoft Office Word</Application>
  <DocSecurity>0</DocSecurity>
  <Lines>85</Lines>
  <Paragraphs>24</Paragraphs>
  <ScaleCrop>false</ScaleCrop>
  <Company/>
  <LinksUpToDate>false</LinksUpToDate>
  <CharactersWithSpaces>12132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Woller, Rolf (K-FT)</dc:creator>
  <cp:lastModifiedBy>Karlsson Susanne</cp:lastModifiedBy>
  <cp:revision>2</cp:revision>
  <cp:lastPrinted>2025-03-07T15:07:00Z</cp:lastPrinted>
  <dcterms:created xsi:type="dcterms:W3CDTF">2025-03-11T06:33:00Z</dcterms:created>
  <dcterms:modified xsi:type="dcterms:W3CDTF">2025-03-11T06:33:00Z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0x010100D1D30813AA8DA4459DC02F5BD9DED56B</vt:lpwstr>
  </property>
  <property fmtid="{D5CDD505-2E9C-101B-9397-08002B2CF9AE}" pid="4" name="RevIMBCS">
    <vt:lpwstr>3;#2.2 Geschäftsunterlagen|42ddb057-2b2d-4681-bf4e-cf7502f90d53</vt:lpwstr>
  </property>
  <property fmtid="{D5CDD505-2E9C-101B-9397-08002B2CF9AE}" pid="5" name="LegalHoldTag">
    <vt:lpwstr/>
  </property>
  <property fmtid="{D5CDD505-2E9C-101B-9397-08002B2CF9AE}" pid="6" name="GrammarlyDocumentId">
    <vt:lpwstr>a4e107249ab37c847941069ca51b3f62e4ee473a67fb7d77d0b0c24e4d6eb016</vt:lpwstr>
  </property>
</Properties>
</file>