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6E112" w14:textId="77777777" w:rsidR="00A17CFA" w:rsidRPr="00A17CFA" w:rsidRDefault="00A17CFA" w:rsidP="008F2051">
      <w:pPr>
        <w:pStyle w:val="Rubrik1"/>
        <w:rPr>
          <w:rFonts w:eastAsia="Arial" w:cs="Arial"/>
          <w:b/>
          <w:color w:val="auto"/>
        </w:rPr>
      </w:pPr>
      <w:r w:rsidRPr="00A17CFA">
        <w:rPr>
          <w:rFonts w:eastAsia="Arial" w:cs="Arial"/>
          <w:b/>
          <w:color w:val="auto"/>
        </w:rPr>
        <w:t>BESTRAFFNINGSÄRENDE</w:t>
      </w:r>
    </w:p>
    <w:p w14:paraId="3B13645C" w14:textId="77777777" w:rsidR="001120A8" w:rsidRPr="001120A8" w:rsidRDefault="001120A8" w:rsidP="001120A8">
      <w:pPr>
        <w:spacing w:after="0"/>
        <w:rPr>
          <w:rFonts w:cs="Arial"/>
          <w:b/>
        </w:rPr>
      </w:pPr>
      <w:bookmarkStart w:id="0" w:name="ReasonText"/>
      <w:r w:rsidRPr="001120A8">
        <w:rPr>
          <w:rFonts w:cs="Arial"/>
          <w:b/>
        </w:rPr>
        <w:t>Namn:</w:t>
      </w:r>
      <w:r w:rsidRPr="001120A8">
        <w:rPr>
          <w:rFonts w:cs="Arial"/>
          <w:b/>
        </w:rPr>
        <w:tab/>
      </w:r>
      <w:r w:rsidRPr="001120A8">
        <w:rPr>
          <w:rFonts w:cs="Arial"/>
          <w:b/>
        </w:rPr>
        <w:tab/>
      </w:r>
      <w:bookmarkStart w:id="1" w:name="ReportedPersonName"/>
      <w:r w:rsidRPr="001120A8">
        <w:rPr>
          <w:rFonts w:cs="Arial"/>
          <w:b/>
        </w:rPr>
        <w:t>Jesper Pettersson</w:t>
      </w:r>
      <w:bookmarkEnd w:id="1"/>
    </w:p>
    <w:p w14:paraId="71FDF0F7" w14:textId="77777777" w:rsidR="001120A8" w:rsidRPr="001120A8" w:rsidRDefault="001120A8" w:rsidP="001120A8">
      <w:pPr>
        <w:spacing w:after="0"/>
        <w:rPr>
          <w:rFonts w:cs="Arial"/>
          <w:b/>
        </w:rPr>
      </w:pPr>
    </w:p>
    <w:p w14:paraId="361221E0" w14:textId="77777777" w:rsidR="001120A8" w:rsidRPr="001120A8" w:rsidRDefault="001120A8" w:rsidP="001120A8">
      <w:pPr>
        <w:spacing w:after="0"/>
        <w:rPr>
          <w:rFonts w:cs="Arial"/>
          <w:b/>
        </w:rPr>
      </w:pPr>
      <w:r w:rsidRPr="001120A8">
        <w:rPr>
          <w:rFonts w:cs="Arial"/>
          <w:b/>
        </w:rPr>
        <w:t>Förening:</w:t>
      </w:r>
      <w:r w:rsidRPr="001120A8">
        <w:rPr>
          <w:rFonts w:cs="Arial"/>
          <w:b/>
        </w:rPr>
        <w:tab/>
      </w:r>
      <w:r w:rsidRPr="001120A8">
        <w:rPr>
          <w:rFonts w:cs="Arial"/>
          <w:b/>
        </w:rPr>
        <w:tab/>
      </w:r>
      <w:bookmarkStart w:id="2" w:name="ReportedPersonTeam"/>
      <w:r w:rsidRPr="001120A8">
        <w:rPr>
          <w:rFonts w:cs="Arial"/>
          <w:b/>
        </w:rPr>
        <w:t>Linköping HC</w:t>
      </w:r>
      <w:bookmarkEnd w:id="2"/>
    </w:p>
    <w:p w14:paraId="70AA68D0" w14:textId="77777777" w:rsidR="001120A8" w:rsidRPr="001120A8" w:rsidRDefault="001120A8" w:rsidP="001120A8">
      <w:pPr>
        <w:spacing w:after="0"/>
        <w:rPr>
          <w:rFonts w:cs="Arial"/>
          <w:b/>
        </w:rPr>
      </w:pPr>
    </w:p>
    <w:p w14:paraId="5483D69E" w14:textId="77777777" w:rsidR="001120A8" w:rsidRPr="001120A8" w:rsidRDefault="001120A8" w:rsidP="001120A8">
      <w:pPr>
        <w:spacing w:after="0"/>
        <w:rPr>
          <w:rFonts w:cs="Arial"/>
          <w:b/>
        </w:rPr>
      </w:pPr>
      <w:r w:rsidRPr="001120A8">
        <w:rPr>
          <w:rFonts w:cs="Arial"/>
          <w:b/>
        </w:rPr>
        <w:t>Adress:</w:t>
      </w:r>
      <w:r w:rsidRPr="001120A8">
        <w:rPr>
          <w:rFonts w:cs="Arial"/>
          <w:b/>
        </w:rPr>
        <w:tab/>
      </w:r>
      <w:r w:rsidRPr="001120A8">
        <w:rPr>
          <w:rFonts w:cs="Arial"/>
          <w:b/>
        </w:rPr>
        <w:tab/>
      </w:r>
      <w:bookmarkStart w:id="3" w:name="ClubContactId"/>
      <w:proofErr w:type="spellStart"/>
      <w:r w:rsidRPr="001120A8">
        <w:rPr>
          <w:rFonts w:cs="Arial"/>
          <w:b/>
        </w:rPr>
        <w:t>Gumpekullavägen</w:t>
      </w:r>
      <w:proofErr w:type="spellEnd"/>
      <w:r w:rsidRPr="001120A8">
        <w:rPr>
          <w:rFonts w:cs="Arial"/>
          <w:b/>
        </w:rPr>
        <w:t xml:space="preserve"> 1, 58278 LINKÖPING</w:t>
      </w:r>
      <w:bookmarkEnd w:id="3"/>
    </w:p>
    <w:p w14:paraId="60CD4A55" w14:textId="77777777" w:rsidR="001120A8" w:rsidRPr="001120A8" w:rsidRDefault="001120A8" w:rsidP="001120A8">
      <w:pPr>
        <w:spacing w:after="0"/>
        <w:rPr>
          <w:rFonts w:cs="Arial"/>
          <w:b/>
        </w:rPr>
      </w:pPr>
    </w:p>
    <w:p w14:paraId="3EA97E0A" w14:textId="1C44F127" w:rsidR="001120A8" w:rsidRPr="001120A8" w:rsidRDefault="001120A8" w:rsidP="001120A8">
      <w:pPr>
        <w:spacing w:after="0"/>
        <w:rPr>
          <w:rFonts w:cs="Arial"/>
          <w:b/>
        </w:rPr>
      </w:pPr>
      <w:r w:rsidRPr="001120A8">
        <w:rPr>
          <w:rFonts w:cs="Arial"/>
          <w:b/>
        </w:rPr>
        <w:t>Matchdatum:</w:t>
      </w:r>
      <w:r w:rsidRPr="001120A8">
        <w:rPr>
          <w:rFonts w:cs="Arial"/>
          <w:b/>
        </w:rPr>
        <w:tab/>
      </w:r>
      <w:bookmarkStart w:id="4" w:name="GameDate"/>
      <w:r w:rsidR="00C4481F">
        <w:rPr>
          <w:rFonts w:cs="Arial"/>
          <w:b/>
        </w:rPr>
        <w:tab/>
      </w:r>
      <w:r w:rsidRPr="001120A8">
        <w:rPr>
          <w:rFonts w:cs="Arial"/>
          <w:b/>
        </w:rPr>
        <w:t>2023-09-26</w:t>
      </w:r>
      <w:bookmarkEnd w:id="4"/>
    </w:p>
    <w:p w14:paraId="07551356" w14:textId="77777777" w:rsidR="001120A8" w:rsidRPr="001120A8" w:rsidRDefault="001120A8" w:rsidP="001120A8">
      <w:pPr>
        <w:spacing w:after="0"/>
        <w:rPr>
          <w:rFonts w:cs="Arial"/>
          <w:b/>
        </w:rPr>
      </w:pPr>
    </w:p>
    <w:p w14:paraId="65D38B94" w14:textId="77777777" w:rsidR="001120A8" w:rsidRPr="001120A8" w:rsidRDefault="001120A8" w:rsidP="001120A8">
      <w:pPr>
        <w:spacing w:after="0"/>
        <w:rPr>
          <w:rFonts w:cs="Arial"/>
          <w:b/>
        </w:rPr>
      </w:pPr>
      <w:r w:rsidRPr="001120A8">
        <w:rPr>
          <w:rFonts w:cs="Arial"/>
          <w:b/>
        </w:rPr>
        <w:t>Mellan:</w:t>
      </w:r>
      <w:r w:rsidRPr="001120A8">
        <w:rPr>
          <w:rFonts w:cs="Arial"/>
          <w:b/>
        </w:rPr>
        <w:tab/>
      </w:r>
      <w:r w:rsidRPr="001120A8">
        <w:rPr>
          <w:rFonts w:cs="Arial"/>
          <w:b/>
        </w:rPr>
        <w:tab/>
      </w:r>
      <w:bookmarkStart w:id="5" w:name="IssueGameTeams"/>
      <w:r w:rsidRPr="001120A8">
        <w:rPr>
          <w:rFonts w:cs="Arial"/>
          <w:b/>
        </w:rPr>
        <w:t>Frölunda HC - Linköping HC</w:t>
      </w:r>
      <w:bookmarkEnd w:id="5"/>
    </w:p>
    <w:p w14:paraId="7F9E9596" w14:textId="77777777" w:rsidR="001120A8" w:rsidRPr="001120A8" w:rsidRDefault="001120A8" w:rsidP="001120A8">
      <w:pPr>
        <w:spacing w:after="0"/>
        <w:rPr>
          <w:rFonts w:cs="Arial"/>
          <w:b/>
        </w:rPr>
      </w:pPr>
      <w:r w:rsidRPr="001120A8">
        <w:rPr>
          <w:rFonts w:cs="Arial"/>
          <w:b/>
        </w:rPr>
        <w:tab/>
      </w:r>
      <w:r w:rsidRPr="001120A8">
        <w:rPr>
          <w:rFonts w:cs="Arial"/>
          <w:b/>
        </w:rPr>
        <w:tab/>
      </w:r>
      <w:bookmarkStart w:id="6" w:name="TournamentGroupName"/>
      <w:r w:rsidRPr="001120A8">
        <w:rPr>
          <w:rFonts w:cs="Arial"/>
          <w:b/>
        </w:rPr>
        <w:t>SHL</w:t>
      </w:r>
      <w:bookmarkEnd w:id="6"/>
    </w:p>
    <w:p w14:paraId="01DDA01F" w14:textId="77777777" w:rsidR="001120A8" w:rsidRPr="001120A8" w:rsidRDefault="001120A8" w:rsidP="001120A8">
      <w:pPr>
        <w:spacing w:after="0"/>
        <w:rPr>
          <w:rFonts w:cs="Arial"/>
          <w:b/>
        </w:rPr>
      </w:pPr>
    </w:p>
    <w:p w14:paraId="2E5465DB" w14:textId="77777777" w:rsidR="001120A8" w:rsidRPr="001120A8" w:rsidRDefault="001120A8" w:rsidP="001120A8">
      <w:pPr>
        <w:spacing w:after="0"/>
        <w:rPr>
          <w:rFonts w:cs="Arial"/>
          <w:b/>
        </w:rPr>
      </w:pPr>
      <w:r w:rsidRPr="001120A8">
        <w:rPr>
          <w:rFonts w:cs="Arial"/>
          <w:b/>
        </w:rPr>
        <w:t>Domare/Anmälare</w:t>
      </w:r>
      <w:r w:rsidRPr="001120A8">
        <w:rPr>
          <w:rFonts w:cs="Arial"/>
          <w:b/>
        </w:rPr>
        <w:tab/>
      </w:r>
      <w:bookmarkStart w:id="7" w:name="IssuedByName"/>
      <w:r w:rsidRPr="001120A8">
        <w:rPr>
          <w:rFonts w:cs="Arial"/>
          <w:b/>
        </w:rPr>
        <w:t>Situationsrummet</w:t>
      </w:r>
      <w:bookmarkEnd w:id="7"/>
    </w:p>
    <w:p w14:paraId="76D45CEC" w14:textId="77777777" w:rsidR="001120A8" w:rsidRPr="001120A8" w:rsidRDefault="001120A8" w:rsidP="001120A8">
      <w:pPr>
        <w:spacing w:after="0"/>
        <w:rPr>
          <w:rFonts w:cs="Arial"/>
          <w:b/>
        </w:rPr>
      </w:pPr>
    </w:p>
    <w:p w14:paraId="4BFDBCD3" w14:textId="77777777" w:rsidR="001120A8" w:rsidRPr="001120A8" w:rsidRDefault="001120A8" w:rsidP="001120A8">
      <w:pPr>
        <w:spacing w:after="0"/>
        <w:rPr>
          <w:rFonts w:cs="Arial"/>
          <w:b/>
        </w:rPr>
      </w:pPr>
      <w:bookmarkStart w:id="8" w:name="HasSuspension"/>
      <w:r w:rsidRPr="001120A8">
        <w:rPr>
          <w:rFonts w:cs="Arial"/>
          <w:b/>
        </w:rPr>
        <w:t>Avstängningsperiod</w:t>
      </w:r>
      <w:r w:rsidRPr="001120A8">
        <w:rPr>
          <w:rFonts w:cs="Arial"/>
          <w:b/>
        </w:rPr>
        <w:tab/>
      </w:r>
      <w:bookmarkStart w:id="9" w:name="SuspPeriods"/>
      <w:r w:rsidRPr="001120A8">
        <w:rPr>
          <w:rFonts w:cs="Arial"/>
          <w:b/>
        </w:rPr>
        <w:t>2023-09-27 - 2023-09-30</w:t>
      </w:r>
      <w:bookmarkEnd w:id="9"/>
      <w:r w:rsidRPr="001120A8">
        <w:rPr>
          <w:rFonts w:cs="Arial"/>
          <w:b/>
        </w:rPr>
        <w:t xml:space="preserve"> - </w:t>
      </w:r>
      <w:bookmarkStart w:id="10" w:name="SuspGames"/>
      <w:r w:rsidRPr="001120A8">
        <w:rPr>
          <w:rFonts w:cs="Arial"/>
          <w:b/>
        </w:rPr>
        <w:t>2 match(er)</w:t>
      </w:r>
      <w:bookmarkEnd w:id="10"/>
      <w:r w:rsidRPr="001120A8">
        <w:rPr>
          <w:rFonts w:cs="Arial"/>
          <w:b/>
        </w:rPr>
        <w:t xml:space="preserve"> </w:t>
      </w:r>
    </w:p>
    <w:bookmarkEnd w:id="8"/>
    <w:p w14:paraId="561BE772" w14:textId="77777777" w:rsidR="001120A8" w:rsidRPr="001120A8" w:rsidRDefault="001120A8" w:rsidP="001120A8">
      <w:pPr>
        <w:spacing w:after="0"/>
        <w:rPr>
          <w:rFonts w:cs="Arial"/>
          <w:b/>
        </w:rPr>
      </w:pPr>
    </w:p>
    <w:p w14:paraId="078AD9CF" w14:textId="77777777" w:rsidR="001120A8" w:rsidRPr="001120A8" w:rsidRDefault="001120A8" w:rsidP="001120A8">
      <w:pPr>
        <w:spacing w:after="0"/>
        <w:rPr>
          <w:rFonts w:cs="Arial"/>
          <w:b/>
        </w:rPr>
      </w:pPr>
    </w:p>
    <w:p w14:paraId="74D2820F" w14:textId="77777777" w:rsidR="001120A8" w:rsidRPr="001120A8" w:rsidRDefault="001120A8" w:rsidP="001120A8">
      <w:pPr>
        <w:spacing w:after="0"/>
        <w:rPr>
          <w:rFonts w:cs="Arial"/>
          <w:b/>
        </w:rPr>
      </w:pPr>
      <w:r w:rsidRPr="001120A8">
        <w:rPr>
          <w:rFonts w:cs="Arial"/>
          <w:b/>
        </w:rPr>
        <w:t>BESLUT</w:t>
      </w:r>
    </w:p>
    <w:p w14:paraId="4AD46B91" w14:textId="77777777" w:rsidR="001120A8" w:rsidRPr="001120A8" w:rsidRDefault="001120A8" w:rsidP="001120A8">
      <w:pPr>
        <w:spacing w:after="0"/>
        <w:rPr>
          <w:rFonts w:cs="Arial"/>
        </w:rPr>
      </w:pPr>
    </w:p>
    <w:p w14:paraId="522F65BA" w14:textId="77777777" w:rsidR="001120A8" w:rsidRPr="001120A8" w:rsidRDefault="001120A8" w:rsidP="001120A8">
      <w:pPr>
        <w:spacing w:after="0"/>
        <w:rPr>
          <w:rFonts w:cs="Arial"/>
        </w:rPr>
      </w:pPr>
      <w:bookmarkStart w:id="11" w:name="DecisionText"/>
      <w:r w:rsidRPr="001120A8">
        <w:rPr>
          <w:rFonts w:cs="Arial"/>
        </w:rPr>
        <w:t xml:space="preserve">Efter match mellan Frölunda HC – Linköping HC, SHL, 2023-09-26, åläggs Jesper Pettersson, Linköping HC, följande straff för Illegal check to the </w:t>
      </w:r>
      <w:proofErr w:type="spellStart"/>
      <w:r w:rsidRPr="001120A8">
        <w:rPr>
          <w:rFonts w:cs="Arial"/>
        </w:rPr>
        <w:t>head</w:t>
      </w:r>
      <w:proofErr w:type="spellEnd"/>
      <w:r w:rsidRPr="001120A8">
        <w:rPr>
          <w:rFonts w:cs="Arial"/>
        </w:rPr>
        <w:t>:</w:t>
      </w:r>
    </w:p>
    <w:p w14:paraId="7F5E786B" w14:textId="77777777" w:rsidR="001120A8" w:rsidRPr="001120A8" w:rsidRDefault="001120A8" w:rsidP="001120A8">
      <w:pPr>
        <w:spacing w:after="0"/>
        <w:rPr>
          <w:rFonts w:cs="Arial"/>
        </w:rPr>
      </w:pPr>
    </w:p>
    <w:p w14:paraId="663E97A1" w14:textId="77777777" w:rsidR="001120A8" w:rsidRPr="001120A8" w:rsidRDefault="001120A8" w:rsidP="001120A8">
      <w:pPr>
        <w:spacing w:after="0"/>
        <w:rPr>
          <w:rFonts w:cs="Arial"/>
        </w:rPr>
      </w:pPr>
      <w:r w:rsidRPr="001120A8">
        <w:rPr>
          <w:rFonts w:cs="Arial"/>
        </w:rPr>
        <w:t>Avstängning fr.o.m. 27 september 2023 t.o.m. 30 september 2023. Avstängningen avser endast ishockey och gäller deltagande i tävling/uppvisning.</w:t>
      </w:r>
    </w:p>
    <w:p w14:paraId="0A4BF7F3" w14:textId="77777777" w:rsidR="001120A8" w:rsidRPr="001120A8" w:rsidRDefault="001120A8" w:rsidP="001120A8">
      <w:pPr>
        <w:spacing w:after="0"/>
        <w:rPr>
          <w:rFonts w:cs="Arial"/>
        </w:rPr>
      </w:pPr>
    </w:p>
    <w:p w14:paraId="1F73CD71" w14:textId="77777777" w:rsidR="001120A8" w:rsidRPr="001120A8" w:rsidRDefault="001120A8" w:rsidP="001120A8">
      <w:pPr>
        <w:spacing w:after="0"/>
        <w:rPr>
          <w:rFonts w:cs="Arial"/>
        </w:rPr>
      </w:pPr>
      <w:r w:rsidRPr="001120A8">
        <w:rPr>
          <w:rFonts w:cs="Arial"/>
        </w:rPr>
        <w:t>Avstängningen bedöms motsvara två matcher.</w:t>
      </w:r>
    </w:p>
    <w:p w14:paraId="389D2950" w14:textId="77777777" w:rsidR="001120A8" w:rsidRPr="001120A8" w:rsidRDefault="001120A8" w:rsidP="001120A8">
      <w:pPr>
        <w:spacing w:after="0"/>
        <w:rPr>
          <w:rFonts w:cs="Arial"/>
        </w:rPr>
      </w:pPr>
    </w:p>
    <w:bookmarkEnd w:id="11"/>
    <w:p w14:paraId="0046C3EC" w14:textId="77777777" w:rsidR="001120A8" w:rsidRPr="001120A8" w:rsidRDefault="001120A8" w:rsidP="001120A8">
      <w:pPr>
        <w:spacing w:after="0"/>
        <w:rPr>
          <w:rFonts w:cs="Arial"/>
          <w:b/>
        </w:rPr>
      </w:pPr>
    </w:p>
    <w:p w14:paraId="35D6F0C1" w14:textId="77777777" w:rsidR="001120A8" w:rsidRPr="001120A8" w:rsidRDefault="001120A8" w:rsidP="001120A8">
      <w:pPr>
        <w:spacing w:after="0"/>
        <w:rPr>
          <w:rFonts w:cs="Arial"/>
        </w:rPr>
      </w:pPr>
      <w:bookmarkStart w:id="12" w:name="ReasonTitle"/>
      <w:bookmarkStart w:id="13" w:name="DecisionTitle"/>
      <w:r w:rsidRPr="001120A8">
        <w:rPr>
          <w:rFonts w:cs="Arial"/>
          <w:b/>
        </w:rPr>
        <w:t>SKÄL</w:t>
      </w:r>
    </w:p>
    <w:bookmarkEnd w:id="12"/>
    <w:bookmarkEnd w:id="13"/>
    <w:p w14:paraId="11DEE28D" w14:textId="77777777" w:rsidR="001120A8" w:rsidRPr="001120A8" w:rsidRDefault="001120A8" w:rsidP="001120A8">
      <w:pPr>
        <w:spacing w:after="0"/>
        <w:rPr>
          <w:rFonts w:cs="Arial"/>
          <w:b/>
        </w:rPr>
      </w:pPr>
    </w:p>
    <w:p w14:paraId="2EA5F332" w14:textId="77777777" w:rsidR="001120A8" w:rsidRPr="001120A8" w:rsidRDefault="001120A8" w:rsidP="001120A8">
      <w:pPr>
        <w:spacing w:after="0"/>
        <w:rPr>
          <w:rFonts w:cs="Arial"/>
        </w:rPr>
      </w:pPr>
      <w:r w:rsidRPr="001120A8">
        <w:rPr>
          <w:rFonts w:cs="Arial"/>
        </w:rPr>
        <w:t xml:space="preserve">Disciplinnämnden har tagit del av anmälan för Illegal check to the </w:t>
      </w:r>
      <w:proofErr w:type="spellStart"/>
      <w:r w:rsidRPr="001120A8">
        <w:rPr>
          <w:rFonts w:cs="Arial"/>
        </w:rPr>
        <w:t>head</w:t>
      </w:r>
      <w:proofErr w:type="spellEnd"/>
      <w:r w:rsidRPr="001120A8">
        <w:rPr>
          <w:rFonts w:cs="Arial"/>
        </w:rPr>
        <w:t>, ett yttrande från Jesper Pettersson och en filmsekvens från händelsen.</w:t>
      </w:r>
    </w:p>
    <w:p w14:paraId="2F6F92F1" w14:textId="77777777" w:rsidR="001120A8" w:rsidRPr="001120A8" w:rsidRDefault="001120A8" w:rsidP="001120A8">
      <w:pPr>
        <w:spacing w:after="0"/>
        <w:rPr>
          <w:rFonts w:cs="Arial"/>
        </w:rPr>
      </w:pPr>
    </w:p>
    <w:p w14:paraId="6664EFDB" w14:textId="77777777" w:rsidR="001120A8" w:rsidRPr="001120A8" w:rsidRDefault="001120A8" w:rsidP="001120A8">
      <w:pPr>
        <w:spacing w:after="0"/>
        <w:rPr>
          <w:rFonts w:cs="Arial"/>
        </w:rPr>
      </w:pPr>
      <w:r w:rsidRPr="001120A8">
        <w:rPr>
          <w:rFonts w:cs="Arial"/>
          <w:u w:val="single"/>
        </w:rPr>
        <w:t>Anmälan</w:t>
      </w:r>
      <w:r w:rsidRPr="001120A8">
        <w:rPr>
          <w:rFonts w:cs="Arial"/>
        </w:rPr>
        <w:t>: När det återstår 1.18 av P1 så tacklar Linköpingsspelaren Nr 37 Pettersson Frölundaspelaren Nr 21 Innala i huvudet. Pucken spelas ner mot hörnet där Innala tar emot pucken och spelar den bakom mål. Pettersson kommer från egen målbur med fart och innan han kommer fram så bromsar han ner farten 2 gånger. Pettersson vänder upp sin vänstra axel och med en uppåtgående kraft träffar han Innala i huvudet.</w:t>
      </w:r>
    </w:p>
    <w:p w14:paraId="49528943" w14:textId="77777777" w:rsidR="001120A8" w:rsidRPr="001120A8" w:rsidRDefault="001120A8" w:rsidP="001120A8">
      <w:pPr>
        <w:spacing w:after="0"/>
        <w:rPr>
          <w:rFonts w:cs="Arial"/>
        </w:rPr>
      </w:pPr>
    </w:p>
    <w:p w14:paraId="7E68ADF9" w14:textId="77777777" w:rsidR="001120A8" w:rsidRPr="001120A8" w:rsidRDefault="001120A8" w:rsidP="001120A8">
      <w:pPr>
        <w:spacing w:after="0"/>
        <w:rPr>
          <w:rFonts w:cs="Arial"/>
        </w:rPr>
      </w:pPr>
      <w:r w:rsidRPr="001120A8">
        <w:rPr>
          <w:rFonts w:cs="Arial"/>
          <w:u w:val="single"/>
        </w:rPr>
        <w:t>Jesper Pettersson har uppgett följande</w:t>
      </w:r>
      <w:r w:rsidRPr="001120A8">
        <w:rPr>
          <w:rFonts w:cs="Arial"/>
        </w:rPr>
        <w:t xml:space="preserve">: Så här upplever jag situationen gällande tacklingen på nr 21 i Frölunda, jag har full kontroll på händelsen och jag bromsar inte bara en gång utan 2 gånger och skall tackla motståndaren i bröstet när han tittar ner i isen och sänker sitt huvud varpå en liten del av axeln tar i huvudet, ingen uppåtgående rörelse, ingen armbåge, rakt framifrån, inget farligt spel…tyvärr </w:t>
      </w:r>
      <w:r w:rsidRPr="001120A8">
        <w:rPr>
          <w:rFonts w:cs="Arial"/>
        </w:rPr>
        <w:lastRenderedPageBreak/>
        <w:t xml:space="preserve">måste jag säga att jag inte vet hur jag skall spela situationen annorlunda då jag gör allt i min makt att bara träffa honom i bröstet. </w:t>
      </w:r>
    </w:p>
    <w:p w14:paraId="10E7131C" w14:textId="77777777" w:rsidR="001120A8" w:rsidRPr="001120A8" w:rsidRDefault="001120A8" w:rsidP="001120A8">
      <w:pPr>
        <w:spacing w:after="0"/>
        <w:rPr>
          <w:rFonts w:cs="Arial"/>
        </w:rPr>
      </w:pPr>
    </w:p>
    <w:p w14:paraId="0BD4D126" w14:textId="77777777" w:rsidR="001120A8" w:rsidRPr="001120A8" w:rsidRDefault="001120A8" w:rsidP="001120A8">
      <w:pPr>
        <w:spacing w:after="0"/>
        <w:rPr>
          <w:rFonts w:cs="Arial"/>
        </w:rPr>
      </w:pPr>
      <w:r w:rsidRPr="001120A8">
        <w:rPr>
          <w:rFonts w:cs="Arial"/>
          <w:u w:val="single"/>
        </w:rPr>
        <w:t>Disciplinnämnden gör följande bedömning</w:t>
      </w:r>
      <w:r w:rsidRPr="001120A8">
        <w:rPr>
          <w:rFonts w:cs="Arial"/>
        </w:rPr>
        <w:t xml:space="preserve">. Filmsekvensen ger stöd för uppgifterna i anmälan. Nämnden anser det utrett att Jesper Pettersson gjort sig skyldig till Illegal check to the </w:t>
      </w:r>
      <w:proofErr w:type="spellStart"/>
      <w:r w:rsidRPr="001120A8">
        <w:rPr>
          <w:rFonts w:cs="Arial"/>
        </w:rPr>
        <w:t>head</w:t>
      </w:r>
      <w:proofErr w:type="spellEnd"/>
      <w:r w:rsidRPr="001120A8">
        <w:rPr>
          <w:rFonts w:cs="Arial"/>
        </w:rPr>
        <w:t xml:space="preserve">. Förseelsen bör föranleda en avstängning. Jesper Pettersson har under föregående säsong, i september 2022 (se ärende nr D-SIF-014690), ålagts disciplinär påföljd för Diving. Eftersom det nu inte rör sig om en liknande förseelse saknas det skäl att beakta detta i skärpande riktning. Avstängningens längd bestäms till en tid som bedöms motsvara två matcher. Vid straffmätningen har nämnden särskilt beaktat följande nyckelfaktorer:  </w:t>
      </w:r>
    </w:p>
    <w:p w14:paraId="7E684637" w14:textId="77777777" w:rsidR="001120A8" w:rsidRPr="001120A8" w:rsidRDefault="001120A8" w:rsidP="001120A8">
      <w:pPr>
        <w:spacing w:after="0"/>
        <w:rPr>
          <w:rFonts w:cs="Arial"/>
        </w:rPr>
      </w:pPr>
    </w:p>
    <w:p w14:paraId="015A9AA7" w14:textId="77777777" w:rsidR="001120A8" w:rsidRPr="001120A8" w:rsidRDefault="001120A8" w:rsidP="001120A8">
      <w:pPr>
        <w:spacing w:after="0"/>
        <w:ind w:left="567" w:hanging="425"/>
        <w:rPr>
          <w:rFonts w:cs="Arial"/>
        </w:rPr>
      </w:pPr>
      <w:r w:rsidRPr="001120A8">
        <w:rPr>
          <w:rFonts w:cs="Arial"/>
        </w:rPr>
        <w:t>•</w:t>
      </w:r>
      <w:r w:rsidRPr="001120A8">
        <w:rPr>
          <w:rFonts w:cs="Arial"/>
        </w:rPr>
        <w:tab/>
        <w:t>Tacklingen utdelades med viss kraft och Jesper Pettersson hade kunnat undvika att träffa huvudet på motspelaren</w:t>
      </w:r>
    </w:p>
    <w:p w14:paraId="0BEBB716" w14:textId="77777777" w:rsidR="001120A8" w:rsidRPr="001120A8" w:rsidRDefault="001120A8" w:rsidP="001120A8">
      <w:pPr>
        <w:spacing w:after="0"/>
        <w:ind w:left="567" w:hanging="425"/>
        <w:rPr>
          <w:rFonts w:cs="Arial"/>
        </w:rPr>
      </w:pPr>
      <w:r w:rsidRPr="001120A8">
        <w:rPr>
          <w:rFonts w:cs="Arial"/>
        </w:rPr>
        <w:t>•</w:t>
      </w:r>
      <w:r w:rsidRPr="001120A8">
        <w:rPr>
          <w:rFonts w:cs="Arial"/>
        </w:rPr>
        <w:tab/>
        <w:t xml:space="preserve">Jesper Pettersson lämnade isen med båda skridskorna i tacklingen </w:t>
      </w:r>
    </w:p>
    <w:p w14:paraId="6CDB863B" w14:textId="77777777" w:rsidR="001120A8" w:rsidRPr="001120A8" w:rsidRDefault="001120A8" w:rsidP="001120A8">
      <w:pPr>
        <w:spacing w:after="0"/>
        <w:ind w:left="567" w:hanging="425"/>
        <w:rPr>
          <w:rFonts w:cs="Arial"/>
        </w:rPr>
      </w:pPr>
      <w:r w:rsidRPr="001120A8">
        <w:rPr>
          <w:rFonts w:cs="Arial"/>
        </w:rPr>
        <w:t>•</w:t>
      </w:r>
      <w:r w:rsidRPr="001120A8">
        <w:rPr>
          <w:rFonts w:cs="Arial"/>
        </w:rPr>
        <w:tab/>
        <w:t>Motspelaren har ett ansvar att skydda sig bättre i situationen (förmildrande)</w:t>
      </w:r>
    </w:p>
    <w:p w14:paraId="3CB97677" w14:textId="77777777" w:rsidR="001120A8" w:rsidRPr="001120A8" w:rsidRDefault="001120A8" w:rsidP="001120A8">
      <w:pPr>
        <w:spacing w:after="0"/>
        <w:rPr>
          <w:rFonts w:cs="Arial"/>
        </w:rPr>
      </w:pPr>
    </w:p>
    <w:p w14:paraId="32027A30" w14:textId="77777777" w:rsidR="001120A8" w:rsidRPr="001120A8" w:rsidRDefault="001120A8" w:rsidP="001120A8">
      <w:pPr>
        <w:spacing w:after="0"/>
        <w:rPr>
          <w:rFonts w:cs="Arial"/>
        </w:rPr>
      </w:pPr>
      <w:r w:rsidRPr="001120A8">
        <w:rPr>
          <w:rFonts w:cs="Arial"/>
        </w:rPr>
        <w:t>Tillämplig regel: 14 kap. 2 § 8 punkten RF:s stadgar. Utvisning enligt regel 48.</w:t>
      </w:r>
    </w:p>
    <w:p w14:paraId="448368E7" w14:textId="77777777" w:rsidR="005C3FBE" w:rsidRDefault="005C3FBE" w:rsidP="005C3FBE">
      <w:pPr>
        <w:spacing w:after="0"/>
      </w:pPr>
    </w:p>
    <w:bookmarkEnd w:id="0"/>
    <w:p w14:paraId="42720B41" w14:textId="77777777" w:rsidR="00ED5D77" w:rsidRPr="00ED5D77" w:rsidRDefault="00ED5D77" w:rsidP="005C3FBE">
      <w:pPr>
        <w:spacing w:after="0"/>
        <w:rPr>
          <w:rFonts w:cs="Arial"/>
        </w:rPr>
      </w:pPr>
      <w:r w:rsidRPr="00ED5D77">
        <w:rPr>
          <w:rFonts w:cs="Arial"/>
        </w:rPr>
        <w:t xml:space="preserve">I händelse av missnöje får talan mot detta beslut föras av såväl den anmälande som bestraffade parten hos </w:t>
      </w:r>
      <w:bookmarkStart w:id="14" w:name="InstanceAboveAddress"/>
      <w:r w:rsidRPr="00ED5D77">
        <w:rPr>
          <w:rFonts w:cs="Arial"/>
        </w:rPr>
        <w:t>Riksidrottsnämnden, Box 11016, 10061 STOCKHOLM</w:t>
      </w:r>
      <w:bookmarkEnd w:id="14"/>
      <w:r w:rsidRPr="00ED5D77">
        <w:rPr>
          <w:rFonts w:cs="Arial"/>
        </w:rPr>
        <w:t xml:space="preserve">. Klagoskriften skall ha inkommit till </w:t>
      </w:r>
      <w:bookmarkStart w:id="15" w:name="InstanceAboveShortName"/>
      <w:r w:rsidRPr="00ED5D77">
        <w:rPr>
          <w:rFonts w:cs="Arial"/>
        </w:rPr>
        <w:t>RIN</w:t>
      </w:r>
      <w:bookmarkEnd w:id="15"/>
      <w:r w:rsidRPr="00ED5D77">
        <w:rPr>
          <w:rFonts w:cs="Arial"/>
        </w:rPr>
        <w:t xml:space="preserve"> (</w:t>
      </w:r>
      <w:bookmarkStart w:id="16" w:name="InstanceAboveEmail"/>
      <w:r w:rsidRPr="00ED5D77">
        <w:rPr>
          <w:rFonts w:cs="Arial"/>
        </w:rPr>
        <w:t>riksidrottsforbundet@rf.se</w:t>
      </w:r>
      <w:bookmarkEnd w:id="16"/>
      <w:r w:rsidRPr="00ED5D77">
        <w:rPr>
          <w:rFonts w:cs="Arial"/>
        </w:rPr>
        <w:t>) inom två (2) veckor från den dag då det med överklagandet avsedda beslutet meddelats.</w:t>
      </w:r>
    </w:p>
    <w:p w14:paraId="3CF856D1" w14:textId="0E4F281D" w:rsidR="00DA3F79" w:rsidRPr="00A17CFA" w:rsidRDefault="00DA3F79" w:rsidP="008F2051">
      <w:pPr>
        <w:spacing w:after="0" w:line="240" w:lineRule="auto"/>
        <w:rPr>
          <w:rFonts w:ascii="Flex 70" w:hAnsi="Flex 70"/>
          <w:highlight w:val="yellow"/>
        </w:rPr>
      </w:pPr>
    </w:p>
    <w:p w14:paraId="1E275FBA" w14:textId="5C978263" w:rsidR="00A17CFA" w:rsidRPr="00A17CFA" w:rsidRDefault="00A17CFA" w:rsidP="008F2051">
      <w:pPr>
        <w:spacing w:after="0" w:line="240" w:lineRule="auto"/>
        <w:rPr>
          <w:rFonts w:ascii="Flex 70" w:eastAsia="Arial" w:hAnsi="Flex 70" w:cs="Arial"/>
          <w:b/>
        </w:rPr>
      </w:pPr>
      <w:r w:rsidRPr="00A17CFA">
        <w:rPr>
          <w:rFonts w:ascii="Flex 70" w:eastAsia="Arial" w:hAnsi="Flex 70" w:cs="Arial"/>
          <w:b/>
        </w:rPr>
        <w:t>På Disciplinnämndens vägnar</w:t>
      </w:r>
    </w:p>
    <w:p w14:paraId="67902734" w14:textId="7F1C01B7" w:rsidR="00A17CFA" w:rsidRPr="00A17CFA" w:rsidRDefault="00A17CFA" w:rsidP="008F2051">
      <w:pPr>
        <w:spacing w:after="0" w:line="240" w:lineRule="auto"/>
        <w:rPr>
          <w:rFonts w:ascii="Flex 70" w:eastAsia="Arial" w:hAnsi="Flex 70" w:cs="Arial"/>
          <w:b/>
        </w:rPr>
      </w:pPr>
    </w:p>
    <w:p w14:paraId="203CDE6B" w14:textId="4C835C5B" w:rsidR="00A17CFA" w:rsidRPr="00A17CFA" w:rsidRDefault="00A17CFA" w:rsidP="008F2051">
      <w:pPr>
        <w:spacing w:after="0" w:line="240" w:lineRule="auto"/>
        <w:rPr>
          <w:rFonts w:ascii="Flex 70" w:eastAsia="Arial" w:hAnsi="Flex 70" w:cs="Arial"/>
          <w:b/>
        </w:rPr>
      </w:pPr>
      <w:r w:rsidRPr="00A17CFA">
        <w:rPr>
          <w:rFonts w:ascii="Flex 70" w:eastAsia="Arial" w:hAnsi="Flex 70" w:cs="Arial"/>
          <w:b/>
        </w:rPr>
        <w:br/>
      </w:r>
    </w:p>
    <w:p w14:paraId="5A2D7142" w14:textId="7F330375" w:rsidR="00A17CFA" w:rsidRPr="00A17CFA" w:rsidRDefault="00C4481F" w:rsidP="008F2051">
      <w:pPr>
        <w:spacing w:after="0" w:line="240" w:lineRule="auto"/>
        <w:rPr>
          <w:rFonts w:ascii="Flex 70" w:eastAsia="Arial" w:hAnsi="Flex 70" w:cs="Arial"/>
          <w:b/>
        </w:rPr>
      </w:pPr>
      <w:r>
        <w:rPr>
          <w:rFonts w:ascii="Flex 70" w:eastAsia="Arial" w:hAnsi="Flex 70" w:cs="Arial"/>
          <w:b/>
        </w:rPr>
        <w:t>Nathalie Stenmark</w:t>
      </w:r>
    </w:p>
    <w:p w14:paraId="7B35C9FE" w14:textId="77777777" w:rsidR="00A17CFA" w:rsidRPr="00A17CFA" w:rsidRDefault="00A17CFA" w:rsidP="008F2051">
      <w:pPr>
        <w:spacing w:after="0" w:line="240" w:lineRule="auto"/>
        <w:rPr>
          <w:rFonts w:ascii="Flex 70" w:eastAsia="Arial" w:hAnsi="Flex 70" w:cs="Arial"/>
          <w:b/>
        </w:rPr>
      </w:pPr>
    </w:p>
    <w:p w14:paraId="5A1E28C8" w14:textId="77777777" w:rsidR="00C4481F" w:rsidRPr="00C4481F" w:rsidRDefault="00C4481F" w:rsidP="00C4481F">
      <w:pPr>
        <w:spacing w:after="0"/>
        <w:rPr>
          <w:rFonts w:cs="Arial"/>
        </w:rPr>
      </w:pPr>
      <w:bookmarkStart w:id="17" w:name="DecisionMakersText"/>
      <w:r w:rsidRPr="00C4481F">
        <w:rPr>
          <w:rFonts w:cs="Arial"/>
        </w:rPr>
        <w:t>Nathalie Stenmark, Daniel Sandberg, Ulf Lindgren, Gunilla Andersson Stampes, Fredrik Emvall och Maria Furberg</w:t>
      </w:r>
    </w:p>
    <w:p w14:paraId="66983FA6" w14:textId="77777777" w:rsidR="00A17CFA" w:rsidRPr="009A1094" w:rsidRDefault="00A17CFA" w:rsidP="009A1094">
      <w:pPr>
        <w:spacing w:after="0"/>
        <w:rPr>
          <w:rFonts w:cs="Arial"/>
        </w:rPr>
      </w:pPr>
      <w:r w:rsidRPr="009A1094">
        <w:rPr>
          <w:rFonts w:cs="Arial"/>
        </w:rPr>
        <w:t>Enhälligt</w:t>
      </w:r>
    </w:p>
    <w:p w14:paraId="420F3FE1" w14:textId="77777777" w:rsidR="00B51984" w:rsidRDefault="00B51984" w:rsidP="009A1094">
      <w:pPr>
        <w:spacing w:after="0"/>
        <w:rPr>
          <w:rFonts w:cs="Arial"/>
        </w:rPr>
      </w:pPr>
      <w:bookmarkStart w:id="18" w:name="ForInformationToTitle"/>
      <w:bookmarkEnd w:id="17"/>
    </w:p>
    <w:p w14:paraId="251FC7CB" w14:textId="4E8DD91A" w:rsidR="00A17CFA" w:rsidRPr="00B51984" w:rsidRDefault="00A17CFA" w:rsidP="00B51984">
      <w:pPr>
        <w:spacing w:after="0"/>
        <w:rPr>
          <w:rFonts w:cs="Arial"/>
        </w:rPr>
      </w:pPr>
      <w:r w:rsidRPr="009A1094">
        <w:rPr>
          <w:rFonts w:cs="Arial"/>
        </w:rPr>
        <w:t>För kännedom till:</w:t>
      </w:r>
      <w:bookmarkEnd w:id="18"/>
      <w:r w:rsidRPr="009A1094">
        <w:rPr>
          <w:rFonts w:cs="Arial"/>
        </w:rPr>
        <w:tab/>
      </w:r>
      <w:bookmarkStart w:id="19" w:name="ForInformationTo"/>
      <w:r w:rsidRPr="009A1094">
        <w:rPr>
          <w:rFonts w:cs="Arial"/>
        </w:rPr>
        <w:t>Anmälare, Förening, Distrikt</w:t>
      </w:r>
      <w:bookmarkEnd w:id="19"/>
    </w:p>
    <w:sectPr w:rsidR="00A17CFA" w:rsidRPr="00B51984" w:rsidSect="001D1BF9">
      <w:headerReference w:type="default" r:id="rId8"/>
      <w:footerReference w:type="default" r:id="rId9"/>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20BF2" w14:textId="77777777" w:rsidR="004423C4" w:rsidRDefault="004423C4" w:rsidP="00F34448">
      <w:pPr>
        <w:spacing w:after="0" w:line="240" w:lineRule="auto"/>
      </w:pPr>
      <w:r>
        <w:separator/>
      </w:r>
    </w:p>
  </w:endnote>
  <w:endnote w:type="continuationSeparator" w:id="0">
    <w:p w14:paraId="4C89811F" w14:textId="77777777" w:rsidR="004423C4" w:rsidRDefault="004423C4" w:rsidP="00F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ex 70 Regular">
    <w:altName w:val="Flex 70"/>
    <w:panose1 w:val="00000000000000000000"/>
    <w:charset w:val="00"/>
    <w:family w:val="roman"/>
    <w:notTrueType/>
    <w:pitch w:val="default"/>
  </w:font>
  <w:font w:name="Flex Display 100 Black">
    <w:altName w:val="Calibri"/>
    <w:panose1 w:val="00000A06000000000000"/>
    <w:charset w:val="00"/>
    <w:family w:val="modern"/>
    <w:notTrueType/>
    <w:pitch w:val="variable"/>
    <w:sig w:usb0="00000007" w:usb1="00000001" w:usb2="00000000" w:usb3="00000000" w:csb0="00000003" w:csb1="00000000"/>
  </w:font>
  <w:font w:name="Flex 90 Bold">
    <w:altName w:val="Calibri"/>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altName w:val="Calibri"/>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9B40F8"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77777777" w:rsidR="000F143E" w:rsidRDefault="000F143E" w:rsidP="000F143E">
          <w:pPr>
            <w:pStyle w:val="Sidhuvud"/>
          </w:pPr>
          <w:r>
            <w:t>121 16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ECA05" w14:textId="77777777" w:rsidR="004423C4" w:rsidRDefault="004423C4" w:rsidP="00F34448">
      <w:pPr>
        <w:spacing w:after="0" w:line="240" w:lineRule="auto"/>
      </w:pPr>
      <w:r>
        <w:separator/>
      </w:r>
    </w:p>
  </w:footnote>
  <w:footnote w:type="continuationSeparator" w:id="0">
    <w:p w14:paraId="5D8E540A" w14:textId="77777777" w:rsidR="004423C4" w:rsidRDefault="004423C4" w:rsidP="00F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0652C" w14:textId="77777777" w:rsidR="00A412E8" w:rsidRPr="00065F61" w:rsidRDefault="000E2DD9" w:rsidP="00065F61">
    <w:pPr>
      <w:pStyle w:val="Sidhuvud"/>
    </w:pPr>
    <w:r w:rsidRPr="00065F61">
      <w:drawing>
        <wp:anchor distT="180340" distB="180340" distL="180340" distR="180340" simplePos="0" relativeHeight="251663360"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61312"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D40E0" w:rsidRDefault="001D1BF9" w:rsidP="00AC1A8B">
                          <w:pPr>
                            <w:pStyle w:val="Sidhuvudrubrik"/>
                            <w:jc w:val="right"/>
                            <w:rPr>
                              <w:rFonts w:cs="Arial"/>
                              <w:szCs w:val="15"/>
                            </w:rPr>
                          </w:pPr>
                        </w:p>
                        <w:p w14:paraId="6588C58E" w14:textId="761D56F3" w:rsidR="001D1BF9" w:rsidRPr="004D40E0" w:rsidRDefault="001D1BF9" w:rsidP="001D1BF9">
                          <w:pPr>
                            <w:spacing w:after="0" w:line="240" w:lineRule="auto"/>
                            <w:jc w:val="right"/>
                            <w:rPr>
                              <w:rFonts w:eastAsia="Arial" w:cs="Arial"/>
                              <w:sz w:val="15"/>
                              <w:szCs w:val="15"/>
                            </w:rPr>
                          </w:pPr>
                          <w:bookmarkStart w:id="20" w:name="PrintedWhere"/>
                          <w:r w:rsidRPr="004D40E0">
                            <w:rPr>
                              <w:rFonts w:eastAsia="Arial" w:cs="Arial"/>
                              <w:sz w:val="15"/>
                              <w:szCs w:val="15"/>
                            </w:rPr>
                            <w:t>JOHANNESHOV</w:t>
                          </w:r>
                          <w:bookmarkEnd w:id="20"/>
                          <w:r w:rsidRPr="004D40E0">
                            <w:rPr>
                              <w:rFonts w:eastAsia="Arial" w:cs="Arial"/>
                              <w:sz w:val="15"/>
                              <w:szCs w:val="15"/>
                            </w:rPr>
                            <w:t xml:space="preserve"> </w:t>
                          </w:r>
                          <w:bookmarkStart w:id="21" w:name="PrintedAt"/>
                          <w:r w:rsidRPr="004D40E0">
                            <w:rPr>
                              <w:rFonts w:eastAsia="Arial" w:cs="Arial"/>
                              <w:sz w:val="15"/>
                              <w:szCs w:val="15"/>
                            </w:rPr>
                            <w:t>202</w:t>
                          </w:r>
                          <w:r w:rsidR="00ED5D77">
                            <w:rPr>
                              <w:rFonts w:eastAsia="Arial" w:cs="Arial"/>
                              <w:sz w:val="15"/>
                              <w:szCs w:val="15"/>
                            </w:rPr>
                            <w:t>3</w:t>
                          </w:r>
                          <w:r w:rsidRPr="004D40E0">
                            <w:rPr>
                              <w:rFonts w:eastAsia="Arial" w:cs="Arial"/>
                              <w:sz w:val="15"/>
                              <w:szCs w:val="15"/>
                            </w:rPr>
                            <w:t>-</w:t>
                          </w:r>
                          <w:r w:rsidR="00ED5D77">
                            <w:rPr>
                              <w:rFonts w:eastAsia="Arial" w:cs="Arial"/>
                              <w:sz w:val="15"/>
                              <w:szCs w:val="15"/>
                            </w:rPr>
                            <w:t>0</w:t>
                          </w:r>
                          <w:r w:rsidR="0060576D">
                            <w:rPr>
                              <w:rFonts w:eastAsia="Arial" w:cs="Arial"/>
                              <w:sz w:val="15"/>
                              <w:szCs w:val="15"/>
                            </w:rPr>
                            <w:t>9</w:t>
                          </w:r>
                          <w:r w:rsidRPr="004D40E0">
                            <w:rPr>
                              <w:rFonts w:eastAsia="Arial" w:cs="Arial"/>
                              <w:sz w:val="15"/>
                              <w:szCs w:val="15"/>
                            </w:rPr>
                            <w:t>-</w:t>
                          </w:r>
                          <w:bookmarkEnd w:id="21"/>
                          <w:r w:rsidR="001120A8">
                            <w:rPr>
                              <w:rFonts w:eastAsia="Arial" w:cs="Arial"/>
                              <w:sz w:val="15"/>
                              <w:szCs w:val="15"/>
                            </w:rPr>
                            <w:t>27</w:t>
                          </w:r>
                        </w:p>
                        <w:p w14:paraId="3778AC06" w14:textId="3202B534" w:rsidR="001D1BF9" w:rsidRPr="001E1C18" w:rsidRDefault="001D1BF9" w:rsidP="001E1C18">
                          <w:pPr>
                            <w:spacing w:after="0" w:line="240" w:lineRule="auto"/>
                            <w:jc w:val="right"/>
                            <w:rPr>
                              <w:rFonts w:eastAsia="Arial" w:cs="Arial"/>
                              <w:sz w:val="15"/>
                              <w:szCs w:val="15"/>
                            </w:rPr>
                          </w:pPr>
                          <w:proofErr w:type="spellStart"/>
                          <w:r w:rsidRPr="004D40E0">
                            <w:rPr>
                              <w:rFonts w:eastAsia="Arial" w:cs="Arial"/>
                              <w:sz w:val="15"/>
                              <w:szCs w:val="15"/>
                            </w:rPr>
                            <w:t>Ärendenr</w:t>
                          </w:r>
                          <w:proofErr w:type="spellEnd"/>
                          <w:r w:rsidRPr="004D40E0">
                            <w:rPr>
                              <w:rFonts w:eastAsia="Arial" w:cs="Arial"/>
                              <w:sz w:val="15"/>
                              <w:szCs w:val="15"/>
                            </w:rPr>
                            <w:t>:</w:t>
                          </w:r>
                          <w:bookmarkStart w:id="22" w:name="IssueNo"/>
                          <w:r w:rsidR="00B57542" w:rsidRPr="004D40E0">
                            <w:rPr>
                              <w:rFonts w:eastAsia="Arial" w:cs="Arial"/>
                              <w:sz w:val="15"/>
                              <w:szCs w:val="15"/>
                            </w:rPr>
                            <w:t xml:space="preserve"> </w:t>
                          </w:r>
                          <w:r w:rsidRPr="004D40E0">
                            <w:rPr>
                              <w:rFonts w:eastAsia="Arial" w:cs="Arial"/>
                              <w:sz w:val="15"/>
                              <w:szCs w:val="15"/>
                            </w:rPr>
                            <w:t>D-SIF-01</w:t>
                          </w:r>
                          <w:bookmarkEnd w:id="22"/>
                          <w:r w:rsidR="00ED5D77">
                            <w:rPr>
                              <w:rFonts w:eastAsia="Arial" w:cs="Arial"/>
                              <w:sz w:val="15"/>
                              <w:szCs w:val="15"/>
                            </w:rPr>
                            <w:t>6</w:t>
                          </w:r>
                          <w:r w:rsidR="00D92AEE">
                            <w:rPr>
                              <w:rFonts w:eastAsia="Arial" w:cs="Arial"/>
                              <w:sz w:val="15"/>
                              <w:szCs w:val="15"/>
                            </w:rPr>
                            <w:t>8</w:t>
                          </w:r>
                          <w:r w:rsidR="001120A8">
                            <w:rPr>
                              <w:rFonts w:eastAsia="Arial" w:cs="Arial"/>
                              <w:sz w:val="15"/>
                              <w:szCs w:val="15"/>
                            </w:rPr>
                            <w:t>87</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D40E0" w:rsidRDefault="001D1BF9" w:rsidP="00AC1A8B">
                    <w:pPr>
                      <w:pStyle w:val="Sidhuvudrubrik"/>
                      <w:jc w:val="right"/>
                      <w:rPr>
                        <w:rFonts w:cs="Arial"/>
                        <w:szCs w:val="15"/>
                      </w:rPr>
                    </w:pPr>
                  </w:p>
                  <w:p w14:paraId="6588C58E" w14:textId="761D56F3" w:rsidR="001D1BF9" w:rsidRPr="004D40E0" w:rsidRDefault="001D1BF9" w:rsidP="001D1BF9">
                    <w:pPr>
                      <w:spacing w:after="0" w:line="240" w:lineRule="auto"/>
                      <w:jc w:val="right"/>
                      <w:rPr>
                        <w:rFonts w:eastAsia="Arial" w:cs="Arial"/>
                        <w:sz w:val="15"/>
                        <w:szCs w:val="15"/>
                      </w:rPr>
                    </w:pPr>
                    <w:bookmarkStart w:id="23" w:name="PrintedWhere"/>
                    <w:r w:rsidRPr="004D40E0">
                      <w:rPr>
                        <w:rFonts w:eastAsia="Arial" w:cs="Arial"/>
                        <w:sz w:val="15"/>
                        <w:szCs w:val="15"/>
                      </w:rPr>
                      <w:t>JOHANNESHOV</w:t>
                    </w:r>
                    <w:bookmarkEnd w:id="23"/>
                    <w:r w:rsidRPr="004D40E0">
                      <w:rPr>
                        <w:rFonts w:eastAsia="Arial" w:cs="Arial"/>
                        <w:sz w:val="15"/>
                        <w:szCs w:val="15"/>
                      </w:rPr>
                      <w:t xml:space="preserve"> </w:t>
                    </w:r>
                    <w:bookmarkStart w:id="24" w:name="PrintedAt"/>
                    <w:r w:rsidRPr="004D40E0">
                      <w:rPr>
                        <w:rFonts w:eastAsia="Arial" w:cs="Arial"/>
                        <w:sz w:val="15"/>
                        <w:szCs w:val="15"/>
                      </w:rPr>
                      <w:t>202</w:t>
                    </w:r>
                    <w:r w:rsidR="00ED5D77">
                      <w:rPr>
                        <w:rFonts w:eastAsia="Arial" w:cs="Arial"/>
                        <w:sz w:val="15"/>
                        <w:szCs w:val="15"/>
                      </w:rPr>
                      <w:t>3</w:t>
                    </w:r>
                    <w:r w:rsidRPr="004D40E0">
                      <w:rPr>
                        <w:rFonts w:eastAsia="Arial" w:cs="Arial"/>
                        <w:sz w:val="15"/>
                        <w:szCs w:val="15"/>
                      </w:rPr>
                      <w:t>-</w:t>
                    </w:r>
                    <w:r w:rsidR="00ED5D77">
                      <w:rPr>
                        <w:rFonts w:eastAsia="Arial" w:cs="Arial"/>
                        <w:sz w:val="15"/>
                        <w:szCs w:val="15"/>
                      </w:rPr>
                      <w:t>0</w:t>
                    </w:r>
                    <w:r w:rsidR="0060576D">
                      <w:rPr>
                        <w:rFonts w:eastAsia="Arial" w:cs="Arial"/>
                        <w:sz w:val="15"/>
                        <w:szCs w:val="15"/>
                      </w:rPr>
                      <w:t>9</w:t>
                    </w:r>
                    <w:r w:rsidRPr="004D40E0">
                      <w:rPr>
                        <w:rFonts w:eastAsia="Arial" w:cs="Arial"/>
                        <w:sz w:val="15"/>
                        <w:szCs w:val="15"/>
                      </w:rPr>
                      <w:t>-</w:t>
                    </w:r>
                    <w:bookmarkEnd w:id="24"/>
                    <w:r w:rsidR="001120A8">
                      <w:rPr>
                        <w:rFonts w:eastAsia="Arial" w:cs="Arial"/>
                        <w:sz w:val="15"/>
                        <w:szCs w:val="15"/>
                      </w:rPr>
                      <w:t>27</w:t>
                    </w:r>
                  </w:p>
                  <w:p w14:paraId="3778AC06" w14:textId="3202B534" w:rsidR="001D1BF9" w:rsidRPr="001E1C18" w:rsidRDefault="001D1BF9" w:rsidP="001E1C18">
                    <w:pPr>
                      <w:spacing w:after="0" w:line="240" w:lineRule="auto"/>
                      <w:jc w:val="right"/>
                      <w:rPr>
                        <w:rFonts w:eastAsia="Arial" w:cs="Arial"/>
                        <w:sz w:val="15"/>
                        <w:szCs w:val="15"/>
                      </w:rPr>
                    </w:pPr>
                    <w:proofErr w:type="spellStart"/>
                    <w:r w:rsidRPr="004D40E0">
                      <w:rPr>
                        <w:rFonts w:eastAsia="Arial" w:cs="Arial"/>
                        <w:sz w:val="15"/>
                        <w:szCs w:val="15"/>
                      </w:rPr>
                      <w:t>Ärendenr</w:t>
                    </w:r>
                    <w:proofErr w:type="spellEnd"/>
                    <w:r w:rsidRPr="004D40E0">
                      <w:rPr>
                        <w:rFonts w:eastAsia="Arial" w:cs="Arial"/>
                        <w:sz w:val="15"/>
                        <w:szCs w:val="15"/>
                      </w:rPr>
                      <w:t>:</w:t>
                    </w:r>
                    <w:bookmarkStart w:id="25" w:name="IssueNo"/>
                    <w:r w:rsidR="00B57542" w:rsidRPr="004D40E0">
                      <w:rPr>
                        <w:rFonts w:eastAsia="Arial" w:cs="Arial"/>
                        <w:sz w:val="15"/>
                        <w:szCs w:val="15"/>
                      </w:rPr>
                      <w:t xml:space="preserve"> </w:t>
                    </w:r>
                    <w:r w:rsidRPr="004D40E0">
                      <w:rPr>
                        <w:rFonts w:eastAsia="Arial" w:cs="Arial"/>
                        <w:sz w:val="15"/>
                        <w:szCs w:val="15"/>
                      </w:rPr>
                      <w:t>D-SIF-01</w:t>
                    </w:r>
                    <w:bookmarkEnd w:id="25"/>
                    <w:r w:rsidR="00ED5D77">
                      <w:rPr>
                        <w:rFonts w:eastAsia="Arial" w:cs="Arial"/>
                        <w:sz w:val="15"/>
                        <w:szCs w:val="15"/>
                      </w:rPr>
                      <w:t>6</w:t>
                    </w:r>
                    <w:r w:rsidR="00D92AEE">
                      <w:rPr>
                        <w:rFonts w:eastAsia="Arial" w:cs="Arial"/>
                        <w:sz w:val="15"/>
                        <w:szCs w:val="15"/>
                      </w:rPr>
                      <w:t>8</w:t>
                    </w:r>
                    <w:r w:rsidR="001120A8">
                      <w:rPr>
                        <w:rFonts w:eastAsia="Arial" w:cs="Arial"/>
                        <w:sz w:val="15"/>
                        <w:szCs w:val="15"/>
                      </w:rPr>
                      <w:t>87</w:t>
                    </w: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2" w15:restartNumberingAfterBreak="0">
    <w:nsid w:val="77E31A08"/>
    <w:multiLevelType w:val="hybridMultilevel"/>
    <w:tmpl w:val="A82C24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40705755">
    <w:abstractNumId w:val="1"/>
  </w:num>
  <w:num w:numId="2" w16cid:durableId="1141265692">
    <w:abstractNumId w:val="0"/>
  </w:num>
  <w:num w:numId="3" w16cid:durableId="682168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2563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95488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44217"/>
    <w:rsid w:val="00065F61"/>
    <w:rsid w:val="00077ECE"/>
    <w:rsid w:val="00084EA1"/>
    <w:rsid w:val="00085A7D"/>
    <w:rsid w:val="00087BD9"/>
    <w:rsid w:val="000A0D7F"/>
    <w:rsid w:val="000E2DD9"/>
    <w:rsid w:val="000F143E"/>
    <w:rsid w:val="000F26C6"/>
    <w:rsid w:val="001120A8"/>
    <w:rsid w:val="00183F66"/>
    <w:rsid w:val="00187D40"/>
    <w:rsid w:val="001D1BF9"/>
    <w:rsid w:val="001E1C18"/>
    <w:rsid w:val="0020419A"/>
    <w:rsid w:val="0022044E"/>
    <w:rsid w:val="00281D34"/>
    <w:rsid w:val="002A53ED"/>
    <w:rsid w:val="002B67B2"/>
    <w:rsid w:val="00336E9C"/>
    <w:rsid w:val="003532A3"/>
    <w:rsid w:val="003565C2"/>
    <w:rsid w:val="003D2FF8"/>
    <w:rsid w:val="003E357E"/>
    <w:rsid w:val="0040474F"/>
    <w:rsid w:val="00431CB7"/>
    <w:rsid w:val="004423C4"/>
    <w:rsid w:val="004424EC"/>
    <w:rsid w:val="00482BF3"/>
    <w:rsid w:val="00482F51"/>
    <w:rsid w:val="00483F43"/>
    <w:rsid w:val="00484E94"/>
    <w:rsid w:val="004A7520"/>
    <w:rsid w:val="004D40E0"/>
    <w:rsid w:val="005210E3"/>
    <w:rsid w:val="00536974"/>
    <w:rsid w:val="00547CEE"/>
    <w:rsid w:val="0056488F"/>
    <w:rsid w:val="005A0FCF"/>
    <w:rsid w:val="005A5E8E"/>
    <w:rsid w:val="005C3FBE"/>
    <w:rsid w:val="0060576D"/>
    <w:rsid w:val="00625C1E"/>
    <w:rsid w:val="006264B6"/>
    <w:rsid w:val="00684F40"/>
    <w:rsid w:val="006C7DA6"/>
    <w:rsid w:val="00727117"/>
    <w:rsid w:val="0073148A"/>
    <w:rsid w:val="007435DF"/>
    <w:rsid w:val="00791E93"/>
    <w:rsid w:val="007F0E4C"/>
    <w:rsid w:val="008C55FA"/>
    <w:rsid w:val="008F2051"/>
    <w:rsid w:val="009170C8"/>
    <w:rsid w:val="00925EAB"/>
    <w:rsid w:val="009375B6"/>
    <w:rsid w:val="00970558"/>
    <w:rsid w:val="00985E25"/>
    <w:rsid w:val="009A1094"/>
    <w:rsid w:val="009B40F8"/>
    <w:rsid w:val="009E1BAD"/>
    <w:rsid w:val="00A13F6A"/>
    <w:rsid w:val="00A14626"/>
    <w:rsid w:val="00A17CFA"/>
    <w:rsid w:val="00A24206"/>
    <w:rsid w:val="00A412E8"/>
    <w:rsid w:val="00AC1A8B"/>
    <w:rsid w:val="00AE383D"/>
    <w:rsid w:val="00AF420B"/>
    <w:rsid w:val="00B05CBE"/>
    <w:rsid w:val="00B273BC"/>
    <w:rsid w:val="00B365A3"/>
    <w:rsid w:val="00B51984"/>
    <w:rsid w:val="00B57542"/>
    <w:rsid w:val="00B57F29"/>
    <w:rsid w:val="00B60ABA"/>
    <w:rsid w:val="00B671A8"/>
    <w:rsid w:val="00B76490"/>
    <w:rsid w:val="00B858EA"/>
    <w:rsid w:val="00BA09D2"/>
    <w:rsid w:val="00BB2CEF"/>
    <w:rsid w:val="00BB3B71"/>
    <w:rsid w:val="00C239D5"/>
    <w:rsid w:val="00C4481F"/>
    <w:rsid w:val="00C74937"/>
    <w:rsid w:val="00C817E7"/>
    <w:rsid w:val="00D203F7"/>
    <w:rsid w:val="00D210C9"/>
    <w:rsid w:val="00D40DA8"/>
    <w:rsid w:val="00D83D13"/>
    <w:rsid w:val="00D92AEE"/>
    <w:rsid w:val="00DA3F79"/>
    <w:rsid w:val="00DA4396"/>
    <w:rsid w:val="00E711F9"/>
    <w:rsid w:val="00E73CD5"/>
    <w:rsid w:val="00EA0B62"/>
    <w:rsid w:val="00ED5D77"/>
    <w:rsid w:val="00F3100E"/>
    <w:rsid w:val="00F34448"/>
    <w:rsid w:val="00F47E85"/>
    <w:rsid w:val="00F61875"/>
    <w:rsid w:val="00F74E96"/>
    <w:rsid w:val="00FB4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7345"/>
    <o:shapelayout v:ext="edit">
      <o:idmap v:ext="edit" data="1"/>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0</TotalTime>
  <Pages>2</Pages>
  <Words>476</Words>
  <Characters>2759</Characters>
  <Application>Microsoft Office Word</Application>
  <DocSecurity>0</DocSecurity>
  <Lines>78</Lines>
  <Paragraphs>33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cp:lastPrinted>2022-10-14T11:35:00Z</cp:lastPrinted>
  <dcterms:created xsi:type="dcterms:W3CDTF">2023-09-27T10:53:00Z</dcterms:created>
  <dcterms:modified xsi:type="dcterms:W3CDTF">2023-09-27T10:53:00Z</dcterms:modified>
</cp:coreProperties>
</file>