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55407EF0"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7D5346E7" w14:textId="77777777" w:rsidR="004B4E52" w:rsidRPr="004B4E52" w:rsidRDefault="004B4E52" w:rsidP="004B4E52">
      <w:pPr>
        <w:spacing w:after="0"/>
        <w:rPr>
          <w:rFonts w:cs="Arial"/>
          <w:b/>
        </w:rPr>
      </w:pPr>
      <w:r w:rsidRPr="004B4E52">
        <w:rPr>
          <w:rFonts w:cs="Arial"/>
          <w:b/>
        </w:rPr>
        <w:t>Namn:</w:t>
      </w:r>
      <w:r w:rsidRPr="004B4E52">
        <w:rPr>
          <w:rFonts w:cs="Arial"/>
          <w:b/>
        </w:rPr>
        <w:tab/>
      </w:r>
      <w:r w:rsidRPr="004B4E52">
        <w:rPr>
          <w:rFonts w:cs="Arial"/>
          <w:b/>
        </w:rPr>
        <w:tab/>
      </w:r>
      <w:bookmarkStart w:id="0" w:name="ReportedPersonName"/>
      <w:r w:rsidRPr="004B4E52">
        <w:rPr>
          <w:rFonts w:cs="Arial"/>
          <w:b/>
        </w:rPr>
        <w:t>Andreas Johnson</w:t>
      </w:r>
      <w:bookmarkEnd w:id="0"/>
    </w:p>
    <w:p w14:paraId="7ED3F93C" w14:textId="77777777" w:rsidR="004B4E52" w:rsidRPr="004B4E52" w:rsidRDefault="004B4E52" w:rsidP="004B4E52">
      <w:pPr>
        <w:spacing w:after="0"/>
        <w:rPr>
          <w:rFonts w:cs="Arial"/>
          <w:b/>
        </w:rPr>
      </w:pPr>
    </w:p>
    <w:p w14:paraId="250D739A" w14:textId="77777777" w:rsidR="004B4E52" w:rsidRPr="004B4E52" w:rsidRDefault="004B4E52" w:rsidP="004B4E52">
      <w:pPr>
        <w:spacing w:after="0"/>
        <w:rPr>
          <w:rFonts w:cs="Arial"/>
          <w:b/>
        </w:rPr>
      </w:pPr>
      <w:r w:rsidRPr="004B4E52">
        <w:rPr>
          <w:rFonts w:cs="Arial"/>
          <w:b/>
        </w:rPr>
        <w:t>Förening:</w:t>
      </w:r>
      <w:r w:rsidRPr="004B4E52">
        <w:rPr>
          <w:rFonts w:cs="Arial"/>
          <w:b/>
        </w:rPr>
        <w:tab/>
      </w:r>
      <w:r w:rsidRPr="004B4E52">
        <w:rPr>
          <w:rFonts w:cs="Arial"/>
          <w:b/>
        </w:rPr>
        <w:tab/>
      </w:r>
      <w:bookmarkStart w:id="1" w:name="ReportedPersonTeam"/>
      <w:r w:rsidRPr="004B4E52">
        <w:rPr>
          <w:rFonts w:cs="Arial"/>
          <w:b/>
        </w:rPr>
        <w:t>Skellefteå AIK</w:t>
      </w:r>
      <w:bookmarkEnd w:id="1"/>
    </w:p>
    <w:p w14:paraId="101897B7" w14:textId="77777777" w:rsidR="004B4E52" w:rsidRPr="004B4E52" w:rsidRDefault="004B4E52" w:rsidP="004B4E52">
      <w:pPr>
        <w:spacing w:after="0"/>
        <w:rPr>
          <w:rFonts w:cs="Arial"/>
          <w:b/>
        </w:rPr>
      </w:pPr>
    </w:p>
    <w:p w14:paraId="1A8106DF" w14:textId="77777777" w:rsidR="004B4E52" w:rsidRPr="004B4E52" w:rsidRDefault="004B4E52" w:rsidP="004B4E52">
      <w:pPr>
        <w:spacing w:after="0"/>
        <w:rPr>
          <w:rFonts w:cs="Arial"/>
          <w:b/>
        </w:rPr>
      </w:pPr>
      <w:r w:rsidRPr="004B4E52">
        <w:rPr>
          <w:rFonts w:cs="Arial"/>
          <w:b/>
        </w:rPr>
        <w:t>Adress:</w:t>
      </w:r>
      <w:r w:rsidRPr="004B4E52">
        <w:rPr>
          <w:rFonts w:cs="Arial"/>
          <w:b/>
        </w:rPr>
        <w:tab/>
      </w:r>
      <w:r w:rsidRPr="004B4E52">
        <w:rPr>
          <w:rFonts w:cs="Arial"/>
          <w:b/>
        </w:rPr>
        <w:tab/>
      </w:r>
      <w:bookmarkStart w:id="2" w:name="ClubContactId"/>
      <w:r w:rsidRPr="004B4E52">
        <w:rPr>
          <w:rFonts w:cs="Arial"/>
          <w:b/>
        </w:rPr>
        <w:t>Box 185, 93122 SKELLEFTEÅ</w:t>
      </w:r>
      <w:bookmarkEnd w:id="2"/>
    </w:p>
    <w:p w14:paraId="62F1661C" w14:textId="77777777" w:rsidR="004B4E52" w:rsidRPr="004B4E52" w:rsidRDefault="004B4E52" w:rsidP="004B4E52">
      <w:pPr>
        <w:spacing w:after="0"/>
        <w:rPr>
          <w:rFonts w:cs="Arial"/>
          <w:b/>
        </w:rPr>
      </w:pPr>
    </w:p>
    <w:p w14:paraId="61E73CDA" w14:textId="7A16A981" w:rsidR="004B4E52" w:rsidRPr="004B4E52" w:rsidRDefault="004B4E52" w:rsidP="004B4E52">
      <w:pPr>
        <w:spacing w:after="0"/>
        <w:rPr>
          <w:rFonts w:cs="Arial"/>
          <w:b/>
        </w:rPr>
      </w:pPr>
      <w:r w:rsidRPr="004B4E52">
        <w:rPr>
          <w:rFonts w:cs="Arial"/>
          <w:b/>
        </w:rPr>
        <w:t>Matchdatum:</w:t>
      </w:r>
      <w:r w:rsidRPr="004B4E52">
        <w:rPr>
          <w:rFonts w:cs="Arial"/>
          <w:b/>
        </w:rPr>
        <w:tab/>
      </w:r>
      <w:bookmarkStart w:id="3" w:name="GameDate"/>
      <w:r w:rsidR="00C23E6F">
        <w:rPr>
          <w:rFonts w:cs="Arial"/>
          <w:b/>
        </w:rPr>
        <w:tab/>
      </w:r>
      <w:r w:rsidRPr="004B4E52">
        <w:rPr>
          <w:rFonts w:cs="Arial"/>
          <w:b/>
        </w:rPr>
        <w:t>2024-04-16</w:t>
      </w:r>
      <w:bookmarkEnd w:id="3"/>
    </w:p>
    <w:p w14:paraId="7F165A9F" w14:textId="77777777" w:rsidR="004B4E52" w:rsidRPr="004B4E52" w:rsidRDefault="004B4E52" w:rsidP="004B4E52">
      <w:pPr>
        <w:spacing w:after="0"/>
        <w:rPr>
          <w:rFonts w:cs="Arial"/>
          <w:b/>
        </w:rPr>
      </w:pPr>
    </w:p>
    <w:p w14:paraId="179F8764" w14:textId="77777777" w:rsidR="004B4E52" w:rsidRPr="004B4E52" w:rsidRDefault="004B4E52" w:rsidP="004B4E52">
      <w:pPr>
        <w:spacing w:after="0"/>
        <w:rPr>
          <w:rFonts w:cs="Arial"/>
          <w:b/>
        </w:rPr>
      </w:pPr>
      <w:r w:rsidRPr="004B4E52">
        <w:rPr>
          <w:rFonts w:cs="Arial"/>
          <w:b/>
        </w:rPr>
        <w:t>Mellan:</w:t>
      </w:r>
      <w:r w:rsidRPr="004B4E52">
        <w:rPr>
          <w:rFonts w:cs="Arial"/>
          <w:b/>
        </w:rPr>
        <w:tab/>
      </w:r>
      <w:r w:rsidRPr="004B4E52">
        <w:rPr>
          <w:rFonts w:cs="Arial"/>
          <w:b/>
        </w:rPr>
        <w:tab/>
      </w:r>
      <w:bookmarkStart w:id="4" w:name="IssueGameTeams"/>
      <w:r w:rsidRPr="004B4E52">
        <w:rPr>
          <w:rFonts w:cs="Arial"/>
          <w:b/>
        </w:rPr>
        <w:t>Frölunda HC - Skellefteå AIK</w:t>
      </w:r>
      <w:bookmarkEnd w:id="4"/>
    </w:p>
    <w:p w14:paraId="5E19C418" w14:textId="77777777" w:rsidR="004B4E52" w:rsidRPr="004B4E52" w:rsidRDefault="004B4E52" w:rsidP="004B4E52">
      <w:pPr>
        <w:spacing w:after="0"/>
        <w:rPr>
          <w:rFonts w:cs="Arial"/>
          <w:b/>
        </w:rPr>
      </w:pPr>
      <w:r w:rsidRPr="004B4E52">
        <w:rPr>
          <w:rFonts w:cs="Arial"/>
          <w:b/>
        </w:rPr>
        <w:tab/>
      </w:r>
      <w:r w:rsidRPr="004B4E52">
        <w:rPr>
          <w:rFonts w:cs="Arial"/>
          <w:b/>
        </w:rPr>
        <w:tab/>
      </w:r>
      <w:bookmarkStart w:id="5" w:name="TournamentGroupName"/>
      <w:r w:rsidRPr="004B4E52">
        <w:rPr>
          <w:rFonts w:cs="Arial"/>
          <w:b/>
        </w:rPr>
        <w:t>SM-slutspel SHL</w:t>
      </w:r>
      <w:bookmarkEnd w:id="5"/>
    </w:p>
    <w:p w14:paraId="1D84B279" w14:textId="77777777" w:rsidR="004B4E52" w:rsidRPr="004B4E52" w:rsidRDefault="004B4E52" w:rsidP="004B4E52">
      <w:pPr>
        <w:spacing w:after="0"/>
        <w:rPr>
          <w:rFonts w:cs="Arial"/>
          <w:b/>
        </w:rPr>
      </w:pPr>
    </w:p>
    <w:p w14:paraId="06BF9910" w14:textId="77777777" w:rsidR="004B4E52" w:rsidRPr="004B4E52" w:rsidRDefault="004B4E52" w:rsidP="004B4E52">
      <w:pPr>
        <w:spacing w:after="0"/>
        <w:rPr>
          <w:rFonts w:cs="Arial"/>
          <w:b/>
        </w:rPr>
      </w:pPr>
      <w:r w:rsidRPr="004B4E52">
        <w:rPr>
          <w:rFonts w:cs="Arial"/>
          <w:b/>
        </w:rPr>
        <w:t>Domare/Anmälare</w:t>
      </w:r>
      <w:r w:rsidRPr="004B4E52">
        <w:rPr>
          <w:rFonts w:cs="Arial"/>
          <w:b/>
        </w:rPr>
        <w:tab/>
      </w:r>
      <w:bookmarkStart w:id="6" w:name="IssuedByName"/>
      <w:r w:rsidRPr="004B4E52">
        <w:rPr>
          <w:rFonts w:cs="Arial"/>
          <w:b/>
        </w:rPr>
        <w:t>Situationsrummet</w:t>
      </w:r>
      <w:bookmarkEnd w:id="6"/>
    </w:p>
    <w:p w14:paraId="7F5FAAC3" w14:textId="77777777" w:rsidR="004B4E52" w:rsidRPr="004B4E52" w:rsidRDefault="004B4E52" w:rsidP="004B4E52">
      <w:pPr>
        <w:spacing w:after="0"/>
        <w:rPr>
          <w:rFonts w:cs="Arial"/>
          <w:b/>
        </w:rPr>
      </w:pPr>
    </w:p>
    <w:p w14:paraId="142704A3" w14:textId="77777777" w:rsidR="004B4E52" w:rsidRPr="004B4E52" w:rsidRDefault="004B4E52" w:rsidP="004B4E52">
      <w:pPr>
        <w:spacing w:after="0"/>
        <w:rPr>
          <w:rFonts w:cs="Arial"/>
          <w:b/>
        </w:rPr>
      </w:pPr>
      <w:bookmarkStart w:id="7" w:name="HasSuspension"/>
      <w:r w:rsidRPr="004B4E52">
        <w:rPr>
          <w:rFonts w:cs="Arial"/>
          <w:b/>
        </w:rPr>
        <w:t>Avstängningsperiod</w:t>
      </w:r>
      <w:r w:rsidRPr="004B4E52">
        <w:rPr>
          <w:rFonts w:cs="Arial"/>
          <w:b/>
        </w:rPr>
        <w:tab/>
      </w:r>
      <w:bookmarkStart w:id="8" w:name="SuspGames"/>
      <w:r w:rsidRPr="004B4E52">
        <w:rPr>
          <w:rFonts w:cs="Arial"/>
          <w:b/>
        </w:rPr>
        <w:t>2 match(er)</w:t>
      </w:r>
      <w:bookmarkEnd w:id="8"/>
      <w:r w:rsidRPr="004B4E52">
        <w:rPr>
          <w:rFonts w:cs="Arial"/>
          <w:b/>
        </w:rPr>
        <w:t xml:space="preserve"> </w:t>
      </w:r>
    </w:p>
    <w:p w14:paraId="37E99631" w14:textId="77777777" w:rsidR="004B4E52" w:rsidRPr="004B4E52" w:rsidRDefault="004B4E52" w:rsidP="004B4E52">
      <w:pPr>
        <w:spacing w:after="0"/>
        <w:rPr>
          <w:rFonts w:cs="Arial"/>
          <w:b/>
        </w:rPr>
      </w:pPr>
      <w:bookmarkStart w:id="9" w:name="HasFines"/>
      <w:bookmarkEnd w:id="7"/>
      <w:r w:rsidRPr="004B4E52">
        <w:rPr>
          <w:rFonts w:cs="Arial"/>
          <w:b/>
        </w:rPr>
        <w:t>Böter</w:t>
      </w:r>
      <w:r w:rsidRPr="004B4E52">
        <w:rPr>
          <w:rFonts w:cs="Arial"/>
          <w:b/>
        </w:rPr>
        <w:tab/>
      </w:r>
      <w:r w:rsidRPr="004B4E52">
        <w:rPr>
          <w:rFonts w:cs="Arial"/>
          <w:b/>
        </w:rPr>
        <w:tab/>
      </w:r>
      <w:bookmarkStart w:id="10" w:name="FinesAmount"/>
      <w:r w:rsidRPr="004B4E52">
        <w:rPr>
          <w:rFonts w:cs="Arial"/>
          <w:b/>
        </w:rPr>
        <w:t>31</w:t>
      </w:r>
      <w:r w:rsidRPr="004B4E52">
        <w:rPr>
          <w:rFonts w:ascii="Calibri" w:hAnsi="Calibri" w:cs="Calibri"/>
          <w:b/>
        </w:rPr>
        <w:t> </w:t>
      </w:r>
      <w:proofErr w:type="gramStart"/>
      <w:r w:rsidRPr="004B4E52">
        <w:rPr>
          <w:rFonts w:cs="Arial"/>
          <w:b/>
        </w:rPr>
        <w:t>250</w:t>
      </w:r>
      <w:bookmarkEnd w:id="10"/>
      <w:r w:rsidRPr="004B4E52">
        <w:rPr>
          <w:rFonts w:cs="Arial"/>
          <w:b/>
        </w:rPr>
        <w:t>:-</w:t>
      </w:r>
      <w:proofErr w:type="gramEnd"/>
      <w:r w:rsidRPr="004B4E52">
        <w:rPr>
          <w:rFonts w:cs="Arial"/>
          <w:b/>
        </w:rPr>
        <w:t xml:space="preserve"> betalas senast </w:t>
      </w:r>
      <w:bookmarkStart w:id="11" w:name="FinesDate"/>
      <w:r w:rsidRPr="004B4E52">
        <w:rPr>
          <w:rFonts w:cs="Arial"/>
          <w:b/>
        </w:rPr>
        <w:t>2024-05-17</w:t>
      </w:r>
      <w:bookmarkEnd w:id="11"/>
    </w:p>
    <w:bookmarkEnd w:id="9"/>
    <w:p w14:paraId="17339964" w14:textId="77777777" w:rsidR="004B4E52" w:rsidRPr="004B4E52" w:rsidRDefault="004B4E52" w:rsidP="004B4E52">
      <w:pPr>
        <w:spacing w:after="0"/>
        <w:rPr>
          <w:rFonts w:cs="Arial"/>
          <w:b/>
        </w:rPr>
      </w:pPr>
    </w:p>
    <w:p w14:paraId="31903EA9" w14:textId="77777777" w:rsidR="004B4E52" w:rsidRPr="004B4E52" w:rsidRDefault="004B4E52" w:rsidP="004B4E52">
      <w:pPr>
        <w:spacing w:after="0"/>
        <w:rPr>
          <w:rFonts w:cs="Arial"/>
          <w:b/>
        </w:rPr>
      </w:pPr>
    </w:p>
    <w:p w14:paraId="05C0AF1E" w14:textId="77777777" w:rsidR="004B4E52" w:rsidRPr="004B4E52" w:rsidRDefault="004B4E52" w:rsidP="004B4E52">
      <w:pPr>
        <w:spacing w:after="0"/>
        <w:rPr>
          <w:rFonts w:cs="Arial"/>
          <w:b/>
        </w:rPr>
      </w:pPr>
      <w:r w:rsidRPr="004B4E52">
        <w:rPr>
          <w:rFonts w:cs="Arial"/>
          <w:b/>
        </w:rPr>
        <w:t>BESLUT</w:t>
      </w:r>
    </w:p>
    <w:p w14:paraId="4C0ABD95" w14:textId="77777777" w:rsidR="004B4E52" w:rsidRPr="004B4E52" w:rsidRDefault="004B4E52" w:rsidP="004B4E52">
      <w:pPr>
        <w:spacing w:after="0"/>
        <w:rPr>
          <w:rFonts w:cs="Arial"/>
        </w:rPr>
      </w:pPr>
    </w:p>
    <w:p w14:paraId="5317D2FF" w14:textId="7FFC36E9" w:rsidR="004B4E52" w:rsidRPr="004B4E52" w:rsidRDefault="004B4E52" w:rsidP="004B4E52">
      <w:pPr>
        <w:spacing w:after="0"/>
        <w:rPr>
          <w:rFonts w:cs="Arial"/>
        </w:rPr>
      </w:pPr>
      <w:bookmarkStart w:id="12" w:name="DecisionText"/>
      <w:r w:rsidRPr="004B4E52">
        <w:rPr>
          <w:rFonts w:cs="Arial"/>
        </w:rPr>
        <w:t xml:space="preserve">Efter match mellan Frölunda HC - Skellefteå AIK, SM-slutspel SHL, den 16 april </w:t>
      </w:r>
      <w:r w:rsidR="007B7DDE">
        <w:rPr>
          <w:rFonts w:cs="Arial"/>
        </w:rPr>
        <w:t>20</w:t>
      </w:r>
      <w:r w:rsidRPr="004B4E52">
        <w:rPr>
          <w:rFonts w:cs="Arial"/>
        </w:rPr>
        <w:t xml:space="preserve">24 åläggs </w:t>
      </w:r>
      <w:r w:rsidR="00C23E6F">
        <w:rPr>
          <w:rFonts w:cs="Arial"/>
        </w:rPr>
        <w:br/>
      </w:r>
      <w:r w:rsidRPr="004B4E52">
        <w:rPr>
          <w:rFonts w:cs="Arial"/>
        </w:rPr>
        <w:t xml:space="preserve">Andreas Johnson, Skellefteå AIK, följande straff för </w:t>
      </w:r>
      <w:proofErr w:type="spellStart"/>
      <w:r w:rsidRPr="004B4E52">
        <w:rPr>
          <w:rFonts w:cs="Arial"/>
        </w:rPr>
        <w:t>Kneeing</w:t>
      </w:r>
      <w:proofErr w:type="spellEnd"/>
      <w:r w:rsidRPr="004B4E52">
        <w:rPr>
          <w:rFonts w:cs="Arial"/>
        </w:rPr>
        <w:t>.</w:t>
      </w:r>
    </w:p>
    <w:p w14:paraId="5406609E" w14:textId="77777777" w:rsidR="004B4E52" w:rsidRPr="004B4E52" w:rsidRDefault="004B4E52" w:rsidP="004B4E52">
      <w:pPr>
        <w:spacing w:after="0"/>
        <w:rPr>
          <w:rFonts w:cs="Arial"/>
        </w:rPr>
      </w:pPr>
    </w:p>
    <w:p w14:paraId="13B58164" w14:textId="77777777" w:rsidR="004B4E52" w:rsidRPr="004B4E52" w:rsidRDefault="004B4E52" w:rsidP="004B4E52">
      <w:pPr>
        <w:spacing w:after="0"/>
        <w:rPr>
          <w:rFonts w:cs="Arial"/>
        </w:rPr>
      </w:pPr>
      <w:r w:rsidRPr="004B4E52">
        <w:rPr>
          <w:rFonts w:cs="Arial"/>
        </w:rPr>
        <w:t xml:space="preserve">Avstängning från Skellefteå AIK:s två nästföljande matcher i SHL. </w:t>
      </w:r>
    </w:p>
    <w:p w14:paraId="353193B3" w14:textId="77777777" w:rsidR="004B4E52" w:rsidRPr="004B4E52" w:rsidRDefault="004B4E52" w:rsidP="004B4E52">
      <w:pPr>
        <w:spacing w:after="0"/>
        <w:rPr>
          <w:rFonts w:cs="Arial"/>
        </w:rPr>
      </w:pPr>
    </w:p>
    <w:p w14:paraId="49FC009C" w14:textId="77777777" w:rsidR="004B4E52" w:rsidRPr="004B4E52" w:rsidRDefault="004B4E52" w:rsidP="004B4E52">
      <w:pPr>
        <w:spacing w:after="0"/>
        <w:rPr>
          <w:rFonts w:cs="Arial"/>
        </w:rPr>
      </w:pPr>
      <w:r w:rsidRPr="004B4E52">
        <w:rPr>
          <w:rFonts w:cs="Arial"/>
        </w:rPr>
        <w:t>Böter om 31 250 kr. Böterna ska vara inbetalade inom 30 dagar från dagen för detta beslut. Disciplinnämnden erinrar om att utebliven betalning kan efter anmälan leda till ny bestraffning.</w:t>
      </w:r>
    </w:p>
    <w:p w14:paraId="63B03E8E" w14:textId="77777777" w:rsidR="004B4E52" w:rsidRPr="004B4E52" w:rsidRDefault="004B4E52" w:rsidP="004B4E52">
      <w:pPr>
        <w:spacing w:after="0"/>
        <w:rPr>
          <w:rFonts w:cs="Arial"/>
        </w:rPr>
      </w:pPr>
    </w:p>
    <w:bookmarkEnd w:id="12"/>
    <w:p w14:paraId="7B5CBE46" w14:textId="77777777" w:rsidR="004B4E52" w:rsidRPr="004B4E52" w:rsidRDefault="004B4E52" w:rsidP="004B4E52">
      <w:pPr>
        <w:spacing w:after="0"/>
        <w:rPr>
          <w:rFonts w:cs="Arial"/>
          <w:b/>
        </w:rPr>
      </w:pPr>
    </w:p>
    <w:p w14:paraId="2FFC8AD4" w14:textId="77777777" w:rsidR="004B4E52" w:rsidRPr="004B4E52" w:rsidRDefault="004B4E52" w:rsidP="004B4E52">
      <w:pPr>
        <w:spacing w:after="0"/>
        <w:rPr>
          <w:rFonts w:cs="Arial"/>
        </w:rPr>
      </w:pPr>
      <w:bookmarkStart w:id="13" w:name="ReasonTitle"/>
      <w:bookmarkStart w:id="14" w:name="DecisionTitle"/>
      <w:r w:rsidRPr="004B4E52">
        <w:rPr>
          <w:rFonts w:cs="Arial"/>
          <w:b/>
        </w:rPr>
        <w:t>SKÄL</w:t>
      </w:r>
    </w:p>
    <w:bookmarkEnd w:id="13"/>
    <w:bookmarkEnd w:id="14"/>
    <w:p w14:paraId="0666A330" w14:textId="77777777" w:rsidR="004B4E52" w:rsidRPr="004B4E52" w:rsidRDefault="004B4E52" w:rsidP="004B4E52">
      <w:pPr>
        <w:spacing w:after="0"/>
        <w:rPr>
          <w:rFonts w:cs="Arial"/>
          <w:b/>
        </w:rPr>
      </w:pPr>
    </w:p>
    <w:p w14:paraId="2A8F1672" w14:textId="77777777" w:rsidR="004B4E52" w:rsidRPr="004B4E52" w:rsidRDefault="004B4E52" w:rsidP="004B4E52">
      <w:pPr>
        <w:spacing w:after="0"/>
        <w:rPr>
          <w:rFonts w:cs="Arial"/>
        </w:rPr>
      </w:pPr>
      <w:bookmarkStart w:id="15" w:name="ReasonText"/>
      <w:r w:rsidRPr="004B4E52">
        <w:rPr>
          <w:rFonts w:cs="Arial"/>
        </w:rPr>
        <w:t>Disciplinnämnden har tagit del av anmälan, filmsekvens från händelsen samt ett yttrande från Andreas Johnson.</w:t>
      </w:r>
    </w:p>
    <w:p w14:paraId="4E5CDB1F" w14:textId="77777777" w:rsidR="004B4E52" w:rsidRPr="004B4E52" w:rsidRDefault="004B4E52" w:rsidP="004B4E52">
      <w:pPr>
        <w:spacing w:after="0"/>
        <w:rPr>
          <w:rFonts w:cs="Arial"/>
        </w:rPr>
      </w:pPr>
    </w:p>
    <w:p w14:paraId="5B4F0795" w14:textId="77777777" w:rsidR="004B4E52" w:rsidRPr="004B4E52" w:rsidRDefault="004B4E52" w:rsidP="004B4E52">
      <w:pPr>
        <w:spacing w:after="0"/>
        <w:rPr>
          <w:rFonts w:cs="Arial"/>
        </w:rPr>
      </w:pPr>
      <w:r w:rsidRPr="004B4E52">
        <w:rPr>
          <w:rFonts w:cs="Arial"/>
          <w:u w:val="single"/>
        </w:rPr>
        <w:t>Anmälan:</w:t>
      </w:r>
      <w:r w:rsidRPr="004B4E52">
        <w:rPr>
          <w:rFonts w:cs="Arial"/>
        </w:rPr>
        <w:t xml:space="preserve"> I första perioden när det spelats 4.11 så sker det en bentackling av Skellefteåspelaren Nr 14. Frölundaspelaren Nr 22 Nässén har pucken och spelar den bakom mål när Johnson kommer med fart och leder med sitt vänstra knä en tackling som träffar benet på Nässén.</w:t>
      </w:r>
    </w:p>
    <w:p w14:paraId="01E2B85F" w14:textId="77777777" w:rsidR="004B4E52" w:rsidRPr="004B4E52" w:rsidRDefault="004B4E52" w:rsidP="004B4E52">
      <w:pPr>
        <w:spacing w:after="0"/>
        <w:rPr>
          <w:rFonts w:cs="Arial"/>
        </w:rPr>
      </w:pPr>
    </w:p>
    <w:p w14:paraId="71C7D4CC" w14:textId="77777777" w:rsidR="004B4E52" w:rsidRPr="004B4E52" w:rsidRDefault="004B4E52" w:rsidP="004B4E52">
      <w:pPr>
        <w:spacing w:after="0"/>
        <w:rPr>
          <w:rFonts w:cs="Arial"/>
        </w:rPr>
      </w:pPr>
      <w:r w:rsidRPr="004B4E52">
        <w:rPr>
          <w:rFonts w:cs="Arial"/>
          <w:u w:val="single"/>
        </w:rPr>
        <w:t>Andreas Johnson</w:t>
      </w:r>
      <w:r w:rsidRPr="004B4E52">
        <w:rPr>
          <w:rFonts w:cs="Arial"/>
        </w:rPr>
        <w:t xml:space="preserve">: Jag vill forechecka och försöka vinna tillbaka pucken. Jag kommer inte med så hög fart och jag ser att han tittar upp och uppfattar att jag kommer att tackla honom. </w:t>
      </w:r>
      <w:proofErr w:type="gramStart"/>
      <w:r w:rsidRPr="004B4E52">
        <w:rPr>
          <w:rFonts w:cs="Arial"/>
        </w:rPr>
        <w:t>Istället</w:t>
      </w:r>
      <w:proofErr w:type="gramEnd"/>
      <w:r w:rsidRPr="004B4E52">
        <w:rPr>
          <w:rFonts w:cs="Arial"/>
        </w:rPr>
        <w:t xml:space="preserve"> för att ta emot tacklingen eller att snurra ifrån mig så väljer han att försöka glida undan.</w:t>
      </w:r>
    </w:p>
    <w:p w14:paraId="1A3B9079" w14:textId="77777777" w:rsidR="004B4E52" w:rsidRPr="004B4E52" w:rsidRDefault="004B4E52" w:rsidP="004B4E52">
      <w:pPr>
        <w:spacing w:after="0"/>
        <w:rPr>
          <w:rFonts w:cs="Arial"/>
        </w:rPr>
      </w:pPr>
    </w:p>
    <w:p w14:paraId="7A222DD2" w14:textId="77777777" w:rsidR="004B4E52" w:rsidRPr="004B4E52" w:rsidRDefault="004B4E52" w:rsidP="004B4E52">
      <w:pPr>
        <w:spacing w:after="0"/>
        <w:rPr>
          <w:rFonts w:cs="Arial"/>
        </w:rPr>
      </w:pPr>
      <w:r w:rsidRPr="004B4E52">
        <w:rPr>
          <w:rFonts w:cs="Arial"/>
          <w:u w:val="single"/>
        </w:rPr>
        <w:t>Disciplinnämnden gör följande bedömning</w:t>
      </w:r>
      <w:r w:rsidRPr="004B4E52">
        <w:rPr>
          <w:rFonts w:cs="Arial"/>
        </w:rPr>
        <w:t>: Filmsekvensen ger stöd för uppgifterna i anmälan. Nämnden finner det utrett att Andreas Johnson gjort sig skyldig till en bentackling (</w:t>
      </w:r>
      <w:proofErr w:type="spellStart"/>
      <w:r w:rsidRPr="004B4E52">
        <w:rPr>
          <w:rFonts w:cs="Arial"/>
        </w:rPr>
        <w:t>kneeing</w:t>
      </w:r>
      <w:proofErr w:type="spellEnd"/>
      <w:r w:rsidRPr="004B4E52">
        <w:rPr>
          <w:rFonts w:cs="Arial"/>
        </w:rPr>
        <w:t xml:space="preserve">) som han hade </w:t>
      </w:r>
      <w:r w:rsidRPr="004B4E52">
        <w:rPr>
          <w:rFonts w:cs="Arial"/>
        </w:rPr>
        <w:lastRenderedPageBreak/>
        <w:t xml:space="preserve">kunnat undvika. Förseelsen bör föranleda en avstängning. Avstängningens längd bestäms till en tid som bedöms motsvara två matcher. Han ska dessutom betala böter i enlighet med beslutet. Vid straffmätningen har nämndens särskilt beaktat följande nyckelfaktorer:  </w:t>
      </w:r>
    </w:p>
    <w:p w14:paraId="0C44D684" w14:textId="77777777" w:rsidR="004B4E52" w:rsidRPr="004B4E52" w:rsidRDefault="004B4E52" w:rsidP="004B4E52">
      <w:pPr>
        <w:spacing w:after="0"/>
        <w:rPr>
          <w:rFonts w:cs="Arial"/>
          <w:sz w:val="10"/>
          <w:szCs w:val="10"/>
        </w:rPr>
      </w:pPr>
    </w:p>
    <w:p w14:paraId="47E637EE" w14:textId="77777777" w:rsidR="004B4E52" w:rsidRPr="004B4E52" w:rsidRDefault="004B4E52" w:rsidP="004B4E52">
      <w:pPr>
        <w:spacing w:after="0"/>
        <w:rPr>
          <w:rFonts w:cs="Arial"/>
          <w:i/>
          <w:iCs/>
        </w:rPr>
      </w:pPr>
      <w:r w:rsidRPr="004B4E52">
        <w:rPr>
          <w:rFonts w:cs="Arial"/>
          <w:i/>
          <w:iCs/>
        </w:rPr>
        <w:t>• Hög skaderisk.</w:t>
      </w:r>
    </w:p>
    <w:p w14:paraId="65FC8538" w14:textId="77777777" w:rsidR="004B4E52" w:rsidRPr="004B4E52" w:rsidRDefault="004B4E52" w:rsidP="004B4E52">
      <w:pPr>
        <w:spacing w:after="0"/>
        <w:rPr>
          <w:rFonts w:cs="Arial"/>
        </w:rPr>
      </w:pPr>
    </w:p>
    <w:p w14:paraId="238F946E" w14:textId="77777777" w:rsidR="004B4E52" w:rsidRPr="004B4E52" w:rsidRDefault="004B4E52" w:rsidP="004B4E52">
      <w:pPr>
        <w:spacing w:after="0"/>
        <w:rPr>
          <w:rFonts w:cs="Arial"/>
        </w:rPr>
      </w:pPr>
      <w:r w:rsidRPr="004B4E52">
        <w:rPr>
          <w:rFonts w:cs="Arial"/>
        </w:rPr>
        <w:t>Tillämplig regel: 14 kap. 2 § 8 punkten RF:s stadgar. Utvisning enligt regel 50.</w:t>
      </w:r>
    </w:p>
    <w:bookmarkEnd w:id="15"/>
    <w:p w14:paraId="11592036" w14:textId="77777777" w:rsidR="006F209D" w:rsidRPr="006F209D" w:rsidRDefault="006F209D" w:rsidP="006F209D">
      <w:pPr>
        <w:spacing w:after="0"/>
        <w:rPr>
          <w:rFonts w:cs="Arial"/>
          <w:b/>
        </w:rPr>
      </w:pPr>
    </w:p>
    <w:p w14:paraId="23357D87" w14:textId="77777777" w:rsidR="006F209D" w:rsidRPr="006F209D" w:rsidRDefault="006F209D" w:rsidP="006F209D">
      <w:pPr>
        <w:spacing w:after="0"/>
        <w:rPr>
          <w:rFonts w:cs="Arial"/>
        </w:rPr>
      </w:pPr>
      <w:r w:rsidRPr="006F209D">
        <w:rPr>
          <w:rFonts w:cs="Arial"/>
        </w:rPr>
        <w:t xml:space="preserve">I händelse av missnöje får talan mot detta beslut föras av såväl den anmälande som bestraffade parten hos </w:t>
      </w:r>
      <w:bookmarkStart w:id="16" w:name="InstanceAboveAddress"/>
      <w:r w:rsidRPr="006F209D">
        <w:rPr>
          <w:rFonts w:cs="Arial"/>
        </w:rPr>
        <w:t>Riksidrottsnämnden, Box 11016, 10061 STOCKHOLM</w:t>
      </w:r>
      <w:bookmarkEnd w:id="16"/>
      <w:r w:rsidRPr="006F209D">
        <w:rPr>
          <w:rFonts w:cs="Arial"/>
        </w:rPr>
        <w:t xml:space="preserve">. Klagoskriften skall ha inkommit till </w:t>
      </w:r>
      <w:bookmarkStart w:id="17" w:name="InstanceAboveShortName"/>
      <w:r w:rsidRPr="006F209D">
        <w:rPr>
          <w:rFonts w:cs="Arial"/>
        </w:rPr>
        <w:t>RIN</w:t>
      </w:r>
      <w:bookmarkEnd w:id="17"/>
      <w:r w:rsidRPr="006F209D">
        <w:rPr>
          <w:rFonts w:cs="Arial"/>
        </w:rPr>
        <w:t xml:space="preserve"> (</w:t>
      </w:r>
      <w:bookmarkStart w:id="18" w:name="InstanceAboveEmail"/>
      <w:r w:rsidRPr="006F209D">
        <w:rPr>
          <w:rFonts w:cs="Arial"/>
        </w:rPr>
        <w:t>riksidrottsforbundet@rf.se</w:t>
      </w:r>
      <w:bookmarkEnd w:id="18"/>
      <w:r w:rsidRPr="006F209D">
        <w:rPr>
          <w:rFonts w:cs="Arial"/>
        </w:rPr>
        <w:t>) inom två (2) veckor från den dag då det med överklagandet avsedda beslutet meddelats.</w:t>
      </w:r>
    </w:p>
    <w:p w14:paraId="3CF856D1" w14:textId="0E696BCC" w:rsidR="00DA3F79" w:rsidRPr="00A17CFA" w:rsidRDefault="00DA3F79" w:rsidP="008F2051">
      <w:pPr>
        <w:spacing w:after="0" w:line="240" w:lineRule="auto"/>
        <w:rPr>
          <w:rFonts w:ascii="Flex 70" w:hAnsi="Flex 70"/>
          <w:highlight w:val="yellow"/>
        </w:rPr>
      </w:pPr>
    </w:p>
    <w:p w14:paraId="203CDE6B" w14:textId="3E84DE62"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r w:rsidRPr="00A17CFA">
        <w:rPr>
          <w:rFonts w:ascii="Flex 70" w:eastAsia="Arial" w:hAnsi="Flex 70" w:cs="Arial"/>
          <w:b/>
        </w:rPr>
        <w:br/>
      </w:r>
    </w:p>
    <w:p w14:paraId="070B0A7D" w14:textId="7607FF1F" w:rsidR="007C4A16" w:rsidRDefault="007C4A16" w:rsidP="008F2051">
      <w:pPr>
        <w:spacing w:after="0" w:line="240" w:lineRule="auto"/>
        <w:rPr>
          <w:rFonts w:ascii="Flex 70" w:eastAsia="Arial" w:hAnsi="Flex 70" w:cs="Arial"/>
          <w:b/>
        </w:rPr>
      </w:pPr>
    </w:p>
    <w:p w14:paraId="53E4D47E" w14:textId="020B7A64" w:rsidR="00736B70" w:rsidRDefault="00736B70" w:rsidP="008F2051">
      <w:pPr>
        <w:spacing w:after="0" w:line="240" w:lineRule="auto"/>
        <w:rPr>
          <w:rFonts w:ascii="Flex 70" w:eastAsia="Arial" w:hAnsi="Flex 70" w:cs="Arial"/>
          <w:b/>
        </w:rPr>
      </w:pPr>
    </w:p>
    <w:p w14:paraId="5A2D7142" w14:textId="3CFDD1B8" w:rsidR="00A17CFA" w:rsidRPr="00A17CFA" w:rsidRDefault="006A182F" w:rsidP="008F2051">
      <w:pPr>
        <w:spacing w:after="0" w:line="240" w:lineRule="auto"/>
        <w:rPr>
          <w:rFonts w:ascii="Flex 70" w:eastAsia="Arial" w:hAnsi="Flex 70" w:cs="Arial"/>
          <w:b/>
        </w:rPr>
      </w:pPr>
      <w:r>
        <w:rPr>
          <w:rFonts w:ascii="Flex 70" w:eastAsia="Arial" w:hAnsi="Flex 70" w:cs="Arial"/>
          <w:b/>
        </w:rPr>
        <w:t>Jo</w:t>
      </w:r>
      <w:r w:rsidR="00736B32">
        <w:rPr>
          <w:rFonts w:ascii="Flex 70" w:eastAsia="Arial" w:hAnsi="Flex 70" w:cs="Arial"/>
          <w:b/>
        </w:rPr>
        <w:t>sefin Mallmin</w:t>
      </w:r>
    </w:p>
    <w:p w14:paraId="5FF547A0" w14:textId="77777777" w:rsidR="007C4A16" w:rsidRDefault="007C4A16" w:rsidP="00B51984">
      <w:pPr>
        <w:spacing w:after="0"/>
        <w:rPr>
          <w:rFonts w:cs="Arial"/>
        </w:rPr>
      </w:pPr>
      <w:bookmarkStart w:id="19" w:name="ForInformationToTitle"/>
    </w:p>
    <w:p w14:paraId="56297050" w14:textId="50D4DF98" w:rsidR="004B4E52" w:rsidRPr="004B4E52" w:rsidRDefault="004B4E52" w:rsidP="004B4E52">
      <w:pPr>
        <w:spacing w:after="0"/>
        <w:rPr>
          <w:rFonts w:cs="Arial"/>
        </w:rPr>
      </w:pPr>
      <w:r w:rsidRPr="004B4E52">
        <w:rPr>
          <w:rFonts w:cs="Arial"/>
        </w:rPr>
        <w:t>Josefin Mallmin, Nathalie Stenmark, Ulf Lindgren, Stefan Persson, Gunilla Andersson Stampes och Fredrik Emvall</w:t>
      </w:r>
      <w:r>
        <w:rPr>
          <w:rFonts w:cs="Arial"/>
        </w:rPr>
        <w:br/>
        <w:t>Enhälligt</w:t>
      </w:r>
    </w:p>
    <w:p w14:paraId="7F10FD23" w14:textId="77777777" w:rsidR="006F209D" w:rsidRPr="004B4E52" w:rsidRDefault="006F209D" w:rsidP="004B4E52">
      <w:pPr>
        <w:spacing w:after="0"/>
        <w:rPr>
          <w:rFonts w:cs="Arial"/>
        </w:rPr>
      </w:pPr>
    </w:p>
    <w:p w14:paraId="38E7AB53" w14:textId="77777777" w:rsidR="006F209D" w:rsidRDefault="006F209D" w:rsidP="00B51984">
      <w:pPr>
        <w:spacing w:after="0"/>
        <w:rPr>
          <w:rFonts w:cs="Arial"/>
        </w:rPr>
      </w:pPr>
    </w:p>
    <w:p w14:paraId="251FC7CB" w14:textId="49CC2D03" w:rsidR="00A17CFA" w:rsidRPr="00B51984" w:rsidRDefault="00A17CFA" w:rsidP="00B51984">
      <w:pPr>
        <w:spacing w:after="0"/>
        <w:rPr>
          <w:rFonts w:cs="Arial"/>
        </w:rPr>
      </w:pPr>
      <w:r w:rsidRPr="009A1094">
        <w:rPr>
          <w:rFonts w:cs="Arial"/>
        </w:rPr>
        <w:t>För kännedom till:</w:t>
      </w:r>
      <w:bookmarkEnd w:id="19"/>
      <w:r w:rsidRPr="009A1094">
        <w:rPr>
          <w:rFonts w:cs="Arial"/>
        </w:rPr>
        <w:tab/>
      </w:r>
      <w:bookmarkStart w:id="20" w:name="ForInformationTo"/>
      <w:r w:rsidRPr="009A1094">
        <w:rPr>
          <w:rFonts w:cs="Arial"/>
        </w:rPr>
        <w:t>Anmälare, Förening, Distrikt</w:t>
      </w:r>
      <w:bookmarkEnd w:id="20"/>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64046D"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5E3E6DF" w:rsidR="001D1BF9" w:rsidRPr="004D40E0" w:rsidRDefault="001D1BF9" w:rsidP="001D1BF9">
                          <w:pPr>
                            <w:spacing w:after="0" w:line="240" w:lineRule="auto"/>
                            <w:jc w:val="right"/>
                            <w:rPr>
                              <w:rFonts w:eastAsia="Arial" w:cs="Arial"/>
                              <w:sz w:val="15"/>
                              <w:szCs w:val="15"/>
                            </w:rPr>
                          </w:pPr>
                          <w:bookmarkStart w:id="21" w:name="PrintedWhere"/>
                          <w:r w:rsidRPr="004D40E0">
                            <w:rPr>
                              <w:rFonts w:eastAsia="Arial" w:cs="Arial"/>
                              <w:sz w:val="15"/>
                              <w:szCs w:val="15"/>
                            </w:rPr>
                            <w:t>JOHANNESHOV</w:t>
                          </w:r>
                          <w:bookmarkEnd w:id="21"/>
                          <w:r w:rsidRPr="004D40E0">
                            <w:rPr>
                              <w:rFonts w:eastAsia="Arial" w:cs="Arial"/>
                              <w:sz w:val="15"/>
                              <w:szCs w:val="15"/>
                            </w:rPr>
                            <w:t xml:space="preserve"> </w:t>
                          </w:r>
                          <w:bookmarkStart w:id="22"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4B4E52">
                            <w:rPr>
                              <w:rFonts w:eastAsia="Arial" w:cs="Arial"/>
                              <w:sz w:val="15"/>
                              <w:szCs w:val="15"/>
                            </w:rPr>
                            <w:t>4</w:t>
                          </w:r>
                          <w:r w:rsidRPr="004D40E0">
                            <w:rPr>
                              <w:rFonts w:eastAsia="Arial" w:cs="Arial"/>
                              <w:sz w:val="15"/>
                              <w:szCs w:val="15"/>
                            </w:rPr>
                            <w:t>-</w:t>
                          </w:r>
                          <w:bookmarkEnd w:id="22"/>
                          <w:r w:rsidR="004B4E52">
                            <w:rPr>
                              <w:rFonts w:eastAsia="Arial" w:cs="Arial"/>
                              <w:sz w:val="15"/>
                              <w:szCs w:val="15"/>
                            </w:rPr>
                            <w:t>17</w:t>
                          </w:r>
                        </w:p>
                        <w:p w14:paraId="3778AC06" w14:textId="56610BCB"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3" w:name="IssueNo"/>
                          <w:r w:rsidR="00B57542" w:rsidRPr="004D40E0">
                            <w:rPr>
                              <w:rFonts w:eastAsia="Arial" w:cs="Arial"/>
                              <w:sz w:val="15"/>
                              <w:szCs w:val="15"/>
                            </w:rPr>
                            <w:t xml:space="preserve"> </w:t>
                          </w:r>
                          <w:r w:rsidRPr="004D40E0">
                            <w:rPr>
                              <w:rFonts w:eastAsia="Arial" w:cs="Arial"/>
                              <w:sz w:val="15"/>
                              <w:szCs w:val="15"/>
                            </w:rPr>
                            <w:t>D-SIF-01</w:t>
                          </w:r>
                          <w:bookmarkEnd w:id="23"/>
                          <w:r w:rsidR="003D5E05">
                            <w:rPr>
                              <w:rFonts w:eastAsia="Arial" w:cs="Arial"/>
                              <w:sz w:val="15"/>
                              <w:szCs w:val="15"/>
                            </w:rPr>
                            <w:t>9</w:t>
                          </w:r>
                          <w:r w:rsidR="007518E7">
                            <w:rPr>
                              <w:rFonts w:eastAsia="Arial" w:cs="Arial"/>
                              <w:sz w:val="15"/>
                              <w:szCs w:val="15"/>
                            </w:rPr>
                            <w:t>3</w:t>
                          </w:r>
                          <w:r w:rsidR="004B4E52">
                            <w:rPr>
                              <w:rFonts w:eastAsia="Arial" w:cs="Arial"/>
                              <w:sz w:val="15"/>
                              <w:szCs w:val="15"/>
                            </w:rPr>
                            <w:t>78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5E3E6DF" w:rsidR="001D1BF9" w:rsidRPr="004D40E0" w:rsidRDefault="001D1BF9" w:rsidP="001D1BF9">
                    <w:pPr>
                      <w:spacing w:after="0" w:line="240" w:lineRule="auto"/>
                      <w:jc w:val="right"/>
                      <w:rPr>
                        <w:rFonts w:eastAsia="Arial" w:cs="Arial"/>
                        <w:sz w:val="15"/>
                        <w:szCs w:val="15"/>
                      </w:rPr>
                    </w:pPr>
                    <w:bookmarkStart w:id="24" w:name="PrintedWhere"/>
                    <w:r w:rsidRPr="004D40E0">
                      <w:rPr>
                        <w:rFonts w:eastAsia="Arial" w:cs="Arial"/>
                        <w:sz w:val="15"/>
                        <w:szCs w:val="15"/>
                      </w:rPr>
                      <w:t>JOHANNESHOV</w:t>
                    </w:r>
                    <w:bookmarkEnd w:id="24"/>
                    <w:r w:rsidRPr="004D40E0">
                      <w:rPr>
                        <w:rFonts w:eastAsia="Arial" w:cs="Arial"/>
                        <w:sz w:val="15"/>
                        <w:szCs w:val="15"/>
                      </w:rPr>
                      <w:t xml:space="preserve"> </w:t>
                    </w:r>
                    <w:bookmarkStart w:id="25"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4B4E52">
                      <w:rPr>
                        <w:rFonts w:eastAsia="Arial" w:cs="Arial"/>
                        <w:sz w:val="15"/>
                        <w:szCs w:val="15"/>
                      </w:rPr>
                      <w:t>4</w:t>
                    </w:r>
                    <w:r w:rsidRPr="004D40E0">
                      <w:rPr>
                        <w:rFonts w:eastAsia="Arial" w:cs="Arial"/>
                        <w:sz w:val="15"/>
                        <w:szCs w:val="15"/>
                      </w:rPr>
                      <w:t>-</w:t>
                    </w:r>
                    <w:bookmarkEnd w:id="25"/>
                    <w:r w:rsidR="004B4E52">
                      <w:rPr>
                        <w:rFonts w:eastAsia="Arial" w:cs="Arial"/>
                        <w:sz w:val="15"/>
                        <w:szCs w:val="15"/>
                      </w:rPr>
                      <w:t>17</w:t>
                    </w:r>
                  </w:p>
                  <w:p w14:paraId="3778AC06" w14:textId="56610BCB"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6" w:name="IssueNo"/>
                    <w:r w:rsidR="00B57542" w:rsidRPr="004D40E0">
                      <w:rPr>
                        <w:rFonts w:eastAsia="Arial" w:cs="Arial"/>
                        <w:sz w:val="15"/>
                        <w:szCs w:val="15"/>
                      </w:rPr>
                      <w:t xml:space="preserve"> </w:t>
                    </w:r>
                    <w:r w:rsidRPr="004D40E0">
                      <w:rPr>
                        <w:rFonts w:eastAsia="Arial" w:cs="Arial"/>
                        <w:sz w:val="15"/>
                        <w:szCs w:val="15"/>
                      </w:rPr>
                      <w:t>D-SIF-01</w:t>
                    </w:r>
                    <w:bookmarkEnd w:id="26"/>
                    <w:r w:rsidR="003D5E05">
                      <w:rPr>
                        <w:rFonts w:eastAsia="Arial" w:cs="Arial"/>
                        <w:sz w:val="15"/>
                        <w:szCs w:val="15"/>
                      </w:rPr>
                      <w:t>9</w:t>
                    </w:r>
                    <w:r w:rsidR="007518E7">
                      <w:rPr>
                        <w:rFonts w:eastAsia="Arial" w:cs="Arial"/>
                        <w:sz w:val="15"/>
                        <w:szCs w:val="15"/>
                      </w:rPr>
                      <w:t>3</w:t>
                    </w:r>
                    <w:r w:rsidR="004B4E52">
                      <w:rPr>
                        <w:rFonts w:eastAsia="Arial" w:cs="Arial"/>
                        <w:sz w:val="15"/>
                        <w:szCs w:val="15"/>
                      </w:rPr>
                      <w:t>78</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456579B0"/>
    <w:multiLevelType w:val="hybridMultilevel"/>
    <w:tmpl w:val="329602E0"/>
    <w:lvl w:ilvl="0" w:tplc="D35C2768">
      <w:numFmt w:val="bullet"/>
      <w:lvlText w:val="•"/>
      <w:lvlJc w:val="left"/>
      <w:pPr>
        <w:ind w:left="502" w:hanging="360"/>
      </w:pPr>
      <w:rPr>
        <w:rFonts w:ascii="Arial" w:eastAsiaTheme="minorHAnsi"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3"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3"/>
  </w:num>
  <w:num w:numId="2" w16cid:durableId="1141265692">
    <w:abstractNumId w:val="1"/>
  </w:num>
  <w:num w:numId="3" w16cid:durableId="682168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 w:numId="6" w16cid:durableId="2518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233"/>
    <w:rsid w:val="00044217"/>
    <w:rsid w:val="00065F61"/>
    <w:rsid w:val="00077ECE"/>
    <w:rsid w:val="00084EA1"/>
    <w:rsid w:val="00085A7D"/>
    <w:rsid w:val="00087BD9"/>
    <w:rsid w:val="000A0D7F"/>
    <w:rsid w:val="000A57BE"/>
    <w:rsid w:val="000E2DD9"/>
    <w:rsid w:val="000F143E"/>
    <w:rsid w:val="000F26C6"/>
    <w:rsid w:val="00183F66"/>
    <w:rsid w:val="00187D40"/>
    <w:rsid w:val="001C4378"/>
    <w:rsid w:val="001D1BF9"/>
    <w:rsid w:val="001E1C18"/>
    <w:rsid w:val="0020419A"/>
    <w:rsid w:val="0022044E"/>
    <w:rsid w:val="002321FF"/>
    <w:rsid w:val="00267DA9"/>
    <w:rsid w:val="002916B1"/>
    <w:rsid w:val="002A53ED"/>
    <w:rsid w:val="002B67B2"/>
    <w:rsid w:val="002E3F3D"/>
    <w:rsid w:val="003069A5"/>
    <w:rsid w:val="00334496"/>
    <w:rsid w:val="00336E9C"/>
    <w:rsid w:val="003532A3"/>
    <w:rsid w:val="003565C2"/>
    <w:rsid w:val="003759A0"/>
    <w:rsid w:val="003C4124"/>
    <w:rsid w:val="003D2FF8"/>
    <w:rsid w:val="003D5E05"/>
    <w:rsid w:val="003E357E"/>
    <w:rsid w:val="003F266D"/>
    <w:rsid w:val="003F66CC"/>
    <w:rsid w:val="0040474F"/>
    <w:rsid w:val="00431CB7"/>
    <w:rsid w:val="004423C4"/>
    <w:rsid w:val="004424EC"/>
    <w:rsid w:val="00482BF3"/>
    <w:rsid w:val="00482F51"/>
    <w:rsid w:val="00483F43"/>
    <w:rsid w:val="00484E94"/>
    <w:rsid w:val="00486B03"/>
    <w:rsid w:val="004A7520"/>
    <w:rsid w:val="004B4E52"/>
    <w:rsid w:val="004C6B07"/>
    <w:rsid w:val="004D0C11"/>
    <w:rsid w:val="004D40E0"/>
    <w:rsid w:val="004E2578"/>
    <w:rsid w:val="004F17E6"/>
    <w:rsid w:val="005210E3"/>
    <w:rsid w:val="00536974"/>
    <w:rsid w:val="00547CEE"/>
    <w:rsid w:val="0056488F"/>
    <w:rsid w:val="00565EA0"/>
    <w:rsid w:val="005869E6"/>
    <w:rsid w:val="005A0FCF"/>
    <w:rsid w:val="005A5E8E"/>
    <w:rsid w:val="005C3FBE"/>
    <w:rsid w:val="0060165A"/>
    <w:rsid w:val="0060576D"/>
    <w:rsid w:val="00616DEC"/>
    <w:rsid w:val="0064046D"/>
    <w:rsid w:val="00684F40"/>
    <w:rsid w:val="006A182F"/>
    <w:rsid w:val="006A6DF5"/>
    <w:rsid w:val="006C7DA6"/>
    <w:rsid w:val="006F209D"/>
    <w:rsid w:val="0072184E"/>
    <w:rsid w:val="00727117"/>
    <w:rsid w:val="0073012D"/>
    <w:rsid w:val="0073148A"/>
    <w:rsid w:val="00736871"/>
    <w:rsid w:val="00736B32"/>
    <w:rsid w:val="00736B70"/>
    <w:rsid w:val="007435DF"/>
    <w:rsid w:val="007518E7"/>
    <w:rsid w:val="007578E9"/>
    <w:rsid w:val="00770BCE"/>
    <w:rsid w:val="00791E93"/>
    <w:rsid w:val="007A203B"/>
    <w:rsid w:val="007B3CA8"/>
    <w:rsid w:val="007B7DDE"/>
    <w:rsid w:val="007C4A16"/>
    <w:rsid w:val="007F0E4C"/>
    <w:rsid w:val="00833302"/>
    <w:rsid w:val="00855DD1"/>
    <w:rsid w:val="00886EFB"/>
    <w:rsid w:val="008952F4"/>
    <w:rsid w:val="008B5E73"/>
    <w:rsid w:val="008C55FA"/>
    <w:rsid w:val="008D487E"/>
    <w:rsid w:val="008F2051"/>
    <w:rsid w:val="0090327E"/>
    <w:rsid w:val="009170C8"/>
    <w:rsid w:val="00920913"/>
    <w:rsid w:val="00925EAB"/>
    <w:rsid w:val="009375B6"/>
    <w:rsid w:val="00947ED9"/>
    <w:rsid w:val="00951651"/>
    <w:rsid w:val="00951EB8"/>
    <w:rsid w:val="00960191"/>
    <w:rsid w:val="00964537"/>
    <w:rsid w:val="00970558"/>
    <w:rsid w:val="00985E25"/>
    <w:rsid w:val="0099540D"/>
    <w:rsid w:val="0099721B"/>
    <w:rsid w:val="009A1094"/>
    <w:rsid w:val="009B10B7"/>
    <w:rsid w:val="009E1BAD"/>
    <w:rsid w:val="00A13F6A"/>
    <w:rsid w:val="00A14626"/>
    <w:rsid w:val="00A17CFA"/>
    <w:rsid w:val="00A24206"/>
    <w:rsid w:val="00A412E8"/>
    <w:rsid w:val="00A477CD"/>
    <w:rsid w:val="00A57568"/>
    <w:rsid w:val="00A86F47"/>
    <w:rsid w:val="00AB7D49"/>
    <w:rsid w:val="00AC1A8B"/>
    <w:rsid w:val="00AC7B43"/>
    <w:rsid w:val="00AE383D"/>
    <w:rsid w:val="00AF420B"/>
    <w:rsid w:val="00B05CBE"/>
    <w:rsid w:val="00B273BC"/>
    <w:rsid w:val="00B365A3"/>
    <w:rsid w:val="00B51984"/>
    <w:rsid w:val="00B57542"/>
    <w:rsid w:val="00B57F29"/>
    <w:rsid w:val="00B60ABA"/>
    <w:rsid w:val="00B671A8"/>
    <w:rsid w:val="00B74952"/>
    <w:rsid w:val="00B858EA"/>
    <w:rsid w:val="00B943B2"/>
    <w:rsid w:val="00B94BBC"/>
    <w:rsid w:val="00BA09D2"/>
    <w:rsid w:val="00BA1099"/>
    <w:rsid w:val="00BB2CEF"/>
    <w:rsid w:val="00BB3B71"/>
    <w:rsid w:val="00BD1199"/>
    <w:rsid w:val="00C239D5"/>
    <w:rsid w:val="00C23E6F"/>
    <w:rsid w:val="00C31A64"/>
    <w:rsid w:val="00C5194A"/>
    <w:rsid w:val="00C74937"/>
    <w:rsid w:val="00C817E7"/>
    <w:rsid w:val="00C8740F"/>
    <w:rsid w:val="00C93D26"/>
    <w:rsid w:val="00CA72F3"/>
    <w:rsid w:val="00D203F7"/>
    <w:rsid w:val="00D210C9"/>
    <w:rsid w:val="00D30BA4"/>
    <w:rsid w:val="00D40DA8"/>
    <w:rsid w:val="00D628C9"/>
    <w:rsid w:val="00D67B8A"/>
    <w:rsid w:val="00D82B9A"/>
    <w:rsid w:val="00D83D13"/>
    <w:rsid w:val="00D94D83"/>
    <w:rsid w:val="00D9738D"/>
    <w:rsid w:val="00DA3F79"/>
    <w:rsid w:val="00DA4396"/>
    <w:rsid w:val="00E15790"/>
    <w:rsid w:val="00E3279B"/>
    <w:rsid w:val="00E43506"/>
    <w:rsid w:val="00E711F9"/>
    <w:rsid w:val="00E73CD5"/>
    <w:rsid w:val="00EA0B62"/>
    <w:rsid w:val="00EB69ED"/>
    <w:rsid w:val="00EC430B"/>
    <w:rsid w:val="00EC6A6B"/>
    <w:rsid w:val="00ED5D77"/>
    <w:rsid w:val="00F16A4E"/>
    <w:rsid w:val="00F3100E"/>
    <w:rsid w:val="00F34448"/>
    <w:rsid w:val="00F47E85"/>
    <w:rsid w:val="00F528A0"/>
    <w:rsid w:val="00F529D5"/>
    <w:rsid w:val="00F61875"/>
    <w:rsid w:val="00F61CBE"/>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363</Words>
  <Characters>2122</Characters>
  <Application>Microsoft Office Word</Application>
  <DocSecurity>0</DocSecurity>
  <Lines>70</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2024-03-31T08:43:00Z</cp:lastPrinted>
  <dcterms:created xsi:type="dcterms:W3CDTF">2024-04-17T10:12:00Z</dcterms:created>
  <dcterms:modified xsi:type="dcterms:W3CDTF">2024-04-17T10:12:00Z</dcterms:modified>
</cp:coreProperties>
</file>