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1050323C" w14:textId="77777777" w:rsidR="002D040D" w:rsidRPr="002D040D" w:rsidRDefault="002D040D" w:rsidP="002D040D">
      <w:pPr>
        <w:spacing w:after="0"/>
        <w:rPr>
          <w:rFonts w:ascii="Flex" w:hAnsi="Flex" w:cs="Arial"/>
          <w:b/>
        </w:rPr>
      </w:pPr>
      <w:r w:rsidRPr="002D040D">
        <w:rPr>
          <w:rFonts w:ascii="Flex" w:hAnsi="Flex" w:cs="Arial"/>
          <w:b/>
        </w:rPr>
        <w:t>Namn:</w:t>
      </w:r>
      <w:r w:rsidRPr="002D040D">
        <w:rPr>
          <w:rFonts w:ascii="Flex" w:hAnsi="Flex" w:cs="Arial"/>
          <w:b/>
        </w:rPr>
        <w:tab/>
      </w:r>
      <w:r w:rsidRPr="002D040D">
        <w:rPr>
          <w:rFonts w:ascii="Flex" w:hAnsi="Flex" w:cs="Arial"/>
          <w:b/>
        </w:rPr>
        <w:tab/>
        <w:t>Marian Studenic</w:t>
      </w:r>
      <w:r w:rsidRPr="002D040D">
        <w:rPr>
          <w:rFonts w:ascii="Flex" w:eastAsia="Arial" w:hAnsi="Flex" w:cs="Arial"/>
          <w:b/>
        </w:rPr>
        <w:t xml:space="preserve"> </w:t>
      </w:r>
    </w:p>
    <w:p w14:paraId="6FA3EDDB" w14:textId="77777777" w:rsidR="002D040D" w:rsidRPr="002D040D" w:rsidRDefault="002D040D" w:rsidP="002D040D">
      <w:pPr>
        <w:spacing w:after="0"/>
        <w:rPr>
          <w:rFonts w:ascii="Flex" w:hAnsi="Flex" w:cs="Arial"/>
          <w:b/>
        </w:rPr>
      </w:pPr>
    </w:p>
    <w:p w14:paraId="7EE8D507" w14:textId="77777777" w:rsidR="002D040D" w:rsidRPr="002D040D" w:rsidRDefault="002D040D" w:rsidP="002D040D">
      <w:pPr>
        <w:spacing w:after="0"/>
        <w:rPr>
          <w:rFonts w:ascii="Flex" w:hAnsi="Flex" w:cs="Arial"/>
          <w:b/>
        </w:rPr>
      </w:pPr>
      <w:r w:rsidRPr="002D040D">
        <w:rPr>
          <w:rFonts w:ascii="Flex" w:hAnsi="Flex" w:cs="Arial"/>
          <w:b/>
        </w:rPr>
        <w:t>Förening:</w:t>
      </w:r>
      <w:r w:rsidRPr="002D040D">
        <w:rPr>
          <w:rFonts w:ascii="Flex" w:hAnsi="Flex" w:cs="Arial"/>
          <w:b/>
        </w:rPr>
        <w:tab/>
      </w:r>
      <w:r w:rsidRPr="002D040D">
        <w:rPr>
          <w:rFonts w:ascii="Flex" w:hAnsi="Flex" w:cs="Arial"/>
          <w:b/>
        </w:rPr>
        <w:tab/>
        <w:t>Färjestad BK</w:t>
      </w:r>
    </w:p>
    <w:p w14:paraId="45417217" w14:textId="77777777" w:rsidR="002D040D" w:rsidRPr="002D040D" w:rsidRDefault="002D040D" w:rsidP="002D040D">
      <w:pPr>
        <w:spacing w:after="0"/>
        <w:rPr>
          <w:rFonts w:ascii="Flex" w:hAnsi="Flex" w:cs="Arial"/>
          <w:b/>
        </w:rPr>
      </w:pPr>
    </w:p>
    <w:p w14:paraId="7AC2C2A1" w14:textId="77777777" w:rsidR="002D040D" w:rsidRPr="002D040D" w:rsidRDefault="002D040D" w:rsidP="002D040D">
      <w:pPr>
        <w:spacing w:after="0"/>
        <w:rPr>
          <w:rFonts w:ascii="Flex" w:hAnsi="Flex" w:cs="Arial"/>
          <w:b/>
        </w:rPr>
      </w:pPr>
      <w:r w:rsidRPr="002D040D">
        <w:rPr>
          <w:rFonts w:ascii="Flex" w:hAnsi="Flex" w:cs="Arial"/>
          <w:b/>
        </w:rPr>
        <w:t>Adress:</w:t>
      </w:r>
      <w:r w:rsidRPr="002D040D">
        <w:rPr>
          <w:rFonts w:ascii="Flex" w:hAnsi="Flex" w:cs="Arial"/>
          <w:b/>
        </w:rPr>
        <w:tab/>
      </w:r>
      <w:r w:rsidRPr="002D040D">
        <w:rPr>
          <w:rFonts w:ascii="Flex" w:hAnsi="Flex" w:cs="Arial"/>
          <w:b/>
        </w:rPr>
        <w:tab/>
        <w:t>Box 318, 65108 KARLSTAD</w:t>
      </w:r>
    </w:p>
    <w:p w14:paraId="1CB1985F" w14:textId="77777777" w:rsidR="002D040D" w:rsidRPr="002D040D" w:rsidRDefault="002D040D" w:rsidP="002D040D">
      <w:pPr>
        <w:spacing w:after="0"/>
        <w:rPr>
          <w:rFonts w:ascii="Flex" w:hAnsi="Flex" w:cs="Arial"/>
          <w:b/>
        </w:rPr>
      </w:pPr>
    </w:p>
    <w:p w14:paraId="642F2DFB" w14:textId="00DF88C5" w:rsidR="002D040D" w:rsidRPr="002D040D" w:rsidRDefault="002D040D" w:rsidP="002D040D">
      <w:pPr>
        <w:spacing w:after="0"/>
        <w:rPr>
          <w:rFonts w:ascii="Flex" w:hAnsi="Flex" w:cs="Arial"/>
          <w:b/>
        </w:rPr>
      </w:pPr>
      <w:r w:rsidRPr="002D040D">
        <w:rPr>
          <w:rFonts w:ascii="Flex" w:hAnsi="Flex" w:cs="Arial"/>
          <w:b/>
        </w:rPr>
        <w:t>Matchdatum:</w:t>
      </w:r>
      <w:r w:rsidRPr="002D040D">
        <w:rPr>
          <w:rFonts w:ascii="Flex" w:hAnsi="Flex" w:cs="Arial"/>
          <w:b/>
        </w:rPr>
        <w:tab/>
      </w:r>
      <w:r>
        <w:rPr>
          <w:rFonts w:ascii="Flex" w:hAnsi="Flex" w:cs="Arial"/>
          <w:b/>
        </w:rPr>
        <w:tab/>
      </w:r>
      <w:r w:rsidRPr="002D040D">
        <w:rPr>
          <w:rFonts w:ascii="Flex" w:hAnsi="Flex" w:cs="Arial"/>
          <w:b/>
        </w:rPr>
        <w:t>2024-10-10</w:t>
      </w:r>
    </w:p>
    <w:p w14:paraId="0103DC3D" w14:textId="77777777" w:rsidR="002D040D" w:rsidRPr="002D040D" w:rsidRDefault="002D040D" w:rsidP="002D040D">
      <w:pPr>
        <w:spacing w:after="0"/>
        <w:rPr>
          <w:rFonts w:ascii="Flex" w:hAnsi="Flex" w:cs="Arial"/>
          <w:b/>
        </w:rPr>
      </w:pPr>
    </w:p>
    <w:p w14:paraId="0C24D2C6" w14:textId="77777777" w:rsidR="002D040D" w:rsidRPr="002D040D" w:rsidRDefault="002D040D" w:rsidP="002D040D">
      <w:pPr>
        <w:spacing w:after="0"/>
        <w:rPr>
          <w:rFonts w:ascii="Flex" w:hAnsi="Flex" w:cs="Arial"/>
          <w:b/>
        </w:rPr>
      </w:pPr>
      <w:r w:rsidRPr="002D040D">
        <w:rPr>
          <w:rFonts w:ascii="Flex" w:hAnsi="Flex" w:cs="Arial"/>
          <w:b/>
        </w:rPr>
        <w:t>Mellan:</w:t>
      </w:r>
      <w:r w:rsidRPr="002D040D">
        <w:rPr>
          <w:rFonts w:ascii="Flex" w:hAnsi="Flex" w:cs="Arial"/>
          <w:b/>
        </w:rPr>
        <w:tab/>
      </w:r>
      <w:r w:rsidRPr="002D040D">
        <w:rPr>
          <w:rFonts w:ascii="Flex" w:hAnsi="Flex" w:cs="Arial"/>
          <w:b/>
        </w:rPr>
        <w:tab/>
        <w:t>Färjestad BK - Frölunda HC</w:t>
      </w:r>
    </w:p>
    <w:p w14:paraId="7BB6BBC3" w14:textId="77777777" w:rsidR="002D040D" w:rsidRPr="002D040D" w:rsidRDefault="002D040D" w:rsidP="002D040D">
      <w:pPr>
        <w:spacing w:after="0"/>
        <w:rPr>
          <w:rFonts w:ascii="Flex" w:hAnsi="Flex" w:cs="Arial"/>
          <w:b/>
          <w:lang w:val="en-US"/>
        </w:rPr>
      </w:pPr>
      <w:r w:rsidRPr="002D040D">
        <w:rPr>
          <w:rFonts w:ascii="Flex" w:hAnsi="Flex" w:cs="Arial"/>
          <w:b/>
        </w:rPr>
        <w:tab/>
      </w:r>
      <w:r w:rsidRPr="002D040D">
        <w:rPr>
          <w:rFonts w:ascii="Flex" w:hAnsi="Flex" w:cs="Arial"/>
          <w:b/>
        </w:rPr>
        <w:tab/>
      </w:r>
      <w:r w:rsidRPr="002D040D">
        <w:rPr>
          <w:rFonts w:ascii="Flex" w:hAnsi="Flex" w:cs="Arial"/>
          <w:b/>
          <w:lang w:val="en-US"/>
        </w:rPr>
        <w:t>SHL</w:t>
      </w:r>
    </w:p>
    <w:p w14:paraId="2C4E1845" w14:textId="77777777" w:rsidR="002D040D" w:rsidRPr="002D040D" w:rsidRDefault="002D040D" w:rsidP="002D040D">
      <w:pPr>
        <w:spacing w:after="0"/>
        <w:rPr>
          <w:rFonts w:ascii="Flex" w:hAnsi="Flex" w:cs="Arial"/>
          <w:b/>
          <w:lang w:val="en-US"/>
        </w:rPr>
      </w:pPr>
    </w:p>
    <w:p w14:paraId="4B05EB01" w14:textId="77777777" w:rsidR="002D040D" w:rsidRPr="002D040D" w:rsidRDefault="002D040D" w:rsidP="002D040D">
      <w:pPr>
        <w:spacing w:after="0"/>
        <w:rPr>
          <w:rFonts w:ascii="Flex" w:hAnsi="Flex" w:cs="Arial"/>
          <w:b/>
          <w:lang w:val="en-US"/>
        </w:rPr>
      </w:pPr>
      <w:r w:rsidRPr="002D040D">
        <w:rPr>
          <w:rFonts w:ascii="Flex" w:hAnsi="Flex" w:cs="Arial"/>
          <w:b/>
          <w:lang w:val="en-US"/>
        </w:rPr>
        <w:t>Domare/Anmälare</w:t>
      </w:r>
      <w:r w:rsidRPr="002D040D">
        <w:rPr>
          <w:rFonts w:ascii="Flex" w:hAnsi="Flex" w:cs="Arial"/>
          <w:b/>
          <w:lang w:val="en-US"/>
        </w:rPr>
        <w:tab/>
        <w:t>Player Saftey Group SHL</w:t>
      </w:r>
    </w:p>
    <w:p w14:paraId="3D155A55" w14:textId="77777777" w:rsidR="002D040D" w:rsidRPr="002D040D" w:rsidRDefault="002D040D" w:rsidP="002D040D">
      <w:pPr>
        <w:spacing w:after="0"/>
        <w:rPr>
          <w:rFonts w:ascii="Flex" w:hAnsi="Flex" w:cs="Arial"/>
          <w:b/>
          <w:lang w:val="en-US"/>
        </w:rPr>
      </w:pPr>
    </w:p>
    <w:p w14:paraId="773747F7" w14:textId="77777777" w:rsidR="002D040D" w:rsidRPr="002D040D" w:rsidRDefault="002D040D" w:rsidP="002D040D">
      <w:pPr>
        <w:spacing w:after="0"/>
        <w:rPr>
          <w:rFonts w:ascii="Flex" w:hAnsi="Flex" w:cs="Arial"/>
          <w:b/>
        </w:rPr>
      </w:pPr>
      <w:r w:rsidRPr="002D040D">
        <w:rPr>
          <w:rFonts w:ascii="Flex" w:hAnsi="Flex" w:cs="Arial"/>
          <w:b/>
        </w:rPr>
        <w:t>Avstängningsperiod</w:t>
      </w:r>
      <w:r w:rsidRPr="002D040D">
        <w:rPr>
          <w:rFonts w:ascii="Flex" w:hAnsi="Flex" w:cs="Arial"/>
          <w:b/>
        </w:rPr>
        <w:tab/>
        <w:t xml:space="preserve">2024-10-11 - 2024-10-17 - 2 match(er) </w:t>
      </w:r>
    </w:p>
    <w:p w14:paraId="1ED0CDD0" w14:textId="4AFB7EC9" w:rsidR="002D040D" w:rsidRPr="002D040D" w:rsidRDefault="002D040D" w:rsidP="002D040D">
      <w:pPr>
        <w:spacing w:after="0"/>
        <w:rPr>
          <w:rFonts w:ascii="Flex" w:hAnsi="Flex" w:cs="Arial"/>
          <w:b/>
        </w:rPr>
      </w:pPr>
      <w:r w:rsidRPr="002D040D">
        <w:rPr>
          <w:rFonts w:ascii="Flex" w:hAnsi="Flex" w:cs="Arial"/>
          <w:b/>
        </w:rPr>
        <w:t>Böter</w:t>
      </w:r>
      <w:r w:rsidRPr="002D040D">
        <w:rPr>
          <w:rFonts w:ascii="Flex" w:hAnsi="Flex" w:cs="Arial"/>
          <w:b/>
        </w:rPr>
        <w:tab/>
      </w:r>
      <w:r w:rsidRPr="002D040D">
        <w:rPr>
          <w:rFonts w:ascii="Flex" w:hAnsi="Flex" w:cs="Arial"/>
          <w:b/>
        </w:rPr>
        <w:tab/>
      </w:r>
      <w:r w:rsidR="00962C5C" w:rsidRPr="002D040D">
        <w:rPr>
          <w:rFonts w:ascii="Flex" w:hAnsi="Flex" w:cs="Arial"/>
          <w:b/>
        </w:rPr>
        <w:t>30717: -</w:t>
      </w:r>
      <w:r w:rsidRPr="002D040D">
        <w:rPr>
          <w:rFonts w:ascii="Flex" w:hAnsi="Flex" w:cs="Arial"/>
          <w:b/>
        </w:rPr>
        <w:t xml:space="preserve"> Betalas senast: 2020-11-</w:t>
      </w:r>
      <w:r w:rsidR="00C35A22">
        <w:rPr>
          <w:rFonts w:ascii="Flex" w:hAnsi="Flex" w:cs="Arial"/>
          <w:b/>
        </w:rPr>
        <w:t>09</w:t>
      </w:r>
    </w:p>
    <w:p w14:paraId="4B745A70" w14:textId="77777777" w:rsidR="002D040D" w:rsidRPr="002D040D" w:rsidRDefault="002D040D" w:rsidP="002D040D">
      <w:pPr>
        <w:spacing w:after="0"/>
        <w:rPr>
          <w:rFonts w:ascii="Flex" w:hAnsi="Flex" w:cs="Arial"/>
          <w:b/>
        </w:rPr>
      </w:pPr>
    </w:p>
    <w:p w14:paraId="49BE452A" w14:textId="77777777" w:rsidR="002D040D" w:rsidRPr="002D040D" w:rsidRDefault="002D040D" w:rsidP="002D040D">
      <w:pPr>
        <w:spacing w:after="0"/>
        <w:rPr>
          <w:rFonts w:ascii="Flex" w:hAnsi="Flex" w:cs="Arial"/>
          <w:b/>
        </w:rPr>
      </w:pPr>
    </w:p>
    <w:p w14:paraId="23704B3B" w14:textId="77777777" w:rsidR="002D040D" w:rsidRPr="002D040D" w:rsidRDefault="002D040D" w:rsidP="002D040D">
      <w:pPr>
        <w:spacing w:after="0"/>
        <w:rPr>
          <w:rFonts w:ascii="Flex" w:hAnsi="Flex" w:cs="Arial"/>
          <w:b/>
        </w:rPr>
      </w:pPr>
      <w:r w:rsidRPr="002D040D">
        <w:rPr>
          <w:rFonts w:ascii="Flex" w:hAnsi="Flex" w:cs="Arial"/>
          <w:b/>
        </w:rPr>
        <w:t>BESLUT</w:t>
      </w:r>
    </w:p>
    <w:p w14:paraId="2602CA49" w14:textId="77777777" w:rsidR="002D040D" w:rsidRPr="002D040D" w:rsidRDefault="002D040D" w:rsidP="002D040D">
      <w:pPr>
        <w:spacing w:after="0"/>
        <w:rPr>
          <w:rFonts w:ascii="Flex" w:hAnsi="Flex" w:cs="Arial"/>
        </w:rPr>
      </w:pPr>
    </w:p>
    <w:p w14:paraId="541720AB" w14:textId="77777777" w:rsidR="002D040D" w:rsidRPr="002D040D" w:rsidRDefault="002D040D" w:rsidP="002D040D">
      <w:pPr>
        <w:spacing w:after="0"/>
        <w:rPr>
          <w:rFonts w:ascii="Flex" w:hAnsi="Flex" w:cs="Arial"/>
        </w:rPr>
      </w:pPr>
      <w:r w:rsidRPr="002D040D">
        <w:rPr>
          <w:rFonts w:ascii="Flex" w:hAnsi="Flex" w:cs="Arial"/>
        </w:rPr>
        <w:t>Efter match mellan Färjestad BK - Frölunda HC, SHL den 10 oktober 2024 åläggs Marian Studenic, Färjestad BK, följande straff för Illegal check to the head:</w:t>
      </w:r>
    </w:p>
    <w:p w14:paraId="164D2B45" w14:textId="77777777" w:rsidR="002D040D" w:rsidRPr="002D040D" w:rsidRDefault="002D040D" w:rsidP="002D040D">
      <w:pPr>
        <w:spacing w:after="0"/>
        <w:rPr>
          <w:rFonts w:ascii="Flex" w:hAnsi="Flex" w:cs="Arial"/>
        </w:rPr>
      </w:pPr>
    </w:p>
    <w:p w14:paraId="2981C62B" w14:textId="77777777" w:rsidR="002D040D" w:rsidRPr="002D040D" w:rsidRDefault="002D040D" w:rsidP="002D040D">
      <w:pPr>
        <w:spacing w:after="0"/>
        <w:ind w:left="1304" w:hanging="1304"/>
        <w:rPr>
          <w:rFonts w:ascii="Flex" w:hAnsi="Flex" w:cs="Arial"/>
        </w:rPr>
      </w:pPr>
      <w:r w:rsidRPr="002D040D">
        <w:rPr>
          <w:rFonts w:ascii="Flex" w:hAnsi="Flex" w:cs="Arial"/>
        </w:rPr>
        <w:t>1.</w:t>
      </w:r>
      <w:r w:rsidRPr="002D040D">
        <w:rPr>
          <w:rFonts w:ascii="Flex" w:hAnsi="Flex" w:cs="Arial"/>
        </w:rPr>
        <w:tab/>
        <w:t>Avstängning fr.o.m. 11 oktober 2024 t.o.m. 17 oktober 2024.  Avstängningen avser endast ishockey och gäller deltagande i tävling/uppvisning.</w:t>
      </w:r>
    </w:p>
    <w:p w14:paraId="729C19C3" w14:textId="77777777" w:rsidR="002D040D" w:rsidRPr="002D040D" w:rsidRDefault="002D040D" w:rsidP="002D040D">
      <w:pPr>
        <w:spacing w:after="0"/>
        <w:rPr>
          <w:rFonts w:ascii="Flex" w:hAnsi="Flex" w:cs="Arial"/>
        </w:rPr>
      </w:pPr>
    </w:p>
    <w:p w14:paraId="69954C3E" w14:textId="77777777" w:rsidR="002D040D" w:rsidRPr="002D040D" w:rsidRDefault="002D040D" w:rsidP="002D040D">
      <w:pPr>
        <w:spacing w:after="0"/>
        <w:ind w:left="1304" w:hanging="1304"/>
        <w:rPr>
          <w:rFonts w:ascii="Flex" w:hAnsi="Flex" w:cs="Arial"/>
        </w:rPr>
      </w:pPr>
      <w:r w:rsidRPr="002D040D">
        <w:rPr>
          <w:rFonts w:ascii="Flex" w:hAnsi="Flex" w:cs="Arial"/>
        </w:rPr>
        <w:t>2.</w:t>
      </w:r>
      <w:r w:rsidRPr="002D040D">
        <w:rPr>
          <w:rFonts w:ascii="Flex" w:hAnsi="Flex" w:cs="Arial"/>
        </w:rPr>
        <w:tab/>
        <w:t>Böter om 30 717 kr. Böterna ska vara inbetalade inom 30 dagar från dagen för detta beslut. Disciplinnämnden erinrar om att utebliven betalning kan efter anmälan leda till ny bestraffning.</w:t>
      </w:r>
    </w:p>
    <w:p w14:paraId="1F9AD0D9" w14:textId="77777777" w:rsidR="002D040D" w:rsidRPr="002D040D" w:rsidRDefault="002D040D" w:rsidP="002D040D">
      <w:pPr>
        <w:spacing w:after="0"/>
        <w:rPr>
          <w:rFonts w:ascii="Flex" w:hAnsi="Flex" w:cs="Arial"/>
        </w:rPr>
      </w:pPr>
    </w:p>
    <w:p w14:paraId="114AE502" w14:textId="77777777" w:rsidR="002D040D" w:rsidRPr="002D040D" w:rsidRDefault="002D040D" w:rsidP="002D040D">
      <w:pPr>
        <w:spacing w:after="0"/>
        <w:rPr>
          <w:rFonts w:ascii="Flex" w:hAnsi="Flex" w:cs="Arial"/>
        </w:rPr>
      </w:pPr>
      <w:r w:rsidRPr="002D040D">
        <w:rPr>
          <w:rFonts w:ascii="Flex" w:hAnsi="Flex" w:cs="Arial"/>
        </w:rPr>
        <w:t>Avstängningen bedöms motsvara 2 matcher.</w:t>
      </w:r>
    </w:p>
    <w:p w14:paraId="01403ED8" w14:textId="77777777" w:rsidR="002D040D" w:rsidRPr="002D040D" w:rsidRDefault="002D040D" w:rsidP="002D040D">
      <w:pPr>
        <w:spacing w:after="0"/>
        <w:rPr>
          <w:rFonts w:ascii="Flex" w:hAnsi="Flex" w:cs="Arial"/>
        </w:rPr>
      </w:pPr>
    </w:p>
    <w:p w14:paraId="18B79207" w14:textId="77777777" w:rsidR="002D040D" w:rsidRPr="002D040D" w:rsidRDefault="002D040D" w:rsidP="002D040D">
      <w:pPr>
        <w:spacing w:after="0"/>
        <w:rPr>
          <w:rFonts w:ascii="Flex" w:hAnsi="Flex" w:cs="Arial"/>
          <w:b/>
        </w:rPr>
      </w:pPr>
    </w:p>
    <w:p w14:paraId="5569DACE" w14:textId="77777777" w:rsidR="002D040D" w:rsidRPr="002D040D" w:rsidRDefault="002D040D" w:rsidP="002D040D">
      <w:pPr>
        <w:spacing w:after="0"/>
        <w:rPr>
          <w:rFonts w:ascii="Flex" w:hAnsi="Flex" w:cs="Arial"/>
        </w:rPr>
      </w:pPr>
      <w:r w:rsidRPr="002D040D">
        <w:rPr>
          <w:rFonts w:ascii="Flex" w:hAnsi="Flex" w:cs="Arial"/>
          <w:b/>
        </w:rPr>
        <w:t>SKÄL</w:t>
      </w:r>
    </w:p>
    <w:p w14:paraId="58FBE205" w14:textId="77777777" w:rsidR="002D040D" w:rsidRPr="002D040D" w:rsidRDefault="002D040D" w:rsidP="002D040D">
      <w:pPr>
        <w:spacing w:after="0"/>
        <w:rPr>
          <w:rFonts w:ascii="Flex" w:hAnsi="Flex" w:cs="Arial"/>
          <w:b/>
        </w:rPr>
      </w:pPr>
    </w:p>
    <w:p w14:paraId="521ABF6B" w14:textId="77777777" w:rsidR="002D040D" w:rsidRPr="002D040D" w:rsidRDefault="002D040D" w:rsidP="002D040D">
      <w:pPr>
        <w:spacing w:after="0"/>
        <w:rPr>
          <w:rFonts w:ascii="Flex" w:hAnsi="Flex" w:cs="Arial"/>
        </w:rPr>
      </w:pPr>
      <w:r w:rsidRPr="002D040D">
        <w:rPr>
          <w:rFonts w:ascii="Flex" w:hAnsi="Flex" w:cs="Arial"/>
        </w:rPr>
        <w:t>Disciplinnämnden har tagit del av anmälan, ett yttrande från Marian Studenic samt en filmsekvens från händelsen.</w:t>
      </w:r>
    </w:p>
    <w:p w14:paraId="672E5166" w14:textId="77777777" w:rsidR="002D040D" w:rsidRPr="002D040D" w:rsidRDefault="002D040D" w:rsidP="002D040D">
      <w:pPr>
        <w:spacing w:after="0"/>
        <w:rPr>
          <w:rFonts w:ascii="Flex" w:hAnsi="Flex" w:cs="Arial"/>
        </w:rPr>
      </w:pPr>
    </w:p>
    <w:p w14:paraId="76F5949C" w14:textId="77777777" w:rsidR="002D040D" w:rsidRPr="002D040D" w:rsidRDefault="002D040D" w:rsidP="002D040D">
      <w:pPr>
        <w:spacing w:after="0"/>
        <w:rPr>
          <w:rFonts w:ascii="Flex" w:hAnsi="Flex" w:cs="Arial"/>
        </w:rPr>
      </w:pPr>
      <w:r w:rsidRPr="002D040D">
        <w:rPr>
          <w:rFonts w:ascii="Flex" w:hAnsi="Flex" w:cs="Arial"/>
          <w:u w:val="single"/>
        </w:rPr>
        <w:t>Anmälan</w:t>
      </w:r>
      <w:r w:rsidRPr="002D040D">
        <w:rPr>
          <w:rFonts w:ascii="Flex" w:hAnsi="Flex" w:cs="Arial"/>
        </w:rPr>
        <w:t>: När det återstår 9.37 av P1 så sker det en Checking to the head av Färjestads-spelaren Nr 98 Studenic. Frölunda-spelare åker ut mot långsargen och spelar iväg pucken. Studenic kommer med fart och tacklar Frölunda-spelaren i huvudet med en uppåtgående rörelse. Höger armbåge träffar Frölunda-spelaren i huvudet. Alternativ bestraffning är Elbowing</w:t>
      </w:r>
    </w:p>
    <w:p w14:paraId="46532DB7" w14:textId="77777777" w:rsidR="002D040D" w:rsidRPr="002D040D" w:rsidRDefault="002D040D" w:rsidP="002D040D">
      <w:pPr>
        <w:spacing w:after="0"/>
        <w:rPr>
          <w:rFonts w:ascii="Flex" w:hAnsi="Flex" w:cs="Arial"/>
        </w:rPr>
      </w:pPr>
    </w:p>
    <w:p w14:paraId="000DA7DE" w14:textId="77777777" w:rsidR="002D040D" w:rsidRPr="002D040D" w:rsidRDefault="002D040D" w:rsidP="002D040D">
      <w:pPr>
        <w:spacing w:after="0"/>
        <w:rPr>
          <w:rFonts w:ascii="Flex" w:hAnsi="Flex" w:cs="Arial"/>
        </w:rPr>
      </w:pPr>
      <w:r w:rsidRPr="002D040D">
        <w:rPr>
          <w:rFonts w:ascii="Flex" w:hAnsi="Flex" w:cs="Arial"/>
          <w:u w:val="single"/>
        </w:rPr>
        <w:lastRenderedPageBreak/>
        <w:t>Marian Studenic har uppgett följande.</w:t>
      </w:r>
      <w:r w:rsidRPr="002D040D">
        <w:rPr>
          <w:rFonts w:ascii="Flex" w:hAnsi="Flex" w:cs="Arial"/>
        </w:rPr>
        <w:t xml:space="preserve"> Jag försöker fullfölja min tackling mot sargen och vinna pucken. Har ingen avsikt att skada men kommer snett framför och klämmer både huvud och kropp mot sargen. </w:t>
      </w:r>
    </w:p>
    <w:p w14:paraId="26ED8FB8" w14:textId="77777777" w:rsidR="002D040D" w:rsidRPr="002D040D" w:rsidRDefault="002D040D" w:rsidP="002D040D">
      <w:pPr>
        <w:spacing w:after="0"/>
        <w:rPr>
          <w:rFonts w:ascii="Flex" w:hAnsi="Flex" w:cs="Arial"/>
        </w:rPr>
      </w:pPr>
    </w:p>
    <w:p w14:paraId="02AF55CC" w14:textId="77777777" w:rsidR="002D040D" w:rsidRPr="002D040D" w:rsidRDefault="002D040D" w:rsidP="002D040D">
      <w:pPr>
        <w:spacing w:after="0"/>
        <w:rPr>
          <w:rFonts w:ascii="Flex" w:hAnsi="Flex" w:cs="Arial"/>
        </w:rPr>
      </w:pPr>
      <w:r w:rsidRPr="002D040D">
        <w:rPr>
          <w:rFonts w:ascii="Flex" w:hAnsi="Flex" w:cs="Arial"/>
          <w:u w:val="single"/>
        </w:rPr>
        <w:t>Disciplinnämnden gör följande bedömning</w:t>
      </w:r>
      <w:r w:rsidRPr="002D040D">
        <w:rPr>
          <w:rFonts w:ascii="Flex" w:hAnsi="Flex" w:cs="Arial"/>
        </w:rPr>
        <w:t xml:space="preserve"> Filmsekvensen ger stöd för uppgifterna i anmälan. Nämnden finner det utrett att Marian Studenic gjort sig skyldig till Illegal check to the head. Förseelsen bör föranleda en avstängning. Avstängningens längd bestäms till en tid som bedöms motsvara två matcher. Han ska dessutom betala böter med det belopp som framgår av beslutet. Vid straffmätningen har nämnden särskilt beaktat följande nyckelfaktorer:  </w:t>
      </w:r>
    </w:p>
    <w:p w14:paraId="1B7B2CF5" w14:textId="77777777" w:rsidR="002D040D" w:rsidRPr="002D040D" w:rsidRDefault="002D040D" w:rsidP="002D040D">
      <w:pPr>
        <w:spacing w:after="0"/>
        <w:rPr>
          <w:rFonts w:ascii="Flex" w:hAnsi="Flex" w:cs="Arial"/>
        </w:rPr>
      </w:pPr>
    </w:p>
    <w:p w14:paraId="5F786F2C" w14:textId="77777777" w:rsidR="002D040D" w:rsidRPr="002D040D" w:rsidRDefault="002D040D" w:rsidP="002D040D">
      <w:pPr>
        <w:spacing w:after="0"/>
        <w:ind w:left="1304" w:hanging="1304"/>
        <w:rPr>
          <w:rFonts w:ascii="Flex" w:hAnsi="Flex" w:cs="Arial"/>
        </w:rPr>
      </w:pPr>
      <w:r w:rsidRPr="002D040D">
        <w:rPr>
          <w:rFonts w:ascii="Flex" w:hAnsi="Flex" w:cs="Arial"/>
        </w:rPr>
        <w:t>•</w:t>
      </w:r>
      <w:r w:rsidRPr="002D040D">
        <w:rPr>
          <w:rFonts w:ascii="Flex" w:hAnsi="Flex" w:cs="Arial"/>
        </w:rPr>
        <w:tab/>
        <w:t xml:space="preserve">Tacklingen, som är sen och sker med en uppåtgåenderörelse, utförs med armbågen mot huvudet. </w:t>
      </w:r>
    </w:p>
    <w:p w14:paraId="2A4DD65C" w14:textId="77777777" w:rsidR="002D040D" w:rsidRPr="002D040D" w:rsidRDefault="002D040D" w:rsidP="002D040D">
      <w:pPr>
        <w:spacing w:after="0"/>
        <w:rPr>
          <w:rFonts w:ascii="Flex" w:hAnsi="Flex" w:cs="Arial"/>
        </w:rPr>
      </w:pPr>
      <w:r w:rsidRPr="002D040D">
        <w:rPr>
          <w:rFonts w:ascii="Flex" w:hAnsi="Flex" w:cs="Arial"/>
        </w:rPr>
        <w:t>•</w:t>
      </w:r>
      <w:r w:rsidRPr="002D040D">
        <w:rPr>
          <w:rFonts w:ascii="Flex" w:hAnsi="Flex" w:cs="Arial"/>
        </w:rPr>
        <w:tab/>
        <w:t>Skaderisk</w:t>
      </w:r>
    </w:p>
    <w:p w14:paraId="07254611" w14:textId="77777777" w:rsidR="002D040D" w:rsidRPr="002D040D" w:rsidRDefault="002D040D" w:rsidP="002D040D">
      <w:pPr>
        <w:spacing w:after="0"/>
        <w:rPr>
          <w:rFonts w:ascii="Flex" w:hAnsi="Flex" w:cs="Arial"/>
        </w:rPr>
      </w:pPr>
      <w:r w:rsidRPr="002D040D">
        <w:rPr>
          <w:rFonts w:ascii="Flex" w:hAnsi="Flex" w:cs="Arial"/>
        </w:rPr>
        <w:t>•</w:t>
      </w:r>
      <w:r w:rsidRPr="002D040D">
        <w:rPr>
          <w:rFonts w:ascii="Flex" w:hAnsi="Flex" w:cs="Arial"/>
        </w:rPr>
        <w:tab/>
        <w:t>Kraften i tacklingen är något reducerad</w:t>
      </w:r>
    </w:p>
    <w:p w14:paraId="3BFDA7F5" w14:textId="77777777" w:rsidR="002D040D" w:rsidRPr="002D040D" w:rsidRDefault="002D040D" w:rsidP="002D040D">
      <w:pPr>
        <w:spacing w:after="0"/>
        <w:rPr>
          <w:rFonts w:ascii="Flex" w:hAnsi="Flex" w:cs="Arial"/>
        </w:rPr>
      </w:pPr>
    </w:p>
    <w:p w14:paraId="0D213B2C" w14:textId="77777777" w:rsidR="002D040D" w:rsidRPr="002D040D" w:rsidRDefault="002D040D" w:rsidP="002D040D">
      <w:pPr>
        <w:spacing w:after="0"/>
        <w:rPr>
          <w:rFonts w:ascii="Flex" w:hAnsi="Flex" w:cs="Arial"/>
        </w:rPr>
      </w:pPr>
      <w:r w:rsidRPr="002D040D">
        <w:rPr>
          <w:rFonts w:ascii="Flex" w:hAnsi="Flex" w:cs="Arial"/>
        </w:rPr>
        <w:t>Tillämplig regel: 14 kap. 2 § 8 punkten RF:s stadgar. Utvisning enligt regel 48.</w:t>
      </w:r>
    </w:p>
    <w:p w14:paraId="4EE7C04E" w14:textId="77777777" w:rsidR="002D040D" w:rsidRPr="002D040D" w:rsidRDefault="002D040D" w:rsidP="002D040D">
      <w:pPr>
        <w:spacing w:after="0"/>
        <w:rPr>
          <w:rFonts w:ascii="Flex" w:hAnsi="Flex" w:cs="Arial"/>
        </w:rPr>
      </w:pPr>
    </w:p>
    <w:p w14:paraId="63ED54FE" w14:textId="77777777" w:rsidR="002D040D" w:rsidRPr="002D040D" w:rsidRDefault="002D040D" w:rsidP="002D040D">
      <w:pPr>
        <w:spacing w:after="0"/>
        <w:rPr>
          <w:rFonts w:ascii="Flex" w:hAnsi="Flex" w:cs="Arial"/>
        </w:rPr>
      </w:pPr>
      <w:r w:rsidRPr="002D040D">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22E27FB9" w14:textId="77777777" w:rsidR="002D040D" w:rsidRPr="002D040D" w:rsidRDefault="002D040D" w:rsidP="002D040D">
      <w:pPr>
        <w:spacing w:after="0"/>
        <w:rPr>
          <w:rFonts w:ascii="Flex" w:hAnsi="Flex" w:cs="Arial"/>
          <w:b/>
        </w:rPr>
      </w:pPr>
    </w:p>
    <w:p w14:paraId="664AA1D0" w14:textId="77777777" w:rsidR="002D040D" w:rsidRPr="002D040D" w:rsidRDefault="002D040D" w:rsidP="002D040D">
      <w:pPr>
        <w:spacing w:after="0"/>
        <w:rPr>
          <w:rFonts w:ascii="Flex" w:hAnsi="Flex" w:cs="Arial"/>
          <w:b/>
        </w:rPr>
      </w:pPr>
    </w:p>
    <w:p w14:paraId="582E9EF3" w14:textId="77777777" w:rsidR="002D040D" w:rsidRPr="002D040D" w:rsidRDefault="002D040D" w:rsidP="002D040D">
      <w:pPr>
        <w:spacing w:after="0"/>
        <w:rPr>
          <w:rFonts w:ascii="Flex" w:hAnsi="Flex" w:cs="Arial"/>
          <w:b/>
        </w:rPr>
      </w:pPr>
    </w:p>
    <w:p w14:paraId="0F94A9D2" w14:textId="77777777" w:rsidR="002D040D" w:rsidRPr="002D040D" w:rsidRDefault="002D040D" w:rsidP="002D040D">
      <w:pPr>
        <w:spacing w:after="0"/>
        <w:rPr>
          <w:rFonts w:ascii="Flex" w:hAnsi="Flex" w:cs="Arial"/>
          <w:b/>
        </w:rPr>
      </w:pPr>
      <w:r w:rsidRPr="002D040D">
        <w:rPr>
          <w:rFonts w:ascii="Flex" w:hAnsi="Flex" w:cs="Arial"/>
          <w:b/>
        </w:rPr>
        <w:t>På Disciplinnämndens vägnar</w:t>
      </w:r>
    </w:p>
    <w:p w14:paraId="55439316" w14:textId="2EC89FEB" w:rsidR="002D040D" w:rsidRPr="002D040D" w:rsidRDefault="002D040D" w:rsidP="002D040D">
      <w:pPr>
        <w:spacing w:after="0"/>
        <w:rPr>
          <w:rFonts w:ascii="Flex" w:hAnsi="Flex" w:cs="Arial"/>
          <w:b/>
          <w:noProof/>
        </w:rPr>
      </w:pPr>
    </w:p>
    <w:p w14:paraId="1C6E9CDE" w14:textId="77777777" w:rsidR="002D040D" w:rsidRPr="002D040D" w:rsidRDefault="002D040D" w:rsidP="002D040D">
      <w:pPr>
        <w:spacing w:after="0"/>
        <w:rPr>
          <w:rFonts w:ascii="Flex" w:hAnsi="Flex" w:cs="Arial"/>
          <w:b/>
        </w:rPr>
      </w:pPr>
    </w:p>
    <w:p w14:paraId="5A84BD60" w14:textId="77777777" w:rsidR="002D040D" w:rsidRPr="002D040D" w:rsidRDefault="002D040D" w:rsidP="002D040D">
      <w:pPr>
        <w:spacing w:after="0"/>
        <w:rPr>
          <w:rFonts w:ascii="Flex" w:hAnsi="Flex" w:cs="Arial"/>
          <w:b/>
        </w:rPr>
      </w:pPr>
    </w:p>
    <w:p w14:paraId="3161E5B7" w14:textId="77777777" w:rsidR="002D040D" w:rsidRPr="002D040D" w:rsidRDefault="002D040D" w:rsidP="002D040D">
      <w:pPr>
        <w:spacing w:after="0"/>
        <w:rPr>
          <w:rFonts w:ascii="Flex" w:hAnsi="Flex" w:cs="Arial"/>
          <w:b/>
        </w:rPr>
      </w:pPr>
      <w:r w:rsidRPr="002D040D">
        <w:rPr>
          <w:rFonts w:ascii="Flex" w:hAnsi="Flex" w:cs="Arial"/>
          <w:b/>
        </w:rPr>
        <w:t>Johan Nordin</w:t>
      </w:r>
    </w:p>
    <w:p w14:paraId="13B66F28" w14:textId="77777777" w:rsidR="002D040D" w:rsidRPr="002D040D" w:rsidRDefault="002D040D" w:rsidP="002D040D">
      <w:pPr>
        <w:spacing w:after="0"/>
        <w:rPr>
          <w:rFonts w:ascii="Flex" w:hAnsi="Flex" w:cs="Arial"/>
          <w:b/>
        </w:rPr>
      </w:pPr>
      <w:r w:rsidRPr="002D040D">
        <w:rPr>
          <w:rFonts w:ascii="Flex" w:hAnsi="Flex" w:cs="Arial"/>
          <w:b/>
        </w:rPr>
        <w:br/>
      </w:r>
      <w:r w:rsidRPr="002D040D">
        <w:rPr>
          <w:rFonts w:ascii="Flex" w:hAnsi="Flex" w:cs="Arial"/>
        </w:rPr>
        <w:t>Johan Nordin, Josefin Mallmin, Ulf Lindgren, Stefan Persson, Maria Furberg</w:t>
      </w:r>
    </w:p>
    <w:p w14:paraId="58D3048E" w14:textId="77777777" w:rsidR="002D040D" w:rsidRPr="002D040D" w:rsidRDefault="002D040D" w:rsidP="002D040D">
      <w:pPr>
        <w:spacing w:after="0"/>
        <w:rPr>
          <w:rFonts w:ascii="Flex" w:hAnsi="Flex" w:cs="Arial"/>
        </w:rPr>
      </w:pPr>
    </w:p>
    <w:p w14:paraId="3262B02D" w14:textId="77777777" w:rsidR="002D040D" w:rsidRPr="002D040D" w:rsidRDefault="002D040D" w:rsidP="002D040D">
      <w:pPr>
        <w:spacing w:after="0"/>
        <w:rPr>
          <w:rFonts w:ascii="Flex" w:hAnsi="Flex" w:cs="Arial"/>
        </w:rPr>
      </w:pPr>
      <w:r w:rsidRPr="002D040D">
        <w:rPr>
          <w:rFonts w:ascii="Flex" w:hAnsi="Flex" w:cs="Arial"/>
        </w:rPr>
        <w:t>Enhälliga</w:t>
      </w:r>
    </w:p>
    <w:p w14:paraId="0F0D7A1A" w14:textId="77777777" w:rsidR="002D040D" w:rsidRPr="002D040D" w:rsidRDefault="002D040D" w:rsidP="002D040D">
      <w:pPr>
        <w:spacing w:after="0"/>
        <w:rPr>
          <w:rFonts w:ascii="Flex" w:hAnsi="Flex" w:cs="Arial"/>
          <w:b/>
        </w:rPr>
      </w:pPr>
    </w:p>
    <w:p w14:paraId="1312036D" w14:textId="77777777" w:rsidR="002D040D" w:rsidRPr="002D040D" w:rsidRDefault="002D040D" w:rsidP="002D040D">
      <w:pPr>
        <w:spacing w:after="0"/>
        <w:rPr>
          <w:rFonts w:ascii="Flex" w:hAnsi="Flex" w:cs="Arial"/>
          <w:b/>
        </w:rPr>
      </w:pPr>
    </w:p>
    <w:p w14:paraId="351A271E" w14:textId="77777777" w:rsidR="002D040D" w:rsidRPr="002D040D" w:rsidRDefault="002D040D" w:rsidP="002D040D">
      <w:pPr>
        <w:spacing w:after="0"/>
        <w:rPr>
          <w:rFonts w:ascii="Flex" w:hAnsi="Flex" w:cs="Arial"/>
        </w:rPr>
      </w:pPr>
      <w:r w:rsidRPr="002D040D">
        <w:rPr>
          <w:rFonts w:ascii="Flex" w:hAnsi="Flex" w:cs="Arial"/>
        </w:rPr>
        <w:t>För kännedom till:</w:t>
      </w:r>
      <w:r w:rsidRPr="002D040D">
        <w:rPr>
          <w:rFonts w:ascii="Flex" w:hAnsi="Flex" w:cs="Arial"/>
        </w:rPr>
        <w:tab/>
      </w:r>
      <w:r w:rsidRPr="002D040D">
        <w:rPr>
          <w:rFonts w:ascii="Flex" w:hAnsi="Flex" w:cs="Arial"/>
        </w:rPr>
        <w:tab/>
        <w:t>Anmälare, Förening, Distrikt</w:t>
      </w:r>
    </w:p>
    <w:p w14:paraId="475B7E6B" w14:textId="77777777" w:rsidR="002D040D" w:rsidRPr="002D040D" w:rsidRDefault="002D040D" w:rsidP="002D040D">
      <w:pPr>
        <w:spacing w:after="0"/>
        <w:rPr>
          <w:rFonts w:ascii="Flex" w:hAnsi="Flex" w:cs="Arial"/>
        </w:rPr>
      </w:pPr>
    </w:p>
    <w:p w14:paraId="1C0DA484" w14:textId="77777777" w:rsidR="002D040D" w:rsidRPr="002D040D" w:rsidRDefault="002D040D" w:rsidP="002D040D">
      <w:pPr>
        <w:spacing w:after="0"/>
        <w:rPr>
          <w:rFonts w:ascii="Flex" w:hAnsi="Flex" w:cs="Arial"/>
        </w:rPr>
      </w:pPr>
    </w:p>
    <w:p w14:paraId="251FC7CB" w14:textId="77777777" w:rsidR="00A17CFA" w:rsidRPr="002D040D" w:rsidRDefault="00A17CFA" w:rsidP="002D040D">
      <w:pPr>
        <w:spacing w:after="0"/>
        <w:rPr>
          <w:rFonts w:ascii="Flex" w:hAnsi="Flex"/>
          <w:highlight w:val="yellow"/>
        </w:rPr>
      </w:pPr>
    </w:p>
    <w:sectPr w:rsidR="00A17CFA" w:rsidRPr="002D040D"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68EA" w14:textId="77777777" w:rsidR="0020247C" w:rsidRDefault="0020247C" w:rsidP="00F34448">
      <w:pPr>
        <w:spacing w:after="0" w:line="240" w:lineRule="auto"/>
      </w:pPr>
      <w:r>
        <w:separator/>
      </w:r>
    </w:p>
  </w:endnote>
  <w:endnote w:type="continuationSeparator" w:id="0">
    <w:p w14:paraId="2EEC110F" w14:textId="77777777" w:rsidR="0020247C" w:rsidRDefault="0020247C" w:rsidP="00F34448">
      <w:pPr>
        <w:spacing w:after="0" w:line="240" w:lineRule="auto"/>
      </w:pPr>
      <w:r>
        <w:continuationSeparator/>
      </w:r>
    </w:p>
  </w:endnote>
  <w:endnote w:type="continuationNotice" w:id="1">
    <w:p w14:paraId="7AB4E79F" w14:textId="77777777" w:rsidR="0020247C" w:rsidRDefault="00202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2CF62" w14:textId="77777777" w:rsidR="0020247C" w:rsidRDefault="0020247C" w:rsidP="00F34448">
      <w:pPr>
        <w:spacing w:after="0" w:line="240" w:lineRule="auto"/>
      </w:pPr>
      <w:r>
        <w:separator/>
      </w:r>
    </w:p>
  </w:footnote>
  <w:footnote w:type="continuationSeparator" w:id="0">
    <w:p w14:paraId="67174A10" w14:textId="77777777" w:rsidR="0020247C" w:rsidRDefault="0020247C" w:rsidP="00F34448">
      <w:pPr>
        <w:spacing w:after="0" w:line="240" w:lineRule="auto"/>
      </w:pPr>
      <w:r>
        <w:continuationSeparator/>
      </w:r>
    </w:p>
  </w:footnote>
  <w:footnote w:type="continuationNotice" w:id="1">
    <w:p w14:paraId="10392433" w14:textId="77777777" w:rsidR="0020247C" w:rsidRDefault="00202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DD11C53"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2D040D">
                            <w:rPr>
                              <w:rFonts w:eastAsia="Arial" w:cs="Arial"/>
                              <w:sz w:val="15"/>
                              <w:szCs w:val="15"/>
                            </w:rPr>
                            <w:t>10</w:t>
                          </w:r>
                          <w:r w:rsidR="00617D26">
                            <w:rPr>
                              <w:rFonts w:eastAsia="Arial" w:cs="Arial"/>
                              <w:sz w:val="15"/>
                              <w:szCs w:val="15"/>
                            </w:rPr>
                            <w:t>-1</w:t>
                          </w:r>
                          <w:r w:rsidR="002D040D">
                            <w:rPr>
                              <w:rFonts w:eastAsia="Arial" w:cs="Arial"/>
                              <w:sz w:val="15"/>
                              <w:szCs w:val="15"/>
                            </w:rPr>
                            <w:t>1</w:t>
                          </w:r>
                        </w:p>
                        <w:p w14:paraId="4B0FC801" w14:textId="22AE644C"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2D040D">
                            <w:rPr>
                              <w:rFonts w:eastAsia="Arial" w:cs="Arial"/>
                              <w:sz w:val="15"/>
                              <w:szCs w:val="15"/>
                            </w:rPr>
                            <w:t>574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DD11C53"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2D040D">
                      <w:rPr>
                        <w:rFonts w:eastAsia="Arial" w:cs="Arial"/>
                        <w:sz w:val="15"/>
                        <w:szCs w:val="15"/>
                      </w:rPr>
                      <w:t>10</w:t>
                    </w:r>
                    <w:r w:rsidR="00617D26">
                      <w:rPr>
                        <w:rFonts w:eastAsia="Arial" w:cs="Arial"/>
                        <w:sz w:val="15"/>
                        <w:szCs w:val="15"/>
                      </w:rPr>
                      <w:t>-1</w:t>
                    </w:r>
                    <w:r w:rsidR="002D040D">
                      <w:rPr>
                        <w:rFonts w:eastAsia="Arial" w:cs="Arial"/>
                        <w:sz w:val="15"/>
                        <w:szCs w:val="15"/>
                      </w:rPr>
                      <w:t>1</w:t>
                    </w:r>
                  </w:p>
                  <w:p w14:paraId="4B0FC801" w14:textId="22AE644C"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2D040D">
                      <w:rPr>
                        <w:rFonts w:eastAsia="Arial" w:cs="Arial"/>
                        <w:sz w:val="15"/>
                        <w:szCs w:val="15"/>
                      </w:rPr>
                      <w:t>574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35117"/>
    <w:rsid w:val="00044217"/>
    <w:rsid w:val="00064F2D"/>
    <w:rsid w:val="00065F61"/>
    <w:rsid w:val="00084EA1"/>
    <w:rsid w:val="00087BD9"/>
    <w:rsid w:val="000A0D7F"/>
    <w:rsid w:val="000D40F1"/>
    <w:rsid w:val="000D4B5C"/>
    <w:rsid w:val="000D5665"/>
    <w:rsid w:val="000E2DD9"/>
    <w:rsid w:val="000F143E"/>
    <w:rsid w:val="000F26C6"/>
    <w:rsid w:val="001070CF"/>
    <w:rsid w:val="00141090"/>
    <w:rsid w:val="0016103A"/>
    <w:rsid w:val="00161844"/>
    <w:rsid w:val="00194926"/>
    <w:rsid w:val="001C2FBE"/>
    <w:rsid w:val="001D1BF9"/>
    <w:rsid w:val="0020247C"/>
    <w:rsid w:val="0020419A"/>
    <w:rsid w:val="00215E98"/>
    <w:rsid w:val="0022044E"/>
    <w:rsid w:val="00227A3D"/>
    <w:rsid w:val="00241BCF"/>
    <w:rsid w:val="002A53ED"/>
    <w:rsid w:val="002B2B88"/>
    <w:rsid w:val="002B5F25"/>
    <w:rsid w:val="002B67B2"/>
    <w:rsid w:val="002D040D"/>
    <w:rsid w:val="00301708"/>
    <w:rsid w:val="00320A6F"/>
    <w:rsid w:val="00332396"/>
    <w:rsid w:val="00336E9C"/>
    <w:rsid w:val="003D6551"/>
    <w:rsid w:val="003F6476"/>
    <w:rsid w:val="0040474F"/>
    <w:rsid w:val="00417C6D"/>
    <w:rsid w:val="00436E97"/>
    <w:rsid w:val="004423C4"/>
    <w:rsid w:val="0047011F"/>
    <w:rsid w:val="004825CF"/>
    <w:rsid w:val="00491D62"/>
    <w:rsid w:val="00493719"/>
    <w:rsid w:val="004A7520"/>
    <w:rsid w:val="004B537C"/>
    <w:rsid w:val="004C3AA3"/>
    <w:rsid w:val="004D2444"/>
    <w:rsid w:val="004D2F3D"/>
    <w:rsid w:val="005124B1"/>
    <w:rsid w:val="005210E3"/>
    <w:rsid w:val="005214D5"/>
    <w:rsid w:val="005358A4"/>
    <w:rsid w:val="00541B0C"/>
    <w:rsid w:val="00557246"/>
    <w:rsid w:val="0056488F"/>
    <w:rsid w:val="005A0FCF"/>
    <w:rsid w:val="005A5AB1"/>
    <w:rsid w:val="005A5E8E"/>
    <w:rsid w:val="005B7096"/>
    <w:rsid w:val="00617D26"/>
    <w:rsid w:val="006713E4"/>
    <w:rsid w:val="00684F40"/>
    <w:rsid w:val="006A1766"/>
    <w:rsid w:val="006F0CB9"/>
    <w:rsid w:val="00727117"/>
    <w:rsid w:val="00753CED"/>
    <w:rsid w:val="00791E93"/>
    <w:rsid w:val="007F0E4C"/>
    <w:rsid w:val="00855B38"/>
    <w:rsid w:val="008C55FA"/>
    <w:rsid w:val="00903310"/>
    <w:rsid w:val="00911F21"/>
    <w:rsid w:val="009148AE"/>
    <w:rsid w:val="009170C8"/>
    <w:rsid w:val="00925EAB"/>
    <w:rsid w:val="009375B6"/>
    <w:rsid w:val="00962C5C"/>
    <w:rsid w:val="00970558"/>
    <w:rsid w:val="00985E25"/>
    <w:rsid w:val="00A13F6A"/>
    <w:rsid w:val="00A14626"/>
    <w:rsid w:val="00A17CFA"/>
    <w:rsid w:val="00A24206"/>
    <w:rsid w:val="00A266A4"/>
    <w:rsid w:val="00A27F88"/>
    <w:rsid w:val="00A35B32"/>
    <w:rsid w:val="00A412E8"/>
    <w:rsid w:val="00A54250"/>
    <w:rsid w:val="00AB5727"/>
    <w:rsid w:val="00AC157A"/>
    <w:rsid w:val="00AC1A8B"/>
    <w:rsid w:val="00AE383D"/>
    <w:rsid w:val="00B05CBE"/>
    <w:rsid w:val="00B24F89"/>
    <w:rsid w:val="00B273BC"/>
    <w:rsid w:val="00B33A83"/>
    <w:rsid w:val="00B53055"/>
    <w:rsid w:val="00B55E90"/>
    <w:rsid w:val="00B57542"/>
    <w:rsid w:val="00B61A53"/>
    <w:rsid w:val="00B671A8"/>
    <w:rsid w:val="00B858EA"/>
    <w:rsid w:val="00BB2CEF"/>
    <w:rsid w:val="00BB3B71"/>
    <w:rsid w:val="00BC5807"/>
    <w:rsid w:val="00BE0789"/>
    <w:rsid w:val="00BE2079"/>
    <w:rsid w:val="00BE75B4"/>
    <w:rsid w:val="00BF5D2D"/>
    <w:rsid w:val="00C17075"/>
    <w:rsid w:val="00C35A22"/>
    <w:rsid w:val="00C74937"/>
    <w:rsid w:val="00C7796E"/>
    <w:rsid w:val="00CA032C"/>
    <w:rsid w:val="00CA65AE"/>
    <w:rsid w:val="00D210C9"/>
    <w:rsid w:val="00D307ED"/>
    <w:rsid w:val="00D80F88"/>
    <w:rsid w:val="00D83D13"/>
    <w:rsid w:val="00DA0205"/>
    <w:rsid w:val="00DA3F79"/>
    <w:rsid w:val="00DA4396"/>
    <w:rsid w:val="00DB2183"/>
    <w:rsid w:val="00E36D16"/>
    <w:rsid w:val="00E637CA"/>
    <w:rsid w:val="00E711F9"/>
    <w:rsid w:val="00EC79AC"/>
    <w:rsid w:val="00ED64BA"/>
    <w:rsid w:val="00EE447E"/>
    <w:rsid w:val="00F07A94"/>
    <w:rsid w:val="00F230FF"/>
    <w:rsid w:val="00F25A61"/>
    <w:rsid w:val="00F3100E"/>
    <w:rsid w:val="00F34448"/>
    <w:rsid w:val="00F47E85"/>
    <w:rsid w:val="00F51C77"/>
    <w:rsid w:val="00F61875"/>
    <w:rsid w:val="00F72FF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7</TotalTime>
  <Pages>2</Pages>
  <Words>431</Words>
  <Characters>2288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10</cp:revision>
  <cp:lastPrinted>2020-11-22T10:36:00Z</cp:lastPrinted>
  <dcterms:created xsi:type="dcterms:W3CDTF">2024-10-11T10:21:00Z</dcterms:created>
  <dcterms:modified xsi:type="dcterms:W3CDTF">2024-10-11T11:24:00Z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