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6E112" w14:textId="77777777" w:rsidR="00A17CFA" w:rsidRPr="00A17CFA" w:rsidRDefault="00A17CFA" w:rsidP="00A17CFA">
      <w:pPr>
        <w:pStyle w:val="Rubrik1"/>
        <w:ind w:left="-567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7DD9221" w14:textId="4B5516E8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Namn:</w:t>
      </w:r>
      <w:r w:rsidRPr="001220C4">
        <w:rPr>
          <w:rFonts w:cs="Arial"/>
          <w:b/>
        </w:rPr>
        <w:tab/>
      </w:r>
      <w:r w:rsidR="000C1DFC">
        <w:rPr>
          <w:rFonts w:cs="Arial"/>
          <w:b/>
        </w:rPr>
        <w:t>Hannes Björninen</w:t>
      </w:r>
    </w:p>
    <w:p w14:paraId="6A3BD826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4E013AE" w14:textId="32411EAF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Förening:</w:t>
      </w:r>
      <w:r w:rsidRPr="001220C4">
        <w:rPr>
          <w:rFonts w:cs="Arial"/>
          <w:b/>
        </w:rPr>
        <w:tab/>
      </w:r>
      <w:r w:rsidR="000C1DFC">
        <w:rPr>
          <w:rFonts w:cs="Arial"/>
          <w:b/>
        </w:rPr>
        <w:t>Örebro HK</w:t>
      </w:r>
    </w:p>
    <w:p w14:paraId="735FC6EF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C5FBF07" w14:textId="1585D9C1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Adress:</w:t>
      </w:r>
      <w:r w:rsidRPr="001220C4">
        <w:rPr>
          <w:rFonts w:cs="Arial"/>
          <w:b/>
        </w:rPr>
        <w:tab/>
      </w:r>
      <w:r w:rsidR="007F03D3">
        <w:rPr>
          <w:rFonts w:cs="Arial"/>
          <w:b/>
        </w:rPr>
        <w:t>Orvar Bergmarks plats 1, 70223 ÖREBRO</w:t>
      </w:r>
    </w:p>
    <w:p w14:paraId="403041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645943E" w14:textId="2438065D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Matchdatum:</w:t>
      </w:r>
      <w:r w:rsidRPr="001220C4">
        <w:rPr>
          <w:rFonts w:cs="Arial"/>
          <w:b/>
        </w:rPr>
        <w:tab/>
      </w:r>
      <w:r w:rsidR="00E253B9" w:rsidRPr="001220C4">
        <w:rPr>
          <w:rFonts w:cs="Arial"/>
          <w:b/>
        </w:rPr>
        <w:t>202</w:t>
      </w:r>
      <w:r w:rsidR="00C47549">
        <w:rPr>
          <w:rFonts w:cs="Arial"/>
          <w:b/>
        </w:rPr>
        <w:t>4</w:t>
      </w:r>
      <w:r w:rsidR="00E253B9" w:rsidRPr="001220C4">
        <w:rPr>
          <w:rFonts w:cs="Arial"/>
          <w:b/>
        </w:rPr>
        <w:t>-</w:t>
      </w:r>
      <w:r w:rsidR="007F03D3">
        <w:rPr>
          <w:rFonts w:cs="Arial"/>
          <w:b/>
        </w:rPr>
        <w:t>11-02</w:t>
      </w:r>
    </w:p>
    <w:p w14:paraId="0654D8A2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6ABC9DB" w14:textId="77720BD0" w:rsidR="00FC5734" w:rsidRPr="001220C4" w:rsidRDefault="00FC5734" w:rsidP="00C47549">
      <w:pPr>
        <w:tabs>
          <w:tab w:val="left" w:pos="1701"/>
        </w:tabs>
        <w:spacing w:after="0" w:line="240" w:lineRule="auto"/>
        <w:ind w:hanging="567"/>
        <w:rPr>
          <w:rFonts w:cs="Arial"/>
          <w:b/>
        </w:rPr>
      </w:pPr>
      <w:r w:rsidRPr="001220C4">
        <w:rPr>
          <w:rFonts w:cs="Arial"/>
          <w:b/>
        </w:rPr>
        <w:t>Mellan:</w:t>
      </w:r>
      <w:r w:rsidRPr="001220C4">
        <w:rPr>
          <w:rFonts w:cs="Arial"/>
          <w:b/>
        </w:rPr>
        <w:tab/>
      </w:r>
      <w:r w:rsidR="007F03D3">
        <w:rPr>
          <w:rFonts w:cs="Arial"/>
          <w:b/>
        </w:rPr>
        <w:t>Örebro HK -</w:t>
      </w:r>
      <w:r w:rsidR="003C7295">
        <w:rPr>
          <w:rFonts w:cs="Arial"/>
          <w:b/>
        </w:rPr>
        <w:t>Timrå IK</w:t>
      </w:r>
      <w:r w:rsidR="00C47549">
        <w:rPr>
          <w:rFonts w:cs="Arial"/>
          <w:b/>
        </w:rPr>
        <w:t xml:space="preserve">, </w:t>
      </w:r>
      <w:r w:rsidR="00617C6E">
        <w:rPr>
          <w:rFonts w:cs="Arial"/>
          <w:b/>
        </w:rPr>
        <w:t>SHL</w:t>
      </w:r>
    </w:p>
    <w:p w14:paraId="7ED41768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61716AB6" w14:textId="77777777" w:rsidR="009078E5" w:rsidRPr="009078E5" w:rsidRDefault="00FC5734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  <w:lang w:val="en-US"/>
        </w:rPr>
      </w:pPr>
      <w:r w:rsidRPr="009078E5">
        <w:rPr>
          <w:rFonts w:cs="Arial"/>
          <w:b/>
          <w:lang w:val="en-US"/>
        </w:rPr>
        <w:t>Domare/Anmälare</w:t>
      </w:r>
      <w:r w:rsidRPr="009078E5">
        <w:rPr>
          <w:rFonts w:cs="Arial"/>
          <w:b/>
          <w:lang w:val="en-US"/>
        </w:rPr>
        <w:tab/>
      </w:r>
      <w:r w:rsidR="0091027C" w:rsidRPr="009078E5">
        <w:rPr>
          <w:rFonts w:cs="Arial"/>
          <w:b/>
          <w:lang w:val="en-US"/>
        </w:rPr>
        <w:t xml:space="preserve">Player Safety Group </w:t>
      </w:r>
      <w:bookmarkStart w:id="0" w:name="HasSuspension"/>
      <w:r w:rsidR="00617C6E" w:rsidRPr="009078E5">
        <w:rPr>
          <w:rFonts w:cs="Arial"/>
          <w:b/>
          <w:lang w:val="en-US"/>
        </w:rPr>
        <w:t>SHL</w:t>
      </w:r>
      <w:r w:rsidR="0091027C" w:rsidRPr="009078E5">
        <w:rPr>
          <w:rFonts w:cs="Arial"/>
          <w:b/>
          <w:lang w:val="en-US"/>
        </w:rPr>
        <w:br/>
      </w:r>
    </w:p>
    <w:p w14:paraId="0A46D0F1" w14:textId="4C8DBDB0" w:rsidR="00FC5734" w:rsidRPr="003C7295" w:rsidRDefault="009078E5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3C7295">
        <w:rPr>
          <w:rFonts w:cs="Arial"/>
          <w:b/>
        </w:rPr>
        <w:t>Avstängningsperiod</w:t>
      </w:r>
      <w:r w:rsidRPr="003C7295">
        <w:rPr>
          <w:rFonts w:cs="Arial"/>
          <w:b/>
        </w:rPr>
        <w:tab/>
      </w:r>
      <w:r w:rsidR="00FC3894" w:rsidRPr="003C7295">
        <w:rPr>
          <w:rFonts w:cs="Arial"/>
          <w:b/>
        </w:rPr>
        <w:t>2024-1</w:t>
      </w:r>
      <w:r w:rsidR="003C7295" w:rsidRPr="003C7295">
        <w:rPr>
          <w:rFonts w:cs="Arial"/>
          <w:b/>
        </w:rPr>
        <w:t>1</w:t>
      </w:r>
      <w:r w:rsidR="00FC3894" w:rsidRPr="003C7295">
        <w:rPr>
          <w:rFonts w:cs="Arial"/>
          <w:b/>
        </w:rPr>
        <w:t>-</w:t>
      </w:r>
      <w:r w:rsidR="003C7295" w:rsidRPr="003C7295">
        <w:rPr>
          <w:rFonts w:cs="Arial"/>
          <w:b/>
        </w:rPr>
        <w:t>03</w:t>
      </w:r>
      <w:r w:rsidR="00FC3894" w:rsidRPr="003C7295">
        <w:rPr>
          <w:rFonts w:cs="Arial"/>
          <w:b/>
        </w:rPr>
        <w:t xml:space="preserve"> – 2024-1</w:t>
      </w:r>
      <w:r w:rsidR="003C7295">
        <w:rPr>
          <w:rFonts w:cs="Arial"/>
          <w:b/>
        </w:rPr>
        <w:t>1</w:t>
      </w:r>
      <w:r w:rsidR="00FC3894" w:rsidRPr="003C7295">
        <w:rPr>
          <w:rFonts w:cs="Arial"/>
          <w:b/>
        </w:rPr>
        <w:t>-</w:t>
      </w:r>
      <w:r w:rsidR="00B834F3">
        <w:rPr>
          <w:rFonts w:cs="Arial"/>
          <w:b/>
        </w:rPr>
        <w:t>23</w:t>
      </w:r>
      <w:r w:rsidR="00FC3894" w:rsidRPr="003C7295">
        <w:rPr>
          <w:rFonts w:cs="Arial"/>
          <w:b/>
        </w:rPr>
        <w:t xml:space="preserve">- </w:t>
      </w:r>
      <w:r w:rsidR="00B834F3">
        <w:rPr>
          <w:rFonts w:cs="Arial"/>
          <w:b/>
        </w:rPr>
        <w:t xml:space="preserve">4 </w:t>
      </w:r>
      <w:r w:rsidRPr="003C7295">
        <w:rPr>
          <w:rFonts w:cs="Arial"/>
          <w:b/>
        </w:rPr>
        <w:t>match(er)</w:t>
      </w:r>
      <w:r w:rsidR="0091027C" w:rsidRPr="003C7295">
        <w:rPr>
          <w:rFonts w:cs="Arial"/>
          <w:b/>
        </w:rPr>
        <w:br/>
      </w:r>
      <w:r w:rsidR="003C7295" w:rsidRPr="003C7295">
        <w:rPr>
          <w:rFonts w:cs="Arial"/>
          <w:b/>
        </w:rPr>
        <w:t>Böter</w:t>
      </w:r>
      <w:r w:rsidR="003C7295" w:rsidRPr="003C7295">
        <w:rPr>
          <w:rFonts w:cs="Arial"/>
          <w:b/>
        </w:rPr>
        <w:tab/>
      </w:r>
      <w:r w:rsidR="00D44B07">
        <w:rPr>
          <w:rFonts w:cs="Arial"/>
          <w:b/>
        </w:rPr>
        <w:t>26 200</w:t>
      </w:r>
      <w:r w:rsidR="003C7295">
        <w:rPr>
          <w:rFonts w:cs="Arial"/>
          <w:b/>
        </w:rPr>
        <w:t xml:space="preserve"> kr betalas senast 2024-12-03</w:t>
      </w:r>
    </w:p>
    <w:bookmarkEnd w:id="0"/>
    <w:p w14:paraId="59CA64D9" w14:textId="77777777" w:rsidR="00FC5734" w:rsidRPr="003C7295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3E9CFECB" w14:textId="77777777" w:rsidR="00FC5734" w:rsidRPr="00226D30" w:rsidRDefault="00FC5734" w:rsidP="00FC5734">
      <w:pPr>
        <w:spacing w:after="0" w:line="240" w:lineRule="auto"/>
        <w:ind w:left="-567"/>
        <w:rPr>
          <w:rFonts w:cs="Arial"/>
          <w:b/>
        </w:rPr>
      </w:pPr>
      <w:r w:rsidRPr="00226D30">
        <w:rPr>
          <w:rFonts w:cs="Arial"/>
          <w:b/>
        </w:rPr>
        <w:t>BESLUT</w:t>
      </w:r>
    </w:p>
    <w:p w14:paraId="44BAF20C" w14:textId="77777777" w:rsidR="00C20558" w:rsidRPr="00226D30" w:rsidRDefault="00C20558" w:rsidP="00C20558">
      <w:pPr>
        <w:spacing w:after="0" w:line="240" w:lineRule="auto"/>
        <w:ind w:left="-567"/>
        <w:rPr>
          <w:rFonts w:cs="Arial"/>
        </w:rPr>
      </w:pPr>
    </w:p>
    <w:p w14:paraId="733D2813" w14:textId="77777777" w:rsidR="00CC7144" w:rsidRPr="00CC7144" w:rsidRDefault="00CC7144" w:rsidP="00CC7144">
      <w:pPr>
        <w:spacing w:after="0" w:line="240" w:lineRule="auto"/>
        <w:ind w:left="-567"/>
        <w:rPr>
          <w:rFonts w:cs="Arial"/>
        </w:rPr>
      </w:pPr>
      <w:bookmarkStart w:id="1" w:name="ReasonTitle"/>
      <w:bookmarkStart w:id="2" w:name="DecisionTitle"/>
      <w:r w:rsidRPr="00CC7144">
        <w:rPr>
          <w:rFonts w:cs="Arial"/>
        </w:rPr>
        <w:t xml:space="preserve">Efter match mellan </w:t>
      </w:r>
      <w:r w:rsidRPr="00CC7144">
        <w:rPr>
          <w:rFonts w:cs="Arial" w:hint="cs"/>
        </w:rPr>
        <w:t>Ö</w:t>
      </w:r>
      <w:r w:rsidRPr="00CC7144">
        <w:rPr>
          <w:rFonts w:cs="Arial"/>
        </w:rPr>
        <w:t>rebro HK - Timr</w:t>
      </w:r>
      <w:r w:rsidRPr="00CC7144">
        <w:rPr>
          <w:rFonts w:cs="Arial" w:hint="cs"/>
        </w:rPr>
        <w:t>å</w:t>
      </w:r>
      <w:r w:rsidRPr="00CC7144">
        <w:rPr>
          <w:rFonts w:cs="Arial"/>
        </w:rPr>
        <w:t xml:space="preserve"> IK, SHL, den 2 november 2024 </w:t>
      </w:r>
      <w:r w:rsidRPr="00CC7144">
        <w:rPr>
          <w:rFonts w:cs="Arial" w:hint="cs"/>
        </w:rPr>
        <w:t>å</w:t>
      </w:r>
      <w:r w:rsidRPr="00CC7144">
        <w:rPr>
          <w:rFonts w:cs="Arial"/>
        </w:rPr>
        <w:t>l</w:t>
      </w:r>
      <w:r w:rsidRPr="00CC7144">
        <w:rPr>
          <w:rFonts w:cs="Arial" w:hint="cs"/>
        </w:rPr>
        <w:t>ä</w:t>
      </w:r>
      <w:r w:rsidRPr="00CC7144">
        <w:rPr>
          <w:rFonts w:cs="Arial"/>
        </w:rPr>
        <w:t>ggs Hannes Bj</w:t>
      </w:r>
      <w:r w:rsidRPr="00CC7144">
        <w:rPr>
          <w:rFonts w:cs="Arial" w:hint="cs"/>
        </w:rPr>
        <w:t>ö</w:t>
      </w:r>
      <w:r w:rsidRPr="00CC7144">
        <w:rPr>
          <w:rFonts w:cs="Arial"/>
        </w:rPr>
        <w:t xml:space="preserve">rninen, </w:t>
      </w:r>
      <w:r w:rsidRPr="00CC7144">
        <w:rPr>
          <w:rFonts w:cs="Arial" w:hint="cs"/>
        </w:rPr>
        <w:t>Ö</w:t>
      </w:r>
      <w:r w:rsidRPr="00CC7144">
        <w:rPr>
          <w:rFonts w:cs="Arial"/>
        </w:rPr>
        <w:t>rebro HK, f</w:t>
      </w:r>
      <w:r w:rsidRPr="00CC7144">
        <w:rPr>
          <w:rFonts w:cs="Arial" w:hint="cs"/>
        </w:rPr>
        <w:t>ö</w:t>
      </w:r>
      <w:r w:rsidRPr="00CC7144">
        <w:rPr>
          <w:rFonts w:cs="Arial"/>
        </w:rPr>
        <w:t>ljande straff f</w:t>
      </w:r>
      <w:r w:rsidRPr="00CC7144">
        <w:rPr>
          <w:rFonts w:cs="Arial" w:hint="cs"/>
        </w:rPr>
        <w:t>ö</w:t>
      </w:r>
      <w:r w:rsidRPr="00CC7144">
        <w:rPr>
          <w:rFonts w:cs="Arial"/>
        </w:rPr>
        <w:t>r Illegal check to the head.</w:t>
      </w:r>
    </w:p>
    <w:p w14:paraId="0C374503" w14:textId="77777777" w:rsidR="00CC7144" w:rsidRPr="00CC7144" w:rsidRDefault="00CC7144" w:rsidP="00CC7144">
      <w:pPr>
        <w:spacing w:after="0" w:line="240" w:lineRule="auto"/>
        <w:ind w:left="-567"/>
        <w:rPr>
          <w:rFonts w:cs="Arial"/>
        </w:rPr>
      </w:pPr>
    </w:p>
    <w:p w14:paraId="3F5F2AFA" w14:textId="77777777" w:rsidR="00CC7144" w:rsidRPr="00CC7144" w:rsidRDefault="00CC7144" w:rsidP="00CC7144">
      <w:pPr>
        <w:spacing w:after="0" w:line="240" w:lineRule="auto"/>
        <w:ind w:left="3" w:hanging="570"/>
        <w:rPr>
          <w:rFonts w:cs="Arial"/>
        </w:rPr>
      </w:pPr>
      <w:r w:rsidRPr="00CC7144">
        <w:rPr>
          <w:rFonts w:cs="Arial"/>
        </w:rPr>
        <w:t>1.</w:t>
      </w:r>
      <w:r w:rsidRPr="00CC7144">
        <w:rPr>
          <w:rFonts w:cs="Arial"/>
        </w:rPr>
        <w:tab/>
        <w:t>Avst</w:t>
      </w:r>
      <w:r w:rsidRPr="00CC7144">
        <w:rPr>
          <w:rFonts w:cs="Arial" w:hint="cs"/>
        </w:rPr>
        <w:t>ä</w:t>
      </w:r>
      <w:r w:rsidRPr="00CC7144">
        <w:rPr>
          <w:rFonts w:cs="Arial"/>
        </w:rPr>
        <w:t>ngning fr.o.m. den 3 november 2024 t.o.m. den 23 november 2024. Avst</w:t>
      </w:r>
      <w:r w:rsidRPr="00CC7144">
        <w:rPr>
          <w:rFonts w:cs="Arial" w:hint="cs"/>
        </w:rPr>
        <w:t>ä</w:t>
      </w:r>
      <w:r w:rsidRPr="00CC7144">
        <w:rPr>
          <w:rFonts w:cs="Arial"/>
        </w:rPr>
        <w:t>ngningen avser endast ishockey och g</w:t>
      </w:r>
      <w:r w:rsidRPr="00CC7144">
        <w:rPr>
          <w:rFonts w:cs="Arial" w:hint="cs"/>
        </w:rPr>
        <w:t>ä</w:t>
      </w:r>
      <w:r w:rsidRPr="00CC7144">
        <w:rPr>
          <w:rFonts w:cs="Arial"/>
        </w:rPr>
        <w:t>ller deltagande i t</w:t>
      </w:r>
      <w:r w:rsidRPr="00CC7144">
        <w:rPr>
          <w:rFonts w:cs="Arial" w:hint="cs"/>
        </w:rPr>
        <w:t>ä</w:t>
      </w:r>
      <w:r w:rsidRPr="00CC7144">
        <w:rPr>
          <w:rFonts w:cs="Arial"/>
        </w:rPr>
        <w:t>vling/uppvisning. Avst</w:t>
      </w:r>
      <w:r w:rsidRPr="00CC7144">
        <w:rPr>
          <w:rFonts w:cs="Arial" w:hint="cs"/>
        </w:rPr>
        <w:t>ä</w:t>
      </w:r>
      <w:r w:rsidRPr="00CC7144">
        <w:rPr>
          <w:rFonts w:cs="Arial"/>
        </w:rPr>
        <w:t>ngningen omfattar inte landslagsspel.</w:t>
      </w:r>
    </w:p>
    <w:p w14:paraId="41009D13" w14:textId="77777777" w:rsidR="00CC7144" w:rsidRPr="00CC7144" w:rsidRDefault="00CC7144" w:rsidP="00CC7144">
      <w:pPr>
        <w:spacing w:after="0" w:line="240" w:lineRule="auto"/>
        <w:ind w:left="-567"/>
        <w:rPr>
          <w:rFonts w:cs="Arial"/>
        </w:rPr>
      </w:pPr>
    </w:p>
    <w:p w14:paraId="4F96BD17" w14:textId="77777777" w:rsidR="00CC7144" w:rsidRPr="00CC7144" w:rsidRDefault="00CC7144" w:rsidP="00CC7144">
      <w:pPr>
        <w:spacing w:after="0" w:line="240" w:lineRule="auto"/>
        <w:ind w:left="3" w:hanging="570"/>
        <w:rPr>
          <w:rFonts w:cs="Arial"/>
        </w:rPr>
      </w:pPr>
      <w:r w:rsidRPr="00CC7144">
        <w:rPr>
          <w:rFonts w:cs="Arial"/>
        </w:rPr>
        <w:t>2.</w:t>
      </w:r>
      <w:r w:rsidRPr="00CC7144">
        <w:rPr>
          <w:rFonts w:cs="Arial"/>
        </w:rPr>
        <w:tab/>
        <w:t>B</w:t>
      </w:r>
      <w:r w:rsidRPr="00CC7144">
        <w:rPr>
          <w:rFonts w:cs="Arial" w:hint="cs"/>
        </w:rPr>
        <w:t>ö</w:t>
      </w:r>
      <w:r w:rsidRPr="00CC7144">
        <w:rPr>
          <w:rFonts w:cs="Arial"/>
        </w:rPr>
        <w:t>ter om 26 200 kr. B</w:t>
      </w:r>
      <w:r w:rsidRPr="00CC7144">
        <w:rPr>
          <w:rFonts w:cs="Arial" w:hint="cs"/>
        </w:rPr>
        <w:t>ö</w:t>
      </w:r>
      <w:r w:rsidRPr="00CC7144">
        <w:rPr>
          <w:rFonts w:cs="Arial"/>
        </w:rPr>
        <w:t>terna ska vara inbetalade inom 30 dagar fr</w:t>
      </w:r>
      <w:r w:rsidRPr="00CC7144">
        <w:rPr>
          <w:rFonts w:cs="Arial" w:hint="cs"/>
        </w:rPr>
        <w:t>å</w:t>
      </w:r>
      <w:r w:rsidRPr="00CC7144">
        <w:rPr>
          <w:rFonts w:cs="Arial"/>
        </w:rPr>
        <w:t>n dagen f</w:t>
      </w:r>
      <w:r w:rsidRPr="00CC7144">
        <w:rPr>
          <w:rFonts w:cs="Arial" w:hint="cs"/>
        </w:rPr>
        <w:t>ö</w:t>
      </w:r>
      <w:r w:rsidRPr="00CC7144">
        <w:rPr>
          <w:rFonts w:cs="Arial"/>
        </w:rPr>
        <w:t>r detta beslut. Disciplinn</w:t>
      </w:r>
      <w:r w:rsidRPr="00CC7144">
        <w:rPr>
          <w:rFonts w:cs="Arial" w:hint="cs"/>
        </w:rPr>
        <w:t>ä</w:t>
      </w:r>
      <w:r w:rsidRPr="00CC7144">
        <w:rPr>
          <w:rFonts w:cs="Arial"/>
        </w:rPr>
        <w:t>mnden erinrar om att utebliven betalning kan efter anm</w:t>
      </w:r>
      <w:r w:rsidRPr="00CC7144">
        <w:rPr>
          <w:rFonts w:cs="Arial" w:hint="cs"/>
        </w:rPr>
        <w:t>ä</w:t>
      </w:r>
      <w:r w:rsidRPr="00CC7144">
        <w:rPr>
          <w:rFonts w:cs="Arial"/>
        </w:rPr>
        <w:t>lan leda till ny bestraffning.</w:t>
      </w:r>
    </w:p>
    <w:p w14:paraId="64E0F75E" w14:textId="77777777" w:rsidR="00CC7144" w:rsidRPr="00CC7144" w:rsidRDefault="00CC7144" w:rsidP="00CC7144">
      <w:pPr>
        <w:spacing w:after="0" w:line="240" w:lineRule="auto"/>
        <w:ind w:left="-567"/>
        <w:rPr>
          <w:rFonts w:cs="Arial"/>
        </w:rPr>
      </w:pPr>
    </w:p>
    <w:p w14:paraId="1F562700" w14:textId="257EAD16" w:rsidR="00E26152" w:rsidRDefault="00CC7144" w:rsidP="00CC7144">
      <w:pPr>
        <w:spacing w:after="0" w:line="240" w:lineRule="auto"/>
        <w:ind w:left="-567"/>
        <w:rPr>
          <w:rFonts w:cs="Arial"/>
        </w:rPr>
      </w:pPr>
      <w:r w:rsidRPr="00CC7144">
        <w:rPr>
          <w:rFonts w:cs="Arial"/>
        </w:rPr>
        <w:t>Avst</w:t>
      </w:r>
      <w:r w:rsidRPr="00CC7144">
        <w:rPr>
          <w:rFonts w:cs="Arial" w:hint="cs"/>
        </w:rPr>
        <w:t>ä</w:t>
      </w:r>
      <w:r w:rsidRPr="00CC7144">
        <w:rPr>
          <w:rFonts w:cs="Arial"/>
        </w:rPr>
        <w:t>ngningen bed</w:t>
      </w:r>
      <w:r w:rsidRPr="00CC7144">
        <w:rPr>
          <w:rFonts w:cs="Arial" w:hint="cs"/>
        </w:rPr>
        <w:t>ö</w:t>
      </w:r>
      <w:r w:rsidRPr="00CC7144">
        <w:rPr>
          <w:rFonts w:cs="Arial"/>
        </w:rPr>
        <w:t>ms motsvara fyra (4) matcher.</w:t>
      </w:r>
    </w:p>
    <w:p w14:paraId="258A602D" w14:textId="77777777" w:rsidR="00CC7144" w:rsidRDefault="00CC7144" w:rsidP="00CC7144">
      <w:pPr>
        <w:spacing w:after="0" w:line="240" w:lineRule="auto"/>
        <w:ind w:left="-567"/>
        <w:rPr>
          <w:rFonts w:cs="Arial"/>
        </w:rPr>
      </w:pPr>
    </w:p>
    <w:p w14:paraId="34207DCB" w14:textId="77777777" w:rsidR="00CC7144" w:rsidRDefault="00CC7144" w:rsidP="00CC7144">
      <w:pPr>
        <w:spacing w:after="0" w:line="240" w:lineRule="auto"/>
        <w:ind w:left="-567"/>
        <w:rPr>
          <w:rFonts w:cs="Arial"/>
          <w:b/>
        </w:rPr>
      </w:pPr>
    </w:p>
    <w:p w14:paraId="62462473" w14:textId="73F1D3C5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  <w:b/>
        </w:rPr>
        <w:t>SKÄL</w:t>
      </w:r>
    </w:p>
    <w:bookmarkEnd w:id="1"/>
    <w:bookmarkEnd w:id="2"/>
    <w:p w14:paraId="37F12C9D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49E739AF" w14:textId="77777777" w:rsidR="00ED5103" w:rsidRPr="00ED5103" w:rsidRDefault="00ED5103" w:rsidP="00ED5103">
      <w:pPr>
        <w:spacing w:after="0" w:line="240" w:lineRule="auto"/>
        <w:ind w:left="-567"/>
        <w:rPr>
          <w:rFonts w:cs="Arial"/>
        </w:rPr>
      </w:pPr>
      <w:r w:rsidRPr="00ED5103">
        <w:rPr>
          <w:rFonts w:cs="Arial"/>
        </w:rPr>
        <w:t>Disciplinn</w:t>
      </w:r>
      <w:r w:rsidRPr="00ED5103">
        <w:rPr>
          <w:rFonts w:cs="Arial" w:hint="cs"/>
        </w:rPr>
        <w:t>ä</w:t>
      </w:r>
      <w:r w:rsidRPr="00ED5103">
        <w:rPr>
          <w:rFonts w:cs="Arial"/>
        </w:rPr>
        <w:t>mnden har tagit del av anm</w:t>
      </w:r>
      <w:r w:rsidRPr="00ED5103">
        <w:rPr>
          <w:rFonts w:cs="Arial" w:hint="cs"/>
        </w:rPr>
        <w:t>ä</w:t>
      </w:r>
      <w:r w:rsidRPr="00ED5103">
        <w:rPr>
          <w:rFonts w:cs="Arial"/>
        </w:rPr>
        <w:t>lan, ett yttrande fr</w:t>
      </w:r>
      <w:r w:rsidRPr="00ED5103">
        <w:rPr>
          <w:rFonts w:cs="Arial" w:hint="cs"/>
        </w:rPr>
        <w:t>å</w:t>
      </w:r>
      <w:r w:rsidRPr="00ED5103">
        <w:rPr>
          <w:rFonts w:cs="Arial"/>
        </w:rPr>
        <w:t>n Hannes Bj</w:t>
      </w:r>
      <w:r w:rsidRPr="00ED5103">
        <w:rPr>
          <w:rFonts w:cs="Arial" w:hint="cs"/>
        </w:rPr>
        <w:t>ö</w:t>
      </w:r>
      <w:r w:rsidRPr="00ED5103">
        <w:rPr>
          <w:rFonts w:cs="Arial"/>
        </w:rPr>
        <w:t>rninen samt en filmsekvens av h</w:t>
      </w:r>
      <w:r w:rsidRPr="00ED5103">
        <w:rPr>
          <w:rFonts w:cs="Arial" w:hint="cs"/>
        </w:rPr>
        <w:t>ä</w:t>
      </w:r>
      <w:r w:rsidRPr="00ED5103">
        <w:rPr>
          <w:rFonts w:cs="Arial"/>
        </w:rPr>
        <w:t>ndelsen.</w:t>
      </w:r>
    </w:p>
    <w:p w14:paraId="469CDAD8" w14:textId="77777777" w:rsidR="00ED5103" w:rsidRPr="00ED5103" w:rsidRDefault="00ED5103" w:rsidP="00ED5103">
      <w:pPr>
        <w:spacing w:after="0" w:line="240" w:lineRule="auto"/>
        <w:ind w:left="-567"/>
        <w:rPr>
          <w:rFonts w:cs="Arial"/>
        </w:rPr>
      </w:pPr>
    </w:p>
    <w:p w14:paraId="0A847C5E" w14:textId="77777777" w:rsidR="00ED5103" w:rsidRPr="00ED5103" w:rsidRDefault="00ED5103" w:rsidP="00ED5103">
      <w:pPr>
        <w:spacing w:after="0" w:line="240" w:lineRule="auto"/>
        <w:ind w:left="-567"/>
        <w:rPr>
          <w:rFonts w:cs="Arial"/>
        </w:rPr>
      </w:pPr>
      <w:r w:rsidRPr="00ED5103">
        <w:rPr>
          <w:rFonts w:cs="Arial"/>
          <w:b/>
          <w:bCs/>
          <w:u w:val="single"/>
        </w:rPr>
        <w:t>Anm</w:t>
      </w:r>
      <w:r w:rsidRPr="00ED5103">
        <w:rPr>
          <w:rFonts w:cs="Arial" w:hint="cs"/>
          <w:b/>
          <w:bCs/>
          <w:u w:val="single"/>
        </w:rPr>
        <w:t>ä</w:t>
      </w:r>
      <w:r w:rsidRPr="00ED5103">
        <w:rPr>
          <w:rFonts w:cs="Arial"/>
          <w:b/>
          <w:bCs/>
          <w:u w:val="single"/>
        </w:rPr>
        <w:t>lan</w:t>
      </w:r>
      <w:r w:rsidRPr="00ED5103">
        <w:rPr>
          <w:rFonts w:cs="Arial"/>
        </w:rPr>
        <w:t>: I f</w:t>
      </w:r>
      <w:r w:rsidRPr="00ED5103">
        <w:rPr>
          <w:rFonts w:cs="Arial" w:hint="cs"/>
        </w:rPr>
        <w:t>ö</w:t>
      </w:r>
      <w:r w:rsidRPr="00ED5103">
        <w:rPr>
          <w:rFonts w:cs="Arial"/>
        </w:rPr>
        <w:t>rsta perioden n</w:t>
      </w:r>
      <w:r w:rsidRPr="00ED5103">
        <w:rPr>
          <w:rFonts w:cs="Arial" w:hint="cs"/>
        </w:rPr>
        <w:t>ä</w:t>
      </w:r>
      <w:r w:rsidRPr="00ED5103">
        <w:rPr>
          <w:rFonts w:cs="Arial"/>
        </w:rPr>
        <w:t xml:space="preserve">r det </w:t>
      </w:r>
      <w:r w:rsidRPr="00ED5103">
        <w:rPr>
          <w:rFonts w:cs="Arial" w:hint="cs"/>
        </w:rPr>
        <w:t>å</w:t>
      </w:r>
      <w:r w:rsidRPr="00ED5103">
        <w:rPr>
          <w:rFonts w:cs="Arial"/>
        </w:rPr>
        <w:t>terst</w:t>
      </w:r>
      <w:r w:rsidRPr="00ED5103">
        <w:rPr>
          <w:rFonts w:cs="Arial" w:hint="cs"/>
        </w:rPr>
        <w:t>å</w:t>
      </w:r>
      <w:r w:rsidRPr="00ED5103">
        <w:rPr>
          <w:rFonts w:cs="Arial"/>
        </w:rPr>
        <w:t>r 7.21 s</w:t>
      </w:r>
      <w:r w:rsidRPr="00ED5103">
        <w:rPr>
          <w:rFonts w:cs="Arial" w:hint="cs"/>
        </w:rPr>
        <w:t>å</w:t>
      </w:r>
      <w:r w:rsidRPr="00ED5103">
        <w:rPr>
          <w:rFonts w:cs="Arial"/>
        </w:rPr>
        <w:t xml:space="preserve"> g</w:t>
      </w:r>
      <w:r w:rsidRPr="00ED5103">
        <w:rPr>
          <w:rFonts w:cs="Arial" w:hint="cs"/>
        </w:rPr>
        <w:t>ö</w:t>
      </w:r>
      <w:r w:rsidRPr="00ED5103">
        <w:rPr>
          <w:rFonts w:cs="Arial"/>
        </w:rPr>
        <w:t>r Timr</w:t>
      </w:r>
      <w:r w:rsidRPr="00ED5103">
        <w:rPr>
          <w:rFonts w:cs="Arial" w:hint="cs"/>
        </w:rPr>
        <w:t>å</w:t>
      </w:r>
      <w:r w:rsidRPr="00ED5103">
        <w:rPr>
          <w:rFonts w:cs="Arial"/>
        </w:rPr>
        <w:t>-spelaren Nr 54 Dahl</w:t>
      </w:r>
      <w:r w:rsidRPr="00ED5103">
        <w:rPr>
          <w:rFonts w:cs="Arial" w:hint="cs"/>
        </w:rPr>
        <w:t>é</w:t>
      </w:r>
      <w:r w:rsidRPr="00ED5103">
        <w:rPr>
          <w:rFonts w:cs="Arial"/>
        </w:rPr>
        <w:t>n m</w:t>
      </w:r>
      <w:r w:rsidRPr="00ED5103">
        <w:rPr>
          <w:rFonts w:cs="Arial" w:hint="cs"/>
        </w:rPr>
        <w:t>å</w:t>
      </w:r>
      <w:r w:rsidRPr="00ED5103">
        <w:rPr>
          <w:rFonts w:cs="Arial"/>
        </w:rPr>
        <w:t>l och strax efter s</w:t>
      </w:r>
      <w:r w:rsidRPr="00ED5103">
        <w:rPr>
          <w:rFonts w:cs="Arial" w:hint="cs"/>
        </w:rPr>
        <w:t>å</w:t>
      </w:r>
      <w:r w:rsidRPr="00ED5103">
        <w:rPr>
          <w:rFonts w:cs="Arial"/>
        </w:rPr>
        <w:t xml:space="preserve"> f</w:t>
      </w:r>
      <w:r w:rsidRPr="00ED5103">
        <w:rPr>
          <w:rFonts w:cs="Arial" w:hint="cs"/>
        </w:rPr>
        <w:t>å</w:t>
      </w:r>
      <w:r w:rsidRPr="00ED5103">
        <w:rPr>
          <w:rFonts w:cs="Arial"/>
        </w:rPr>
        <w:t>r han en tackling i huvudet och tvingas l</w:t>
      </w:r>
      <w:r w:rsidRPr="00ED5103">
        <w:rPr>
          <w:rFonts w:cs="Arial" w:hint="cs"/>
        </w:rPr>
        <w:t>ä</w:t>
      </w:r>
      <w:r w:rsidRPr="00ED5103">
        <w:rPr>
          <w:rFonts w:cs="Arial"/>
        </w:rPr>
        <w:t>mna matchen. Dahl</w:t>
      </w:r>
      <w:r w:rsidRPr="00ED5103">
        <w:rPr>
          <w:rFonts w:cs="Arial" w:hint="cs"/>
        </w:rPr>
        <w:t>é</w:t>
      </w:r>
      <w:r w:rsidRPr="00ED5103">
        <w:rPr>
          <w:rFonts w:cs="Arial"/>
        </w:rPr>
        <w:t>n befinner sig vid tekningspunkten i anfallszon n</w:t>
      </w:r>
      <w:r w:rsidRPr="00ED5103">
        <w:rPr>
          <w:rFonts w:cs="Arial" w:hint="cs"/>
        </w:rPr>
        <w:t>ä</w:t>
      </w:r>
      <w:r w:rsidRPr="00ED5103">
        <w:rPr>
          <w:rFonts w:cs="Arial"/>
        </w:rPr>
        <w:t xml:space="preserve">r han blir tacklad i huvudet av </w:t>
      </w:r>
      <w:r w:rsidRPr="00ED5103">
        <w:rPr>
          <w:rFonts w:cs="Arial" w:hint="cs"/>
        </w:rPr>
        <w:t>Ö</w:t>
      </w:r>
      <w:r w:rsidRPr="00ED5103">
        <w:rPr>
          <w:rFonts w:cs="Arial"/>
        </w:rPr>
        <w:t>rebro-spelaren Nr 24 Bj</w:t>
      </w:r>
      <w:r w:rsidRPr="00ED5103">
        <w:rPr>
          <w:rFonts w:cs="Arial" w:hint="cs"/>
        </w:rPr>
        <w:t>ö</w:t>
      </w:r>
      <w:r w:rsidRPr="00ED5103">
        <w:rPr>
          <w:rFonts w:cs="Arial"/>
        </w:rPr>
        <w:t>rninen. Dahl</w:t>
      </w:r>
      <w:r w:rsidRPr="00ED5103">
        <w:rPr>
          <w:rFonts w:cs="Arial" w:hint="cs"/>
        </w:rPr>
        <w:t>é</w:t>
      </w:r>
      <w:r w:rsidRPr="00ED5103">
        <w:rPr>
          <w:rFonts w:cs="Arial"/>
        </w:rPr>
        <w:t>n har skjutit pucken i m</w:t>
      </w:r>
      <w:r w:rsidRPr="00ED5103">
        <w:rPr>
          <w:rFonts w:cs="Arial" w:hint="cs"/>
        </w:rPr>
        <w:t>å</w:t>
      </w:r>
      <w:r w:rsidRPr="00ED5103">
        <w:rPr>
          <w:rFonts w:cs="Arial"/>
        </w:rPr>
        <w:t>l n</w:t>
      </w:r>
      <w:r w:rsidRPr="00ED5103">
        <w:rPr>
          <w:rFonts w:cs="Arial" w:hint="cs"/>
        </w:rPr>
        <w:t>ä</w:t>
      </w:r>
      <w:r w:rsidRPr="00ED5103">
        <w:rPr>
          <w:rFonts w:cs="Arial"/>
        </w:rPr>
        <w:t>r Bj</w:t>
      </w:r>
      <w:r w:rsidRPr="00ED5103">
        <w:rPr>
          <w:rFonts w:cs="Arial" w:hint="cs"/>
        </w:rPr>
        <w:t>ö</w:t>
      </w:r>
      <w:r w:rsidRPr="00ED5103">
        <w:rPr>
          <w:rFonts w:cs="Arial"/>
        </w:rPr>
        <w:t>rninen kommer sent med fart och fr</w:t>
      </w:r>
      <w:r w:rsidRPr="00ED5103">
        <w:rPr>
          <w:rFonts w:cs="Arial" w:hint="cs"/>
        </w:rPr>
        <w:t>å</w:t>
      </w:r>
      <w:r w:rsidRPr="00ED5103">
        <w:rPr>
          <w:rFonts w:cs="Arial"/>
        </w:rPr>
        <w:t>n Dahl</w:t>
      </w:r>
      <w:r w:rsidRPr="00ED5103">
        <w:rPr>
          <w:rFonts w:cs="Arial" w:hint="cs"/>
        </w:rPr>
        <w:t>é</w:t>
      </w:r>
      <w:r w:rsidRPr="00ED5103">
        <w:rPr>
          <w:rFonts w:cs="Arial"/>
        </w:rPr>
        <w:t>n blinda sida. Tacklingen tar med h</w:t>
      </w:r>
      <w:r w:rsidRPr="00ED5103">
        <w:rPr>
          <w:rFonts w:cs="Arial" w:hint="cs"/>
        </w:rPr>
        <w:t>ö</w:t>
      </w:r>
      <w:r w:rsidRPr="00ED5103">
        <w:rPr>
          <w:rFonts w:cs="Arial"/>
        </w:rPr>
        <w:t>ger axel i huvudet p</w:t>
      </w:r>
      <w:r w:rsidRPr="00ED5103">
        <w:rPr>
          <w:rFonts w:cs="Arial" w:hint="cs"/>
        </w:rPr>
        <w:t>å</w:t>
      </w:r>
      <w:r w:rsidRPr="00ED5103">
        <w:rPr>
          <w:rFonts w:cs="Arial"/>
        </w:rPr>
        <w:t xml:space="preserve"> Dahl</w:t>
      </w:r>
      <w:r w:rsidRPr="00ED5103">
        <w:rPr>
          <w:rFonts w:cs="Arial" w:hint="cs"/>
        </w:rPr>
        <w:t>é</w:t>
      </w:r>
      <w:r w:rsidRPr="00ED5103">
        <w:rPr>
          <w:rFonts w:cs="Arial"/>
        </w:rPr>
        <w:t>n som inte kan f</w:t>
      </w:r>
      <w:r w:rsidRPr="00ED5103">
        <w:rPr>
          <w:rFonts w:cs="Arial" w:hint="cs"/>
        </w:rPr>
        <w:t>ö</w:t>
      </w:r>
      <w:r w:rsidRPr="00ED5103">
        <w:rPr>
          <w:rFonts w:cs="Arial"/>
        </w:rPr>
        <w:t>rsvara sig och spelar inget mer i matchen.</w:t>
      </w:r>
    </w:p>
    <w:p w14:paraId="17A3EB35" w14:textId="77777777" w:rsidR="00ED5103" w:rsidRPr="00ED5103" w:rsidRDefault="00ED5103" w:rsidP="00ED5103">
      <w:pPr>
        <w:spacing w:after="0" w:line="240" w:lineRule="auto"/>
        <w:ind w:left="-567"/>
        <w:rPr>
          <w:rFonts w:cs="Arial"/>
        </w:rPr>
      </w:pPr>
    </w:p>
    <w:p w14:paraId="0683078E" w14:textId="77777777" w:rsidR="00ED5103" w:rsidRPr="00ED5103" w:rsidRDefault="00ED5103" w:rsidP="00ED5103">
      <w:pPr>
        <w:spacing w:after="0" w:line="240" w:lineRule="auto"/>
        <w:ind w:left="-567"/>
        <w:rPr>
          <w:rFonts w:cs="Arial"/>
        </w:rPr>
      </w:pPr>
      <w:r w:rsidRPr="00ED5103">
        <w:rPr>
          <w:rFonts w:cs="Arial"/>
          <w:b/>
          <w:bCs/>
          <w:u w:val="single"/>
        </w:rPr>
        <w:t>Hannes Bj</w:t>
      </w:r>
      <w:r w:rsidRPr="00ED5103">
        <w:rPr>
          <w:rFonts w:cs="Arial" w:hint="cs"/>
          <w:b/>
          <w:bCs/>
          <w:u w:val="single"/>
        </w:rPr>
        <w:t>ö</w:t>
      </w:r>
      <w:r w:rsidRPr="00ED5103">
        <w:rPr>
          <w:rFonts w:cs="Arial"/>
          <w:b/>
          <w:bCs/>
          <w:u w:val="single"/>
        </w:rPr>
        <w:t>rninen</w:t>
      </w:r>
      <w:r w:rsidRPr="00ED5103">
        <w:rPr>
          <w:rFonts w:cs="Arial"/>
        </w:rPr>
        <w:t>: Jag spelade blad mot pucken och saknade avsikt att tackla motspelaren, mer att jag skyddar mig vid kollisionen. Vid kollisionen har Timr</w:t>
      </w:r>
      <w:r w:rsidRPr="00ED5103">
        <w:rPr>
          <w:rFonts w:cs="Arial" w:hint="cs"/>
        </w:rPr>
        <w:t>å</w:t>
      </w:r>
      <w:r w:rsidRPr="00ED5103">
        <w:rPr>
          <w:rFonts w:cs="Arial"/>
        </w:rPr>
        <w:t xml:space="preserve"> spelaren en fram</w:t>
      </w:r>
      <w:r w:rsidRPr="00ED5103">
        <w:rPr>
          <w:rFonts w:cs="Arial" w:hint="cs"/>
        </w:rPr>
        <w:t>å</w:t>
      </w:r>
      <w:r w:rsidRPr="00ED5103">
        <w:rPr>
          <w:rFonts w:cs="Arial"/>
        </w:rPr>
        <w:t>tlutad position efter sitt skott vilket ger ett olyckligt resultat vid kollisionen.</w:t>
      </w:r>
    </w:p>
    <w:p w14:paraId="6BC58802" w14:textId="77777777" w:rsidR="00ED5103" w:rsidRPr="00ED5103" w:rsidRDefault="00ED5103" w:rsidP="00ED5103">
      <w:pPr>
        <w:spacing w:after="0" w:line="240" w:lineRule="auto"/>
        <w:ind w:left="-567"/>
        <w:rPr>
          <w:rFonts w:cs="Arial"/>
        </w:rPr>
      </w:pPr>
    </w:p>
    <w:p w14:paraId="13FFA220" w14:textId="1C2919DA" w:rsidR="00ED5103" w:rsidRPr="00ED5103" w:rsidRDefault="00ED5103" w:rsidP="00ED5103">
      <w:pPr>
        <w:spacing w:after="0" w:line="240" w:lineRule="auto"/>
        <w:ind w:left="-567"/>
        <w:rPr>
          <w:rFonts w:cs="Arial"/>
        </w:rPr>
      </w:pPr>
      <w:r w:rsidRPr="00ED5103">
        <w:rPr>
          <w:rFonts w:cs="Arial"/>
          <w:b/>
          <w:bCs/>
          <w:u w:val="single"/>
        </w:rPr>
        <w:t>Disciplinn</w:t>
      </w:r>
      <w:r w:rsidRPr="00ED5103">
        <w:rPr>
          <w:rFonts w:cs="Arial" w:hint="cs"/>
          <w:b/>
          <w:bCs/>
          <w:u w:val="single"/>
        </w:rPr>
        <w:t>ä</w:t>
      </w:r>
      <w:r w:rsidRPr="00ED5103">
        <w:rPr>
          <w:rFonts w:cs="Arial"/>
          <w:b/>
          <w:bCs/>
          <w:u w:val="single"/>
        </w:rPr>
        <w:t>mnden g</w:t>
      </w:r>
      <w:r w:rsidRPr="00ED5103">
        <w:rPr>
          <w:rFonts w:cs="Arial" w:hint="cs"/>
          <w:b/>
          <w:bCs/>
          <w:u w:val="single"/>
        </w:rPr>
        <w:t>ö</w:t>
      </w:r>
      <w:r w:rsidRPr="00ED5103">
        <w:rPr>
          <w:rFonts w:cs="Arial"/>
          <w:b/>
          <w:bCs/>
          <w:u w:val="single"/>
        </w:rPr>
        <w:t>r f</w:t>
      </w:r>
      <w:r w:rsidRPr="00ED5103">
        <w:rPr>
          <w:rFonts w:cs="Arial" w:hint="cs"/>
          <w:b/>
          <w:bCs/>
          <w:u w:val="single"/>
        </w:rPr>
        <w:t>ö</w:t>
      </w:r>
      <w:r w:rsidRPr="00ED5103">
        <w:rPr>
          <w:rFonts w:cs="Arial"/>
          <w:b/>
          <w:bCs/>
          <w:u w:val="single"/>
        </w:rPr>
        <w:t>ljande bed</w:t>
      </w:r>
      <w:r w:rsidRPr="00ED5103">
        <w:rPr>
          <w:rFonts w:cs="Arial" w:hint="cs"/>
          <w:b/>
          <w:bCs/>
          <w:u w:val="single"/>
        </w:rPr>
        <w:t>ö</w:t>
      </w:r>
      <w:r w:rsidRPr="00ED5103">
        <w:rPr>
          <w:rFonts w:cs="Arial"/>
          <w:b/>
          <w:bCs/>
          <w:u w:val="single"/>
        </w:rPr>
        <w:t>mning</w:t>
      </w:r>
      <w:r>
        <w:rPr>
          <w:rFonts w:cs="Arial"/>
        </w:rPr>
        <w:t xml:space="preserve">: </w:t>
      </w:r>
      <w:r w:rsidRPr="00ED5103">
        <w:rPr>
          <w:rFonts w:cs="Arial"/>
        </w:rPr>
        <w:t>Filmsekvensen ger st</w:t>
      </w:r>
      <w:r w:rsidRPr="00ED5103">
        <w:rPr>
          <w:rFonts w:cs="Arial" w:hint="cs"/>
        </w:rPr>
        <w:t>ö</w:t>
      </w:r>
      <w:r w:rsidRPr="00ED5103">
        <w:rPr>
          <w:rFonts w:cs="Arial"/>
        </w:rPr>
        <w:t>d f</w:t>
      </w:r>
      <w:r w:rsidRPr="00ED5103">
        <w:rPr>
          <w:rFonts w:cs="Arial" w:hint="cs"/>
        </w:rPr>
        <w:t>ö</w:t>
      </w:r>
      <w:r w:rsidRPr="00ED5103">
        <w:rPr>
          <w:rFonts w:cs="Arial"/>
        </w:rPr>
        <w:t>r uppgifterna i anm</w:t>
      </w:r>
      <w:r w:rsidRPr="00ED5103">
        <w:rPr>
          <w:rFonts w:cs="Arial" w:hint="cs"/>
        </w:rPr>
        <w:t>ä</w:t>
      </w:r>
      <w:r w:rsidRPr="00ED5103">
        <w:rPr>
          <w:rFonts w:cs="Arial"/>
        </w:rPr>
        <w:t>lan. N</w:t>
      </w:r>
      <w:r w:rsidRPr="00ED5103">
        <w:rPr>
          <w:rFonts w:cs="Arial" w:hint="cs"/>
        </w:rPr>
        <w:t>ä</w:t>
      </w:r>
      <w:r w:rsidRPr="00ED5103">
        <w:rPr>
          <w:rFonts w:cs="Arial"/>
        </w:rPr>
        <w:t>mnden finner det utrett att Hannes Bj</w:t>
      </w:r>
      <w:r w:rsidRPr="00ED5103">
        <w:rPr>
          <w:rFonts w:cs="Arial" w:hint="cs"/>
        </w:rPr>
        <w:t>ö</w:t>
      </w:r>
      <w:r w:rsidRPr="00ED5103">
        <w:rPr>
          <w:rFonts w:cs="Arial"/>
        </w:rPr>
        <w:t>rninen gjort sig skyldig till Illegal check to the head. F</w:t>
      </w:r>
      <w:r w:rsidRPr="00ED5103">
        <w:rPr>
          <w:rFonts w:cs="Arial" w:hint="cs"/>
        </w:rPr>
        <w:t>ö</w:t>
      </w:r>
      <w:r w:rsidRPr="00ED5103">
        <w:rPr>
          <w:rFonts w:cs="Arial"/>
        </w:rPr>
        <w:t>rseelsen b</w:t>
      </w:r>
      <w:r w:rsidRPr="00ED5103">
        <w:rPr>
          <w:rFonts w:cs="Arial" w:hint="cs"/>
        </w:rPr>
        <w:t>ö</w:t>
      </w:r>
      <w:r w:rsidRPr="00ED5103">
        <w:rPr>
          <w:rFonts w:cs="Arial"/>
        </w:rPr>
        <w:t>r f</w:t>
      </w:r>
      <w:r w:rsidRPr="00ED5103">
        <w:rPr>
          <w:rFonts w:cs="Arial" w:hint="cs"/>
        </w:rPr>
        <w:t>ö</w:t>
      </w:r>
      <w:r w:rsidRPr="00ED5103">
        <w:rPr>
          <w:rFonts w:cs="Arial"/>
        </w:rPr>
        <w:t>ranleda en avst</w:t>
      </w:r>
      <w:r w:rsidRPr="00ED5103">
        <w:rPr>
          <w:rFonts w:cs="Arial" w:hint="cs"/>
        </w:rPr>
        <w:t>ä</w:t>
      </w:r>
      <w:r w:rsidRPr="00ED5103">
        <w:rPr>
          <w:rFonts w:cs="Arial"/>
        </w:rPr>
        <w:t>ngning. Avst</w:t>
      </w:r>
      <w:r w:rsidRPr="00ED5103">
        <w:rPr>
          <w:rFonts w:cs="Arial" w:hint="cs"/>
        </w:rPr>
        <w:t>ä</w:t>
      </w:r>
      <w:r w:rsidRPr="00ED5103">
        <w:rPr>
          <w:rFonts w:cs="Arial"/>
        </w:rPr>
        <w:t>ngningens l</w:t>
      </w:r>
      <w:r w:rsidRPr="00ED5103">
        <w:rPr>
          <w:rFonts w:cs="Arial" w:hint="cs"/>
        </w:rPr>
        <w:t>ä</w:t>
      </w:r>
      <w:r w:rsidRPr="00ED5103">
        <w:rPr>
          <w:rFonts w:cs="Arial"/>
        </w:rPr>
        <w:t>ngd best</w:t>
      </w:r>
      <w:r w:rsidRPr="00ED5103">
        <w:rPr>
          <w:rFonts w:cs="Arial" w:hint="cs"/>
        </w:rPr>
        <w:t>ä</w:t>
      </w:r>
      <w:r w:rsidRPr="00ED5103">
        <w:rPr>
          <w:rFonts w:cs="Arial"/>
        </w:rPr>
        <w:t>ms till en tid som bed</w:t>
      </w:r>
      <w:r w:rsidRPr="00ED5103">
        <w:rPr>
          <w:rFonts w:cs="Arial" w:hint="cs"/>
        </w:rPr>
        <w:t>ö</w:t>
      </w:r>
      <w:r w:rsidRPr="00ED5103">
        <w:rPr>
          <w:rFonts w:cs="Arial"/>
        </w:rPr>
        <w:t xml:space="preserve">ms motsvara </w:t>
      </w:r>
      <w:r w:rsidR="00592922">
        <w:rPr>
          <w:rFonts w:cs="Arial"/>
        </w:rPr>
        <w:t xml:space="preserve">fyra </w:t>
      </w:r>
      <w:r w:rsidRPr="00ED5103">
        <w:rPr>
          <w:rFonts w:cs="Arial"/>
        </w:rPr>
        <w:t xml:space="preserve">matcher. Han ska dessutom </w:t>
      </w:r>
      <w:r w:rsidRPr="00ED5103">
        <w:rPr>
          <w:rFonts w:cs="Arial"/>
        </w:rPr>
        <w:lastRenderedPageBreak/>
        <w:t>betala b</w:t>
      </w:r>
      <w:r w:rsidRPr="00ED5103">
        <w:rPr>
          <w:rFonts w:cs="Arial" w:hint="cs"/>
        </w:rPr>
        <w:t>ö</w:t>
      </w:r>
      <w:r w:rsidRPr="00ED5103">
        <w:rPr>
          <w:rFonts w:cs="Arial"/>
        </w:rPr>
        <w:t>ter med det belopp som framg</w:t>
      </w:r>
      <w:r w:rsidRPr="00ED5103">
        <w:rPr>
          <w:rFonts w:cs="Arial" w:hint="cs"/>
        </w:rPr>
        <w:t>å</w:t>
      </w:r>
      <w:r w:rsidRPr="00ED5103">
        <w:rPr>
          <w:rFonts w:cs="Arial"/>
        </w:rPr>
        <w:t>r av beslutet. Vid straffm</w:t>
      </w:r>
      <w:r w:rsidRPr="00ED5103">
        <w:rPr>
          <w:rFonts w:cs="Arial" w:hint="cs"/>
        </w:rPr>
        <w:t>ä</w:t>
      </w:r>
      <w:r w:rsidRPr="00ED5103">
        <w:rPr>
          <w:rFonts w:cs="Arial"/>
        </w:rPr>
        <w:t>tningen har n</w:t>
      </w:r>
      <w:r w:rsidRPr="00ED5103">
        <w:rPr>
          <w:rFonts w:cs="Arial" w:hint="cs"/>
        </w:rPr>
        <w:t>ä</w:t>
      </w:r>
      <w:r w:rsidRPr="00ED5103">
        <w:rPr>
          <w:rFonts w:cs="Arial"/>
        </w:rPr>
        <w:t>mnden s</w:t>
      </w:r>
      <w:r w:rsidRPr="00ED5103">
        <w:rPr>
          <w:rFonts w:cs="Arial" w:hint="cs"/>
        </w:rPr>
        <w:t>ä</w:t>
      </w:r>
      <w:r w:rsidRPr="00ED5103">
        <w:rPr>
          <w:rFonts w:cs="Arial"/>
        </w:rPr>
        <w:t>rskilt beaktat f</w:t>
      </w:r>
      <w:r w:rsidRPr="00ED5103">
        <w:rPr>
          <w:rFonts w:cs="Arial" w:hint="cs"/>
        </w:rPr>
        <w:t>ö</w:t>
      </w:r>
      <w:r w:rsidRPr="00ED5103">
        <w:rPr>
          <w:rFonts w:cs="Arial"/>
        </w:rPr>
        <w:t xml:space="preserve">ljande nyckelfaktorer: </w:t>
      </w:r>
    </w:p>
    <w:p w14:paraId="50FB6098" w14:textId="77777777" w:rsidR="00ED5103" w:rsidRPr="00ED5103" w:rsidRDefault="00ED5103" w:rsidP="00ED5103">
      <w:pPr>
        <w:spacing w:after="0" w:line="240" w:lineRule="auto"/>
        <w:ind w:left="-567"/>
        <w:rPr>
          <w:rFonts w:cs="Arial"/>
        </w:rPr>
      </w:pPr>
      <w:r w:rsidRPr="00ED5103">
        <w:rPr>
          <w:rFonts w:cs="Arial"/>
        </w:rPr>
        <w:t xml:space="preserve"> </w:t>
      </w:r>
    </w:p>
    <w:p w14:paraId="5D1AACB8" w14:textId="35DE5A4B" w:rsidR="00ED5103" w:rsidRPr="00ED5103" w:rsidRDefault="00ED5103" w:rsidP="00ED5103">
      <w:pPr>
        <w:spacing w:after="0" w:line="240" w:lineRule="auto"/>
        <w:ind w:left="-567"/>
        <w:rPr>
          <w:rFonts w:cs="Arial"/>
        </w:rPr>
      </w:pPr>
      <w:r w:rsidRPr="00ED5103">
        <w:rPr>
          <w:rFonts w:cs="Arial" w:hint="cs"/>
        </w:rPr>
        <w:t>•</w:t>
      </w:r>
      <w:r w:rsidRPr="00ED5103">
        <w:rPr>
          <w:rFonts w:cs="Arial"/>
        </w:rPr>
        <w:t xml:space="preserve"> Sen tackling, efter m</w:t>
      </w:r>
      <w:r w:rsidRPr="00ED5103">
        <w:rPr>
          <w:rFonts w:cs="Arial" w:hint="cs"/>
        </w:rPr>
        <w:t>å</w:t>
      </w:r>
      <w:r w:rsidRPr="00ED5103">
        <w:rPr>
          <w:rFonts w:cs="Arial"/>
        </w:rPr>
        <w:t>l, p</w:t>
      </w:r>
      <w:r w:rsidRPr="00ED5103">
        <w:rPr>
          <w:rFonts w:cs="Arial" w:hint="cs"/>
        </w:rPr>
        <w:t>å</w:t>
      </w:r>
      <w:r w:rsidRPr="00ED5103">
        <w:rPr>
          <w:rFonts w:cs="Arial"/>
        </w:rPr>
        <w:t xml:space="preserve"> en spelare i en f</w:t>
      </w:r>
      <w:r w:rsidRPr="00ED5103">
        <w:rPr>
          <w:rFonts w:cs="Arial" w:hint="cs"/>
        </w:rPr>
        <w:t>ö</w:t>
      </w:r>
      <w:r w:rsidRPr="00ED5103">
        <w:rPr>
          <w:rFonts w:cs="Arial"/>
        </w:rPr>
        <w:t>rsvarsl</w:t>
      </w:r>
      <w:r w:rsidRPr="00ED5103">
        <w:rPr>
          <w:rFonts w:cs="Arial" w:hint="cs"/>
        </w:rPr>
        <w:t>ö</w:t>
      </w:r>
      <w:r w:rsidRPr="00ED5103">
        <w:rPr>
          <w:rFonts w:cs="Arial"/>
        </w:rPr>
        <w:t>s position.</w:t>
      </w:r>
      <w:r>
        <w:rPr>
          <w:rFonts w:cs="Arial"/>
        </w:rPr>
        <w:br/>
      </w:r>
      <w:r w:rsidRPr="00ED5103">
        <w:rPr>
          <w:rFonts w:cs="Arial" w:hint="cs"/>
        </w:rPr>
        <w:t>•</w:t>
      </w:r>
      <w:r w:rsidRPr="00ED5103">
        <w:rPr>
          <w:rFonts w:cs="Arial"/>
        </w:rPr>
        <w:t xml:space="preserve"> Blinde side </w:t>
      </w:r>
      <w:r>
        <w:rPr>
          <w:rFonts w:cs="Arial"/>
        </w:rPr>
        <w:br/>
      </w:r>
      <w:r w:rsidRPr="00ED5103">
        <w:rPr>
          <w:rFonts w:cs="Arial" w:hint="cs"/>
        </w:rPr>
        <w:t>•</w:t>
      </w:r>
      <w:r w:rsidRPr="00ED5103">
        <w:rPr>
          <w:rFonts w:cs="Arial"/>
        </w:rPr>
        <w:t xml:space="preserve"> Stor skaderisk</w:t>
      </w:r>
    </w:p>
    <w:p w14:paraId="6360EB3A" w14:textId="77777777" w:rsidR="00ED5103" w:rsidRPr="00ED5103" w:rsidRDefault="00ED5103" w:rsidP="00ED5103">
      <w:pPr>
        <w:spacing w:after="0" w:line="240" w:lineRule="auto"/>
        <w:ind w:left="-567"/>
        <w:rPr>
          <w:rFonts w:cs="Arial"/>
        </w:rPr>
      </w:pPr>
    </w:p>
    <w:p w14:paraId="182D0EDA" w14:textId="77777777" w:rsidR="00ED5103" w:rsidRPr="00ED5103" w:rsidRDefault="00ED5103" w:rsidP="00ED5103">
      <w:pPr>
        <w:spacing w:after="0" w:line="240" w:lineRule="auto"/>
        <w:ind w:left="-567"/>
        <w:rPr>
          <w:rFonts w:cs="Arial"/>
        </w:rPr>
      </w:pPr>
    </w:p>
    <w:p w14:paraId="139F8190" w14:textId="77777777" w:rsidR="00ED5103" w:rsidRPr="00ED5103" w:rsidRDefault="00ED5103" w:rsidP="00ED5103">
      <w:pPr>
        <w:spacing w:after="0" w:line="240" w:lineRule="auto"/>
        <w:ind w:left="-567"/>
        <w:rPr>
          <w:rFonts w:cs="Arial"/>
        </w:rPr>
      </w:pPr>
      <w:r w:rsidRPr="00ED5103">
        <w:rPr>
          <w:rFonts w:cs="Arial"/>
        </w:rPr>
        <w:t>Till</w:t>
      </w:r>
      <w:r w:rsidRPr="00ED5103">
        <w:rPr>
          <w:rFonts w:cs="Arial" w:hint="cs"/>
        </w:rPr>
        <w:t>ä</w:t>
      </w:r>
      <w:r w:rsidRPr="00ED5103">
        <w:rPr>
          <w:rFonts w:cs="Arial"/>
        </w:rPr>
        <w:t xml:space="preserve">mplig regel: 14 kap. 2 </w:t>
      </w:r>
      <w:r w:rsidRPr="00ED5103">
        <w:rPr>
          <w:rFonts w:cs="Arial" w:hint="cs"/>
        </w:rPr>
        <w:t>§</w:t>
      </w:r>
      <w:r w:rsidRPr="00ED5103">
        <w:rPr>
          <w:rFonts w:cs="Arial"/>
        </w:rPr>
        <w:t xml:space="preserve"> 8 punkten RF:s stadgar. Utvisning enligt regel 48.</w:t>
      </w:r>
    </w:p>
    <w:p w14:paraId="5115B1A4" w14:textId="77777777" w:rsidR="00054A22" w:rsidRDefault="00054A22" w:rsidP="00054A22">
      <w:pPr>
        <w:spacing w:after="0" w:line="240" w:lineRule="auto"/>
        <w:ind w:left="-567"/>
        <w:rPr>
          <w:rFonts w:cs="Arial"/>
        </w:rPr>
      </w:pPr>
    </w:p>
    <w:p w14:paraId="44F9D120" w14:textId="77777777" w:rsidR="00054A22" w:rsidRDefault="00054A22" w:rsidP="00054A22">
      <w:pPr>
        <w:spacing w:after="0" w:line="240" w:lineRule="auto"/>
        <w:ind w:left="-567"/>
        <w:rPr>
          <w:rFonts w:cs="Arial"/>
        </w:rPr>
      </w:pPr>
    </w:p>
    <w:p w14:paraId="64CC9F6C" w14:textId="77777777" w:rsidR="00ED5DF8" w:rsidRDefault="00ED5DF8" w:rsidP="00FC5734">
      <w:pPr>
        <w:spacing w:after="0" w:line="240" w:lineRule="auto"/>
        <w:ind w:left="-567"/>
        <w:rPr>
          <w:rFonts w:cs="Arial"/>
        </w:rPr>
      </w:pPr>
    </w:p>
    <w:p w14:paraId="79A090C2" w14:textId="390DE310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</w:rPr>
        <w:t xml:space="preserve">I händelse av missnöje får talan mot detta beslut föras av såväl den anmälande som bestraffade parten hos </w:t>
      </w:r>
      <w:bookmarkStart w:id="3" w:name="InstanceAboveAddress"/>
      <w:r w:rsidRPr="00FC5734">
        <w:rPr>
          <w:rFonts w:cs="Arial"/>
        </w:rPr>
        <w:t>Riksidrottsnämnden, Box 11016, 10061 STOCKHOLM</w:t>
      </w:r>
      <w:bookmarkEnd w:id="3"/>
      <w:r w:rsidRPr="00FC5734">
        <w:rPr>
          <w:rFonts w:cs="Arial"/>
        </w:rPr>
        <w:t xml:space="preserve">. Klagoskriften skall ha inkommit till </w:t>
      </w:r>
      <w:bookmarkStart w:id="4" w:name="InstanceAboveShortName"/>
      <w:r w:rsidRPr="00FC5734">
        <w:rPr>
          <w:rFonts w:cs="Arial"/>
        </w:rPr>
        <w:t>RIN</w:t>
      </w:r>
      <w:bookmarkEnd w:id="4"/>
      <w:r w:rsidRPr="00FC5734">
        <w:rPr>
          <w:rFonts w:cs="Arial"/>
        </w:rPr>
        <w:t xml:space="preserve"> (</w:t>
      </w:r>
      <w:hyperlink r:id="rId8" w:history="1">
        <w:r w:rsidRPr="00FC5734">
          <w:rPr>
            <w:rStyle w:val="Hyperlnk"/>
          </w:rPr>
          <w:t>riksidrottsforbundet@rf.se</w:t>
        </w:r>
      </w:hyperlink>
      <w:r w:rsidRPr="00FC5734">
        <w:rPr>
          <w:rFonts w:cs="Arial"/>
        </w:rPr>
        <w:t>) inom två (2) veckor från den dag då det med överklagandet avsedda beslutet meddelats.</w:t>
      </w:r>
    </w:p>
    <w:p w14:paraId="033F4374" w14:textId="77777777" w:rsidR="00507334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052BBFD5" w14:textId="77777777" w:rsidR="00ED5DF8" w:rsidRPr="00A17CFA" w:rsidRDefault="00ED5DF8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1E275FBA" w14:textId="3EAC765D" w:rsid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5A2D7142" w14:textId="7945ABDB" w:rsidR="00A17CFA" w:rsidRPr="00A17CFA" w:rsidRDefault="000C4D77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br/>
      </w:r>
      <w:r w:rsidR="00103552">
        <w:rPr>
          <w:rFonts w:ascii="Flex 70" w:eastAsia="Arial" w:hAnsi="Flex 70" w:cs="Arial"/>
          <w:b/>
        </w:rPr>
        <w:t xml:space="preserve">Josefin Mallmin </w:t>
      </w:r>
    </w:p>
    <w:p w14:paraId="1C5EC845" w14:textId="71ACBE49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7B35C9FE" w14:textId="1B8A5DEF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60FF0CE9" w14:textId="77777777" w:rsidR="006B045D" w:rsidRPr="00FA2ABD" w:rsidRDefault="006B045D" w:rsidP="006B045D">
      <w:pPr>
        <w:spacing w:after="0" w:line="240" w:lineRule="auto"/>
        <w:ind w:left="-567"/>
        <w:rPr>
          <w:rFonts w:cs="Arial"/>
          <w:color w:val="FF0000"/>
        </w:rPr>
      </w:pPr>
      <w:bookmarkStart w:id="5" w:name="DecisionMakersText"/>
    </w:p>
    <w:p w14:paraId="4DF719E0" w14:textId="37CEEE56" w:rsidR="00ED5DF8" w:rsidRDefault="006B045D" w:rsidP="00ED5DF8">
      <w:pPr>
        <w:spacing w:after="0" w:line="240" w:lineRule="auto"/>
        <w:ind w:left="-567"/>
        <w:rPr>
          <w:rFonts w:cs="Arial"/>
        </w:rPr>
      </w:pPr>
      <w:r>
        <w:rPr>
          <w:rFonts w:cs="Arial"/>
        </w:rPr>
        <w:t xml:space="preserve">Josefin Mallmin, Nathalie Stenmark, Hans-Göran Elo, </w:t>
      </w:r>
      <w:r w:rsidRPr="00FA2ABD">
        <w:rPr>
          <w:rFonts w:cs="Arial"/>
        </w:rPr>
        <w:t xml:space="preserve">Ulf Lindgren, </w:t>
      </w:r>
      <w:r w:rsidR="00226D30">
        <w:rPr>
          <w:rFonts w:cs="Arial"/>
        </w:rPr>
        <w:t xml:space="preserve">Stefan Persson, </w:t>
      </w:r>
      <w:r w:rsidRPr="00FA2ABD">
        <w:rPr>
          <w:rFonts w:cs="Arial"/>
        </w:rPr>
        <w:t>Fredrik Emvall</w:t>
      </w:r>
      <w:r>
        <w:rPr>
          <w:rFonts w:cs="Arial"/>
        </w:rPr>
        <w:t>, Gunilla Andersson Stampes och Maria Furberg.</w:t>
      </w:r>
      <w:bookmarkStart w:id="6" w:name="ForInformationToTitle"/>
      <w:bookmarkEnd w:id="5"/>
      <w:r w:rsidR="00ED5DF8">
        <w:rPr>
          <w:rFonts w:cs="Arial"/>
        </w:rPr>
        <w:br/>
      </w:r>
    </w:p>
    <w:p w14:paraId="251FC7CB" w14:textId="2E1E592B" w:rsidR="00A17CFA" w:rsidRPr="00732811" w:rsidRDefault="00A17CFA" w:rsidP="00732811">
      <w:pPr>
        <w:spacing w:after="0" w:line="240" w:lineRule="auto"/>
        <w:ind w:left="-567"/>
        <w:rPr>
          <w:rFonts w:cs="Arial"/>
        </w:rPr>
      </w:pPr>
      <w:r w:rsidRPr="00A17CFA">
        <w:rPr>
          <w:rFonts w:ascii="Flex 70" w:eastAsia="Arial" w:hAnsi="Flex 70" w:cs="Arial"/>
        </w:rPr>
        <w:t>För kännedom till:</w:t>
      </w:r>
      <w:bookmarkEnd w:id="6"/>
      <w:r w:rsidRPr="00A17CFA">
        <w:rPr>
          <w:rFonts w:ascii="Flex 70" w:eastAsia="Arial" w:hAnsi="Flex 70" w:cs="Arial"/>
        </w:rPr>
        <w:tab/>
      </w:r>
      <w:bookmarkStart w:id="7" w:name="ForInformationTo"/>
      <w:r w:rsidRPr="00A17CFA">
        <w:rPr>
          <w:rFonts w:ascii="Flex 70" w:eastAsia="Arial" w:hAnsi="Flex 70" w:cs="Arial"/>
        </w:rPr>
        <w:t>Anmälare, Förening, Distrikt</w:t>
      </w:r>
      <w:bookmarkEnd w:id="7"/>
    </w:p>
    <w:sectPr w:rsidR="00A17CFA" w:rsidRPr="00732811" w:rsidSect="001D1BF9">
      <w:headerReference w:type="default" r:id="rId9"/>
      <w:footerReference w:type="default" r:id="rId10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DC741" w14:textId="77777777" w:rsidR="00796297" w:rsidRDefault="00796297" w:rsidP="00F34448">
      <w:pPr>
        <w:spacing w:after="0" w:line="240" w:lineRule="auto"/>
      </w:pPr>
      <w:r>
        <w:separator/>
      </w:r>
    </w:p>
  </w:endnote>
  <w:endnote w:type="continuationSeparator" w:id="0">
    <w:p w14:paraId="6E1A932F" w14:textId="77777777" w:rsidR="00796297" w:rsidRDefault="00796297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CC7144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063C0" w14:textId="77777777" w:rsidR="00796297" w:rsidRDefault="00796297" w:rsidP="00F34448">
      <w:pPr>
        <w:spacing w:after="0" w:line="240" w:lineRule="auto"/>
      </w:pPr>
      <w:r>
        <w:separator/>
      </w:r>
    </w:p>
  </w:footnote>
  <w:footnote w:type="continuationSeparator" w:id="0">
    <w:p w14:paraId="067BF7F6" w14:textId="77777777" w:rsidR="00796297" w:rsidRDefault="00796297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4C593DC0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1016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F55CDC" w:rsidRDefault="00AC1A8B" w:rsidP="00AC1A8B">
                          <w:pPr>
                            <w:pStyle w:val="Sidhuvudrubrik"/>
                            <w:jc w:val="right"/>
                          </w:pPr>
                          <w:r w:rsidRPr="00F55CDC">
                            <w:t>Svenska Ishockeyförbundet</w:t>
                          </w:r>
                        </w:p>
                        <w:p w14:paraId="4BF733BD" w14:textId="77777777" w:rsidR="001D1BF9" w:rsidRPr="00F55CDC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6A326C70" w:rsidR="001D1BF9" w:rsidRPr="00F55CDC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8" w:name="PrintedWhere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8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9" w:name="PrintedA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92059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9E687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882FA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9"/>
                          <w:r w:rsidR="00882FA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03</w:t>
                          </w:r>
                        </w:p>
                        <w:p w14:paraId="3778AC06" w14:textId="05913E6B" w:rsidR="001D1BF9" w:rsidRPr="00F55CDC" w:rsidRDefault="001D1BF9" w:rsidP="00F55CDC">
                          <w:pPr>
                            <w:spacing w:after="0" w:line="240" w:lineRule="auto"/>
                            <w:jc w:val="right"/>
                          </w:pP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Ärendenr:</w:t>
                          </w:r>
                          <w:bookmarkStart w:id="10" w:name="IssueNo"/>
                          <w:r w:rsidR="00B57542"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</w:t>
                          </w:r>
                          <w:bookmarkEnd w:id="10"/>
                          <w:r w:rsidR="00882FA8" w:rsidRPr="00882FA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019772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Pr="00F55CDC" w:rsidRDefault="00AC1A8B" w:rsidP="00AC1A8B">
                    <w:pPr>
                      <w:pStyle w:val="Sidhuvudrubrik"/>
                      <w:jc w:val="right"/>
                    </w:pPr>
                    <w:r w:rsidRPr="00F55CDC">
                      <w:t>Svenska Ishockeyförbundet</w:t>
                    </w:r>
                  </w:p>
                  <w:p w14:paraId="4BF733BD" w14:textId="77777777" w:rsidR="001D1BF9" w:rsidRPr="00F55CDC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6A326C70" w:rsidR="001D1BF9" w:rsidRPr="00F55CDC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1" w:name="PrintedWhere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1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2" w:name="PrintedA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92059A">
                      <w:rPr>
                        <w:rFonts w:eastAsia="Arial" w:cs="Arial"/>
                        <w:sz w:val="15"/>
                        <w:szCs w:val="15"/>
                      </w:rPr>
                      <w:t>4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9E6871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882FA8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2"/>
                    <w:r w:rsidR="00882FA8">
                      <w:rPr>
                        <w:rFonts w:eastAsia="Arial" w:cs="Arial"/>
                        <w:sz w:val="15"/>
                        <w:szCs w:val="15"/>
                      </w:rPr>
                      <w:t>03</w:t>
                    </w:r>
                  </w:p>
                  <w:p w14:paraId="3778AC06" w14:textId="05913E6B" w:rsidR="001D1BF9" w:rsidRPr="00F55CDC" w:rsidRDefault="001D1BF9" w:rsidP="00F55CDC">
                    <w:pPr>
                      <w:spacing w:after="0" w:line="240" w:lineRule="auto"/>
                      <w:jc w:val="right"/>
                    </w:pP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Ärendenr:</w:t>
                    </w:r>
                    <w:bookmarkStart w:id="13" w:name="IssueNo"/>
                    <w:r w:rsidR="00B57542"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D-SIF-</w:t>
                    </w:r>
                    <w:bookmarkEnd w:id="13"/>
                    <w:r w:rsidR="00882FA8" w:rsidRPr="00882FA8">
                      <w:rPr>
                        <w:rFonts w:eastAsia="Arial" w:cs="Arial"/>
                        <w:sz w:val="15"/>
                        <w:szCs w:val="15"/>
                      </w:rPr>
                      <w:t>019772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D675E"/>
    <w:multiLevelType w:val="hybridMultilevel"/>
    <w:tmpl w:val="9078B1C4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97450643">
    <w:abstractNumId w:val="2"/>
  </w:num>
  <w:num w:numId="2" w16cid:durableId="1758791201">
    <w:abstractNumId w:val="1"/>
  </w:num>
  <w:num w:numId="3" w16cid:durableId="592860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027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0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41C0"/>
    <w:rsid w:val="000178CF"/>
    <w:rsid w:val="00032B59"/>
    <w:rsid w:val="00044217"/>
    <w:rsid w:val="00054A22"/>
    <w:rsid w:val="00065C04"/>
    <w:rsid w:val="00065F61"/>
    <w:rsid w:val="00081E0C"/>
    <w:rsid w:val="00083D0D"/>
    <w:rsid w:val="00084EA1"/>
    <w:rsid w:val="00087BD9"/>
    <w:rsid w:val="00091D17"/>
    <w:rsid w:val="00097C2F"/>
    <w:rsid w:val="000A0D7F"/>
    <w:rsid w:val="000B7232"/>
    <w:rsid w:val="000C1DFC"/>
    <w:rsid w:val="000C4D77"/>
    <w:rsid w:val="000D792D"/>
    <w:rsid w:val="000E2DD9"/>
    <w:rsid w:val="000F143E"/>
    <w:rsid w:val="000F26C6"/>
    <w:rsid w:val="00103552"/>
    <w:rsid w:val="00111376"/>
    <w:rsid w:val="001220C4"/>
    <w:rsid w:val="00183AAA"/>
    <w:rsid w:val="001D1BF9"/>
    <w:rsid w:val="001E1289"/>
    <w:rsid w:val="0020419A"/>
    <w:rsid w:val="0022044E"/>
    <w:rsid w:val="00226D30"/>
    <w:rsid w:val="00282776"/>
    <w:rsid w:val="0028647C"/>
    <w:rsid w:val="002A53ED"/>
    <w:rsid w:val="002B2CD2"/>
    <w:rsid w:val="002B67B2"/>
    <w:rsid w:val="002C004E"/>
    <w:rsid w:val="002F002A"/>
    <w:rsid w:val="003218D8"/>
    <w:rsid w:val="00326CE4"/>
    <w:rsid w:val="00332ECF"/>
    <w:rsid w:val="00336E9C"/>
    <w:rsid w:val="00355B3F"/>
    <w:rsid w:val="00391D27"/>
    <w:rsid w:val="003B0774"/>
    <w:rsid w:val="003C7295"/>
    <w:rsid w:val="00402B3A"/>
    <w:rsid w:val="00404453"/>
    <w:rsid w:val="0040474F"/>
    <w:rsid w:val="00416C58"/>
    <w:rsid w:val="004423C4"/>
    <w:rsid w:val="004A7520"/>
    <w:rsid w:val="004C4B46"/>
    <w:rsid w:val="004E5536"/>
    <w:rsid w:val="005020D7"/>
    <w:rsid w:val="00507334"/>
    <w:rsid w:val="005172B4"/>
    <w:rsid w:val="005210E3"/>
    <w:rsid w:val="00534FC0"/>
    <w:rsid w:val="0056488F"/>
    <w:rsid w:val="00570FE0"/>
    <w:rsid w:val="00592922"/>
    <w:rsid w:val="005A0FCF"/>
    <w:rsid w:val="005A5E8E"/>
    <w:rsid w:val="005B6D75"/>
    <w:rsid w:val="005D09FA"/>
    <w:rsid w:val="005E14D8"/>
    <w:rsid w:val="00614713"/>
    <w:rsid w:val="00617C6E"/>
    <w:rsid w:val="00655C06"/>
    <w:rsid w:val="00684F40"/>
    <w:rsid w:val="006A09A9"/>
    <w:rsid w:val="006B045D"/>
    <w:rsid w:val="006E215E"/>
    <w:rsid w:val="00712D64"/>
    <w:rsid w:val="00724CEA"/>
    <w:rsid w:val="00727117"/>
    <w:rsid w:val="00732811"/>
    <w:rsid w:val="007562BB"/>
    <w:rsid w:val="007875FD"/>
    <w:rsid w:val="00791E93"/>
    <w:rsid w:val="00796297"/>
    <w:rsid w:val="007B2CFC"/>
    <w:rsid w:val="007C4488"/>
    <w:rsid w:val="007D04F2"/>
    <w:rsid w:val="007F03D3"/>
    <w:rsid w:val="007F0E4C"/>
    <w:rsid w:val="00816268"/>
    <w:rsid w:val="00827AF0"/>
    <w:rsid w:val="00855628"/>
    <w:rsid w:val="00882FA8"/>
    <w:rsid w:val="008A14CC"/>
    <w:rsid w:val="008B1050"/>
    <w:rsid w:val="008C55FA"/>
    <w:rsid w:val="008D2962"/>
    <w:rsid w:val="009078E5"/>
    <w:rsid w:val="0091027C"/>
    <w:rsid w:val="0091211C"/>
    <w:rsid w:val="009170C8"/>
    <w:rsid w:val="0092059A"/>
    <w:rsid w:val="00925EAB"/>
    <w:rsid w:val="009375B6"/>
    <w:rsid w:val="00967A9A"/>
    <w:rsid w:val="00970558"/>
    <w:rsid w:val="00985A29"/>
    <w:rsid w:val="00985E25"/>
    <w:rsid w:val="009D3251"/>
    <w:rsid w:val="009E6871"/>
    <w:rsid w:val="009F2674"/>
    <w:rsid w:val="00A13F6A"/>
    <w:rsid w:val="00A14626"/>
    <w:rsid w:val="00A17CFA"/>
    <w:rsid w:val="00A24206"/>
    <w:rsid w:val="00A412E8"/>
    <w:rsid w:val="00A52AAC"/>
    <w:rsid w:val="00A5334E"/>
    <w:rsid w:val="00AC1A8B"/>
    <w:rsid w:val="00AE383D"/>
    <w:rsid w:val="00B05CBE"/>
    <w:rsid w:val="00B273BC"/>
    <w:rsid w:val="00B31173"/>
    <w:rsid w:val="00B31C8F"/>
    <w:rsid w:val="00B57542"/>
    <w:rsid w:val="00B671A8"/>
    <w:rsid w:val="00B73DD8"/>
    <w:rsid w:val="00B834F3"/>
    <w:rsid w:val="00B858EA"/>
    <w:rsid w:val="00B966DA"/>
    <w:rsid w:val="00BA3632"/>
    <w:rsid w:val="00BB2CEF"/>
    <w:rsid w:val="00BB3B71"/>
    <w:rsid w:val="00BC1322"/>
    <w:rsid w:val="00C034EF"/>
    <w:rsid w:val="00C20558"/>
    <w:rsid w:val="00C304BB"/>
    <w:rsid w:val="00C449BC"/>
    <w:rsid w:val="00C47549"/>
    <w:rsid w:val="00C74937"/>
    <w:rsid w:val="00C80994"/>
    <w:rsid w:val="00C83826"/>
    <w:rsid w:val="00C8756F"/>
    <w:rsid w:val="00CA4BBE"/>
    <w:rsid w:val="00CC7144"/>
    <w:rsid w:val="00CC7E48"/>
    <w:rsid w:val="00CD71A8"/>
    <w:rsid w:val="00D070AC"/>
    <w:rsid w:val="00D1256C"/>
    <w:rsid w:val="00D1654D"/>
    <w:rsid w:val="00D210C9"/>
    <w:rsid w:val="00D21F51"/>
    <w:rsid w:val="00D44B07"/>
    <w:rsid w:val="00D83D13"/>
    <w:rsid w:val="00D96BA1"/>
    <w:rsid w:val="00DA3F79"/>
    <w:rsid w:val="00DA4396"/>
    <w:rsid w:val="00DB1C9B"/>
    <w:rsid w:val="00DE0B8C"/>
    <w:rsid w:val="00DE1BC9"/>
    <w:rsid w:val="00E253B9"/>
    <w:rsid w:val="00E26152"/>
    <w:rsid w:val="00E26A43"/>
    <w:rsid w:val="00E30559"/>
    <w:rsid w:val="00E368A9"/>
    <w:rsid w:val="00E4417F"/>
    <w:rsid w:val="00E46221"/>
    <w:rsid w:val="00E704BC"/>
    <w:rsid w:val="00E711F9"/>
    <w:rsid w:val="00EC371C"/>
    <w:rsid w:val="00ED5103"/>
    <w:rsid w:val="00ED5DF8"/>
    <w:rsid w:val="00EF769E"/>
    <w:rsid w:val="00F16AD0"/>
    <w:rsid w:val="00F3100E"/>
    <w:rsid w:val="00F34448"/>
    <w:rsid w:val="00F352E3"/>
    <w:rsid w:val="00F47E85"/>
    <w:rsid w:val="00F5303A"/>
    <w:rsid w:val="00F55CDC"/>
    <w:rsid w:val="00F61875"/>
    <w:rsid w:val="00F755D7"/>
    <w:rsid w:val="00FA2ABD"/>
    <w:rsid w:val="00FA755A"/>
    <w:rsid w:val="00FB4A23"/>
    <w:rsid w:val="00FC3894"/>
    <w:rsid w:val="00FC5734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sidrottsforbundet@r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170</TotalTime>
  <Pages>2</Pages>
  <Words>477</Words>
  <Characters>2534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80</cp:revision>
  <cp:lastPrinted>2023-11-05T09:27:00Z</cp:lastPrinted>
  <dcterms:created xsi:type="dcterms:W3CDTF">2021-09-24T06:59:00Z</dcterms:created>
  <dcterms:modified xsi:type="dcterms:W3CDTF">2024-11-03T09:01:00Z</dcterms:modified>
</cp:coreProperties>
</file>