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A07C2" w14:textId="77777777" w:rsidR="00023553" w:rsidRPr="00931C17" w:rsidRDefault="00023553" w:rsidP="002449D7">
      <w:pPr>
        <w:pStyle w:val="Rubrik1"/>
        <w:spacing w:after="0"/>
        <w:rPr>
          <w:rFonts w:ascii="Flex" w:hAnsi="Flex" w:cs="Arial"/>
          <w:b/>
          <w:color w:val="auto"/>
        </w:rPr>
      </w:pPr>
      <w:r w:rsidRPr="00931C17">
        <w:rPr>
          <w:rFonts w:ascii="Flex" w:hAnsi="Flex" w:cs="Arial"/>
          <w:b/>
          <w:color w:val="auto"/>
        </w:rPr>
        <w:t>BESTRAFFNINGSÄRENDE</w:t>
      </w:r>
    </w:p>
    <w:p w14:paraId="6A1852F9" w14:textId="77777777" w:rsidR="00023553" w:rsidRPr="00931C17" w:rsidRDefault="00023553" w:rsidP="002449D7">
      <w:pPr>
        <w:spacing w:after="0"/>
        <w:rPr>
          <w:rFonts w:ascii="Flex" w:hAnsi="Flex" w:cs="Arial"/>
          <w:sz w:val="22"/>
        </w:rPr>
      </w:pPr>
    </w:p>
    <w:p w14:paraId="42340ED2" w14:textId="77777777" w:rsidR="00023553" w:rsidRPr="00931C17" w:rsidRDefault="00023553" w:rsidP="002449D7">
      <w:pPr>
        <w:spacing w:after="0"/>
        <w:rPr>
          <w:rFonts w:ascii="Flex" w:hAnsi="Flex" w:cs="Arial"/>
          <w:sz w:val="22"/>
        </w:rPr>
      </w:pPr>
    </w:p>
    <w:p w14:paraId="4CE02D36" w14:textId="2F479C5C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  <w:r w:rsidRPr="00A51CAB">
        <w:rPr>
          <w:rFonts w:ascii="Flex" w:hAnsi="Flex" w:cs="Arial"/>
          <w:b/>
          <w:sz w:val="22"/>
        </w:rPr>
        <w:t>Namn:</w:t>
      </w:r>
      <w:r w:rsidRPr="00A51CAB">
        <w:rPr>
          <w:rFonts w:ascii="Flex" w:hAnsi="Flex" w:cs="Arial"/>
          <w:b/>
          <w:sz w:val="22"/>
        </w:rPr>
        <w:tab/>
      </w:r>
      <w:r w:rsidRPr="00A51CAB">
        <w:rPr>
          <w:rFonts w:ascii="Flex" w:hAnsi="Flex" w:cs="Arial"/>
          <w:b/>
          <w:sz w:val="22"/>
        </w:rPr>
        <w:tab/>
        <w:t xml:space="preserve">Leon </w:t>
      </w:r>
      <w:proofErr w:type="spellStart"/>
      <w:r w:rsidRPr="00A51CAB">
        <w:rPr>
          <w:rFonts w:ascii="Flex" w:hAnsi="Flex" w:cs="Arial"/>
          <w:b/>
          <w:sz w:val="22"/>
        </w:rPr>
        <w:t>Lerebäck</w:t>
      </w:r>
      <w:proofErr w:type="spellEnd"/>
      <w:r w:rsidRPr="00A51CAB">
        <w:rPr>
          <w:rFonts w:ascii="Flex" w:eastAsia="Arial" w:hAnsi="Flex" w:cs="Arial"/>
          <w:b/>
          <w:sz w:val="22"/>
        </w:rPr>
        <w:t xml:space="preserve"> </w:t>
      </w:r>
    </w:p>
    <w:p w14:paraId="4F335D56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</w:p>
    <w:p w14:paraId="00909B97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  <w:r w:rsidRPr="00A51CAB">
        <w:rPr>
          <w:rFonts w:ascii="Flex" w:hAnsi="Flex" w:cs="Arial"/>
          <w:b/>
          <w:sz w:val="22"/>
        </w:rPr>
        <w:t>Förening:</w:t>
      </w:r>
      <w:r w:rsidRPr="00A51CAB">
        <w:rPr>
          <w:rFonts w:ascii="Flex" w:hAnsi="Flex" w:cs="Arial"/>
          <w:b/>
          <w:sz w:val="22"/>
        </w:rPr>
        <w:tab/>
      </w:r>
      <w:r w:rsidRPr="00A51CAB">
        <w:rPr>
          <w:rFonts w:ascii="Flex" w:hAnsi="Flex" w:cs="Arial"/>
          <w:b/>
          <w:sz w:val="22"/>
        </w:rPr>
        <w:tab/>
        <w:t>Almtuna IS</w:t>
      </w:r>
    </w:p>
    <w:p w14:paraId="46ADA02F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</w:p>
    <w:p w14:paraId="0DE70AFD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  <w:r w:rsidRPr="00A51CAB">
        <w:rPr>
          <w:rFonts w:ascii="Flex" w:hAnsi="Flex" w:cs="Arial"/>
          <w:b/>
          <w:sz w:val="22"/>
        </w:rPr>
        <w:t>Adress:</w:t>
      </w:r>
      <w:r w:rsidRPr="00A51CAB">
        <w:rPr>
          <w:rFonts w:ascii="Flex" w:hAnsi="Flex" w:cs="Arial"/>
          <w:b/>
          <w:sz w:val="22"/>
        </w:rPr>
        <w:tab/>
      </w:r>
      <w:r w:rsidRPr="00A51CAB">
        <w:rPr>
          <w:rFonts w:ascii="Flex" w:hAnsi="Flex" w:cs="Arial"/>
          <w:b/>
          <w:sz w:val="22"/>
        </w:rPr>
        <w:tab/>
        <w:t>Bergsbrunnagatan 22, 75323 UPPSALA</w:t>
      </w:r>
    </w:p>
    <w:p w14:paraId="739D37AA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</w:p>
    <w:p w14:paraId="716D77F4" w14:textId="08FDBD96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  <w:r w:rsidRPr="00A51CAB">
        <w:rPr>
          <w:rFonts w:ascii="Flex" w:hAnsi="Flex" w:cs="Arial"/>
          <w:b/>
          <w:sz w:val="22"/>
        </w:rPr>
        <w:t>Matchdatum:</w:t>
      </w:r>
      <w:r w:rsidRPr="00A51CAB">
        <w:rPr>
          <w:rFonts w:ascii="Flex" w:hAnsi="Flex" w:cs="Arial"/>
          <w:b/>
          <w:sz w:val="22"/>
        </w:rPr>
        <w:tab/>
        <w:t>2024-12-18</w:t>
      </w:r>
    </w:p>
    <w:p w14:paraId="0F9FCDF2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</w:p>
    <w:p w14:paraId="00AC6B99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  <w:r w:rsidRPr="00A51CAB">
        <w:rPr>
          <w:rFonts w:ascii="Flex" w:hAnsi="Flex" w:cs="Arial"/>
          <w:b/>
          <w:sz w:val="22"/>
        </w:rPr>
        <w:t>Mellan:</w:t>
      </w:r>
      <w:r w:rsidRPr="00A51CAB">
        <w:rPr>
          <w:rFonts w:ascii="Flex" w:hAnsi="Flex" w:cs="Arial"/>
          <w:b/>
          <w:sz w:val="22"/>
        </w:rPr>
        <w:tab/>
      </w:r>
      <w:r w:rsidRPr="00A51CAB">
        <w:rPr>
          <w:rFonts w:ascii="Flex" w:hAnsi="Flex" w:cs="Arial"/>
          <w:b/>
          <w:sz w:val="22"/>
        </w:rPr>
        <w:tab/>
        <w:t>Almtuna IS - Nybro Vikings IF</w:t>
      </w:r>
    </w:p>
    <w:p w14:paraId="71A88646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  <w:r w:rsidRPr="00A51CAB">
        <w:rPr>
          <w:rFonts w:ascii="Flex" w:hAnsi="Flex" w:cs="Arial"/>
          <w:b/>
          <w:sz w:val="22"/>
        </w:rPr>
        <w:tab/>
      </w:r>
      <w:r w:rsidRPr="00A51CAB">
        <w:rPr>
          <w:rFonts w:ascii="Flex" w:hAnsi="Flex" w:cs="Arial"/>
          <w:b/>
          <w:sz w:val="22"/>
        </w:rPr>
        <w:tab/>
      </w:r>
      <w:proofErr w:type="spellStart"/>
      <w:r w:rsidRPr="00A51CAB">
        <w:rPr>
          <w:rFonts w:ascii="Flex" w:hAnsi="Flex" w:cs="Arial"/>
          <w:b/>
          <w:sz w:val="22"/>
        </w:rPr>
        <w:t>HockeyAllsvenskan</w:t>
      </w:r>
      <w:proofErr w:type="spellEnd"/>
    </w:p>
    <w:p w14:paraId="69342663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</w:p>
    <w:p w14:paraId="10B18C31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  <w:r w:rsidRPr="00A51CAB">
        <w:rPr>
          <w:rFonts w:ascii="Flex" w:hAnsi="Flex" w:cs="Arial"/>
          <w:b/>
          <w:sz w:val="22"/>
        </w:rPr>
        <w:t>Domare/Anmälare</w:t>
      </w:r>
      <w:r w:rsidRPr="00A51CAB">
        <w:rPr>
          <w:rFonts w:ascii="Flex" w:hAnsi="Flex" w:cs="Arial"/>
          <w:b/>
          <w:sz w:val="22"/>
        </w:rPr>
        <w:tab/>
      </w:r>
      <w:proofErr w:type="spellStart"/>
      <w:r w:rsidRPr="00A51CAB">
        <w:rPr>
          <w:rFonts w:ascii="Flex" w:hAnsi="Flex" w:cs="Arial"/>
          <w:b/>
          <w:sz w:val="22"/>
        </w:rPr>
        <w:t>Player</w:t>
      </w:r>
      <w:proofErr w:type="spellEnd"/>
      <w:r w:rsidRPr="00A51CAB">
        <w:rPr>
          <w:rFonts w:ascii="Flex" w:hAnsi="Flex" w:cs="Arial"/>
          <w:b/>
          <w:sz w:val="22"/>
        </w:rPr>
        <w:t xml:space="preserve"> </w:t>
      </w:r>
      <w:proofErr w:type="spellStart"/>
      <w:r w:rsidRPr="00A51CAB">
        <w:rPr>
          <w:rFonts w:ascii="Flex" w:hAnsi="Flex" w:cs="Arial"/>
          <w:b/>
          <w:sz w:val="22"/>
        </w:rPr>
        <w:t>Safety</w:t>
      </w:r>
      <w:proofErr w:type="spellEnd"/>
      <w:r w:rsidRPr="00A51CAB">
        <w:rPr>
          <w:rFonts w:ascii="Flex" w:hAnsi="Flex" w:cs="Arial"/>
          <w:b/>
          <w:sz w:val="22"/>
        </w:rPr>
        <w:t xml:space="preserve"> Group </w:t>
      </w:r>
      <w:proofErr w:type="spellStart"/>
      <w:r w:rsidRPr="00A51CAB">
        <w:rPr>
          <w:rFonts w:ascii="Flex" w:hAnsi="Flex" w:cs="Arial"/>
          <w:b/>
          <w:sz w:val="22"/>
        </w:rPr>
        <w:t>HockeyAllsvenskan</w:t>
      </w:r>
      <w:proofErr w:type="spellEnd"/>
    </w:p>
    <w:p w14:paraId="065C00AE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</w:p>
    <w:p w14:paraId="1292D4A0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  <w:r w:rsidRPr="00A51CAB">
        <w:rPr>
          <w:rFonts w:ascii="Flex" w:hAnsi="Flex" w:cs="Arial"/>
          <w:b/>
          <w:sz w:val="22"/>
        </w:rPr>
        <w:t>Avstängningsperiod</w:t>
      </w:r>
      <w:r w:rsidRPr="00A51CAB">
        <w:rPr>
          <w:rFonts w:ascii="Flex" w:hAnsi="Flex" w:cs="Arial"/>
          <w:b/>
          <w:sz w:val="22"/>
        </w:rPr>
        <w:tab/>
        <w:t xml:space="preserve">2024-12-19 - 2024-12-29 - 2 match(er) </w:t>
      </w:r>
    </w:p>
    <w:p w14:paraId="25F3C78F" w14:textId="3105841D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  <w:r w:rsidRPr="00A51CAB">
        <w:rPr>
          <w:rFonts w:ascii="Flex" w:hAnsi="Flex" w:cs="Arial"/>
          <w:b/>
          <w:sz w:val="22"/>
        </w:rPr>
        <w:t>Böter</w:t>
      </w:r>
      <w:r w:rsidRPr="00A51CAB">
        <w:rPr>
          <w:rFonts w:ascii="Flex" w:hAnsi="Flex" w:cs="Arial"/>
          <w:b/>
          <w:sz w:val="22"/>
        </w:rPr>
        <w:tab/>
      </w:r>
      <w:r w:rsidRPr="00A51CAB">
        <w:rPr>
          <w:rFonts w:ascii="Flex" w:hAnsi="Flex" w:cs="Arial"/>
          <w:b/>
          <w:sz w:val="22"/>
        </w:rPr>
        <w:tab/>
        <w:t xml:space="preserve">2 </w:t>
      </w:r>
      <w:r w:rsidR="00772361" w:rsidRPr="00A51CAB">
        <w:rPr>
          <w:rFonts w:ascii="Flex" w:hAnsi="Flex" w:cs="Arial"/>
          <w:b/>
          <w:sz w:val="22"/>
        </w:rPr>
        <w:t>500: -</w:t>
      </w:r>
      <w:r w:rsidRPr="00A51CAB">
        <w:rPr>
          <w:rFonts w:ascii="Flex" w:hAnsi="Flex" w:cs="Arial"/>
          <w:b/>
          <w:sz w:val="22"/>
        </w:rPr>
        <w:t xml:space="preserve"> Betalas senast: 2025-01-18 </w:t>
      </w:r>
    </w:p>
    <w:p w14:paraId="143B6CBA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</w:p>
    <w:p w14:paraId="46C6E2C1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</w:p>
    <w:p w14:paraId="56F5CF04" w14:textId="77777777" w:rsidR="00A51CAB" w:rsidRPr="00A536DC" w:rsidRDefault="00A51CAB" w:rsidP="00A51CAB">
      <w:pPr>
        <w:spacing w:after="0"/>
        <w:rPr>
          <w:rFonts w:ascii="Flex" w:hAnsi="Flex" w:cs="Arial"/>
          <w:b/>
          <w:sz w:val="22"/>
        </w:rPr>
      </w:pPr>
      <w:r w:rsidRPr="00A536DC">
        <w:rPr>
          <w:rFonts w:ascii="Flex" w:hAnsi="Flex" w:cs="Arial"/>
          <w:b/>
          <w:sz w:val="22"/>
        </w:rPr>
        <w:t>BESLUT</w:t>
      </w:r>
    </w:p>
    <w:p w14:paraId="2F13C28B" w14:textId="77777777" w:rsidR="00A51CAB" w:rsidRPr="00A536DC" w:rsidRDefault="00A51CAB" w:rsidP="00A51CAB">
      <w:pPr>
        <w:spacing w:after="0"/>
        <w:rPr>
          <w:rFonts w:ascii="Flex" w:hAnsi="Flex" w:cs="Arial"/>
          <w:sz w:val="22"/>
        </w:rPr>
      </w:pPr>
    </w:p>
    <w:p w14:paraId="241B0C2A" w14:textId="77777777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  <w:r w:rsidRPr="00A51CAB">
        <w:rPr>
          <w:rFonts w:ascii="Flex" w:hAnsi="Flex" w:cs="Arial"/>
          <w:sz w:val="22"/>
        </w:rPr>
        <w:t xml:space="preserve">Efter match mellan Almtuna IS – Nybro Vikings IF, </w:t>
      </w:r>
      <w:proofErr w:type="spellStart"/>
      <w:r w:rsidRPr="00A51CAB">
        <w:rPr>
          <w:rFonts w:ascii="Flex" w:hAnsi="Flex" w:cs="Arial"/>
          <w:sz w:val="22"/>
        </w:rPr>
        <w:t>HockeyAllsvenskan</w:t>
      </w:r>
      <w:proofErr w:type="spellEnd"/>
      <w:r w:rsidRPr="00A51CAB">
        <w:rPr>
          <w:rFonts w:ascii="Flex" w:hAnsi="Flex" w:cs="Arial"/>
          <w:sz w:val="22"/>
        </w:rPr>
        <w:t xml:space="preserve">, den 18 december 2024, åläggs Leon </w:t>
      </w:r>
      <w:proofErr w:type="spellStart"/>
      <w:r w:rsidRPr="00A51CAB">
        <w:rPr>
          <w:rFonts w:ascii="Flex" w:hAnsi="Flex" w:cs="Arial"/>
          <w:sz w:val="22"/>
        </w:rPr>
        <w:t>Lerebäck</w:t>
      </w:r>
      <w:proofErr w:type="spellEnd"/>
      <w:r w:rsidRPr="00A51CAB">
        <w:rPr>
          <w:rFonts w:ascii="Flex" w:hAnsi="Flex" w:cs="Arial"/>
          <w:sz w:val="22"/>
        </w:rPr>
        <w:t xml:space="preserve">, Almtuna IS, följande straff för </w:t>
      </w:r>
      <w:proofErr w:type="spellStart"/>
      <w:r w:rsidRPr="00A51CAB">
        <w:rPr>
          <w:rFonts w:ascii="Flex" w:hAnsi="Flex" w:cs="Arial"/>
          <w:sz w:val="22"/>
        </w:rPr>
        <w:t>Charging</w:t>
      </w:r>
      <w:proofErr w:type="spellEnd"/>
      <w:r w:rsidRPr="00A51CAB">
        <w:rPr>
          <w:rFonts w:ascii="Flex" w:hAnsi="Flex" w:cs="Arial"/>
          <w:sz w:val="22"/>
        </w:rPr>
        <w:t>:</w:t>
      </w:r>
    </w:p>
    <w:p w14:paraId="09CB5FD6" w14:textId="77777777" w:rsidR="00772361" w:rsidRDefault="00772361" w:rsidP="00A51CAB">
      <w:pPr>
        <w:spacing w:after="0"/>
        <w:rPr>
          <w:rFonts w:ascii="Flex" w:hAnsi="Flex" w:cs="Arial"/>
          <w:sz w:val="22"/>
        </w:rPr>
      </w:pPr>
    </w:p>
    <w:p w14:paraId="3CAE6D8B" w14:textId="3BAA27F3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  <w:r w:rsidRPr="00A51CAB">
        <w:rPr>
          <w:rFonts w:ascii="Flex" w:hAnsi="Flex" w:cs="Arial"/>
          <w:sz w:val="22"/>
        </w:rPr>
        <w:t>1.</w:t>
      </w:r>
      <w:r w:rsidRPr="00A51CAB">
        <w:rPr>
          <w:rFonts w:ascii="Flex" w:hAnsi="Flex" w:cs="Arial"/>
          <w:sz w:val="22"/>
        </w:rPr>
        <w:tab/>
        <w:t>Avstängning fr.o.m. den 19 december 2024 t.o.m. den 29 december 2024. Avstängningen avser endast ishockey och gäller deltagande i tävling/uppvisning.</w:t>
      </w:r>
    </w:p>
    <w:p w14:paraId="0AAD2F83" w14:textId="77777777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</w:p>
    <w:p w14:paraId="3104690A" w14:textId="77777777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  <w:r w:rsidRPr="00A51CAB">
        <w:rPr>
          <w:rFonts w:ascii="Flex" w:hAnsi="Flex" w:cs="Arial"/>
          <w:sz w:val="22"/>
        </w:rPr>
        <w:t>2.</w:t>
      </w:r>
      <w:r w:rsidRPr="00A51CAB">
        <w:rPr>
          <w:rFonts w:ascii="Flex" w:hAnsi="Flex" w:cs="Arial"/>
          <w:sz w:val="22"/>
        </w:rPr>
        <w:tab/>
        <w:t>Böter om 2 500 kr. Böterna ska vara inbetalade inom 30 dagar från dagen för detta beslut. Disciplinnämnden erinrar om att utebliven betalning kan efter anmälan leda till ny bestraffning.</w:t>
      </w:r>
    </w:p>
    <w:p w14:paraId="113E842B" w14:textId="77777777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</w:p>
    <w:p w14:paraId="26612FCD" w14:textId="77777777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  <w:r w:rsidRPr="00A51CAB">
        <w:rPr>
          <w:rFonts w:ascii="Flex" w:hAnsi="Flex" w:cs="Arial"/>
          <w:sz w:val="22"/>
        </w:rPr>
        <w:t>Avstängningen bedöms motsvara två (2) matcher.</w:t>
      </w:r>
    </w:p>
    <w:p w14:paraId="79739E91" w14:textId="77777777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</w:p>
    <w:p w14:paraId="63970B5F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</w:p>
    <w:p w14:paraId="349C2E87" w14:textId="77777777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  <w:r w:rsidRPr="00A51CAB">
        <w:rPr>
          <w:rFonts w:ascii="Flex" w:hAnsi="Flex" w:cs="Arial"/>
          <w:b/>
          <w:sz w:val="22"/>
        </w:rPr>
        <w:t>SKÄL</w:t>
      </w:r>
    </w:p>
    <w:p w14:paraId="66B1C3E9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</w:p>
    <w:p w14:paraId="4CB5BDCD" w14:textId="77777777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  <w:r w:rsidRPr="00A51CAB">
        <w:rPr>
          <w:rFonts w:ascii="Flex" w:hAnsi="Flex" w:cs="Arial"/>
          <w:sz w:val="22"/>
        </w:rPr>
        <w:t xml:space="preserve">Disciplinnämnden har tagit del av anmälan och en filmsekvens från händelsen. Leon </w:t>
      </w:r>
      <w:proofErr w:type="spellStart"/>
      <w:r w:rsidRPr="00A51CAB">
        <w:rPr>
          <w:rFonts w:ascii="Flex" w:hAnsi="Flex" w:cs="Arial"/>
          <w:sz w:val="22"/>
        </w:rPr>
        <w:t>Lerebäck</w:t>
      </w:r>
      <w:proofErr w:type="spellEnd"/>
      <w:r w:rsidRPr="00A51CAB">
        <w:rPr>
          <w:rFonts w:ascii="Flex" w:hAnsi="Flex" w:cs="Arial"/>
          <w:sz w:val="22"/>
        </w:rPr>
        <w:t xml:space="preserve"> har beretts tillfälle att yttra sig men har inte hörts av.</w:t>
      </w:r>
    </w:p>
    <w:p w14:paraId="16A11EBB" w14:textId="77777777" w:rsidR="004065BA" w:rsidRDefault="004065BA" w:rsidP="00A51CAB">
      <w:pPr>
        <w:spacing w:after="0"/>
        <w:rPr>
          <w:rFonts w:ascii="Flex" w:hAnsi="Flex" w:cs="Arial"/>
          <w:sz w:val="22"/>
        </w:rPr>
      </w:pPr>
    </w:p>
    <w:p w14:paraId="733F3A7C" w14:textId="60617A63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  <w:r w:rsidRPr="004065BA">
        <w:rPr>
          <w:rFonts w:ascii="Flex" w:hAnsi="Flex" w:cs="Arial"/>
          <w:sz w:val="22"/>
          <w:u w:val="single"/>
        </w:rPr>
        <w:t>Anmälan:</w:t>
      </w:r>
      <w:r w:rsidRPr="00A51CAB">
        <w:rPr>
          <w:rFonts w:ascii="Flex" w:hAnsi="Flex" w:cs="Arial"/>
          <w:sz w:val="22"/>
        </w:rPr>
        <w:t xml:space="preserve"> När det återstår 14 minuter och 33 sekunder driver Nybros nummer 11, Anton Svensson, pucken bakom målet i anfallszonen. En Almtuna-spelare backcheckar redan bakom </w:t>
      </w:r>
      <w:r w:rsidRPr="00A51CAB">
        <w:rPr>
          <w:rFonts w:ascii="Flex" w:hAnsi="Flex" w:cs="Arial"/>
          <w:sz w:val="22"/>
        </w:rPr>
        <w:lastRenderedPageBreak/>
        <w:t xml:space="preserve">mål, då kommer Almtunas nummer 3, Leon </w:t>
      </w:r>
      <w:proofErr w:type="spellStart"/>
      <w:r w:rsidRPr="00A51CAB">
        <w:rPr>
          <w:rFonts w:ascii="Flex" w:hAnsi="Flex" w:cs="Arial"/>
          <w:sz w:val="22"/>
        </w:rPr>
        <w:t>Lerebäck</w:t>
      </w:r>
      <w:proofErr w:type="spellEnd"/>
      <w:r w:rsidRPr="00A51CAB">
        <w:rPr>
          <w:rFonts w:ascii="Flex" w:hAnsi="Flex" w:cs="Arial"/>
          <w:sz w:val="22"/>
        </w:rPr>
        <w:t xml:space="preserve">, in som tredje man i situationen. Leon tacklar Anton Svensson med en uppåtgående rörelse och lättar från isen med skridskorna. Leon </w:t>
      </w:r>
      <w:proofErr w:type="spellStart"/>
      <w:r w:rsidRPr="00A51CAB">
        <w:rPr>
          <w:rFonts w:ascii="Flex" w:hAnsi="Flex" w:cs="Arial"/>
          <w:sz w:val="22"/>
        </w:rPr>
        <w:t>Lerebäck</w:t>
      </w:r>
      <w:proofErr w:type="spellEnd"/>
      <w:r w:rsidRPr="00A51CAB">
        <w:rPr>
          <w:rFonts w:ascii="Flex" w:hAnsi="Flex" w:cs="Arial"/>
          <w:sz w:val="22"/>
        </w:rPr>
        <w:t xml:space="preserve"> anmäls för </w:t>
      </w:r>
      <w:proofErr w:type="spellStart"/>
      <w:r w:rsidRPr="00A51CAB">
        <w:rPr>
          <w:rFonts w:ascii="Flex" w:hAnsi="Flex" w:cs="Arial"/>
          <w:sz w:val="22"/>
        </w:rPr>
        <w:t>Charging</w:t>
      </w:r>
      <w:proofErr w:type="spellEnd"/>
      <w:r w:rsidRPr="00A51CAB">
        <w:rPr>
          <w:rFonts w:ascii="Flex" w:hAnsi="Flex" w:cs="Arial"/>
          <w:sz w:val="22"/>
        </w:rPr>
        <w:t>.</w:t>
      </w:r>
    </w:p>
    <w:p w14:paraId="5BB39F28" w14:textId="77777777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</w:p>
    <w:p w14:paraId="14EDA1F8" w14:textId="77777777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  <w:r w:rsidRPr="004065BA">
        <w:rPr>
          <w:rFonts w:ascii="Flex" w:hAnsi="Flex" w:cs="Arial"/>
          <w:sz w:val="22"/>
          <w:u w:val="single"/>
        </w:rPr>
        <w:t>Disciplinnämnden gör följande bedömning.</w:t>
      </w:r>
      <w:r w:rsidRPr="00A51CAB">
        <w:rPr>
          <w:rFonts w:ascii="Flex" w:hAnsi="Flex" w:cs="Arial"/>
          <w:sz w:val="22"/>
        </w:rPr>
        <w:t xml:space="preserve"> Videosekvensen ger stöd för att Leon </w:t>
      </w:r>
      <w:proofErr w:type="spellStart"/>
      <w:r w:rsidRPr="00A51CAB">
        <w:rPr>
          <w:rFonts w:ascii="Flex" w:hAnsi="Flex" w:cs="Arial"/>
          <w:sz w:val="22"/>
        </w:rPr>
        <w:t>Lerebäck</w:t>
      </w:r>
      <w:proofErr w:type="spellEnd"/>
      <w:r w:rsidRPr="00A51CAB">
        <w:rPr>
          <w:rFonts w:ascii="Flex" w:hAnsi="Flex" w:cs="Arial"/>
          <w:sz w:val="22"/>
        </w:rPr>
        <w:t xml:space="preserve"> gjort sig skyldig till </w:t>
      </w:r>
      <w:proofErr w:type="spellStart"/>
      <w:r w:rsidRPr="00A51CAB">
        <w:rPr>
          <w:rFonts w:ascii="Flex" w:hAnsi="Flex" w:cs="Arial"/>
          <w:sz w:val="22"/>
        </w:rPr>
        <w:t>Charging</w:t>
      </w:r>
      <w:proofErr w:type="spellEnd"/>
      <w:r w:rsidRPr="00A51CAB">
        <w:rPr>
          <w:rFonts w:ascii="Flex" w:hAnsi="Flex" w:cs="Arial"/>
          <w:sz w:val="22"/>
        </w:rPr>
        <w:t xml:space="preserve"> på sätt som anges i anmälan. Förseelsen bör föranleda en avstängning. Leon </w:t>
      </w:r>
      <w:proofErr w:type="spellStart"/>
      <w:r w:rsidRPr="00A51CAB">
        <w:rPr>
          <w:rFonts w:ascii="Flex" w:hAnsi="Flex" w:cs="Arial"/>
          <w:sz w:val="22"/>
        </w:rPr>
        <w:t>Lerebäck</w:t>
      </w:r>
      <w:proofErr w:type="spellEnd"/>
      <w:r w:rsidRPr="00A51CAB">
        <w:rPr>
          <w:rFonts w:ascii="Flex" w:hAnsi="Flex" w:cs="Arial"/>
          <w:sz w:val="22"/>
        </w:rPr>
        <w:t xml:space="preserve"> stängdes av i februari 2024 för Illegal check to the </w:t>
      </w:r>
      <w:proofErr w:type="spellStart"/>
      <w:r w:rsidRPr="00A51CAB">
        <w:rPr>
          <w:rFonts w:ascii="Flex" w:hAnsi="Flex" w:cs="Arial"/>
          <w:sz w:val="22"/>
        </w:rPr>
        <w:t>head</w:t>
      </w:r>
      <w:proofErr w:type="spellEnd"/>
      <w:r w:rsidRPr="00A51CAB">
        <w:rPr>
          <w:rFonts w:ascii="Flex" w:hAnsi="Flex" w:cs="Arial"/>
          <w:sz w:val="22"/>
        </w:rPr>
        <w:t xml:space="preserve"> (ärende nr D-SIF-018852) och det rör sig alltså nu om återfall i en liknande förseelse. Avstängningens längd bestäms till en tid som bedöms motsvara två matcher. Han ska dessutom betala böter i enlighet med beslutet. Vid straffmätningen har nämnden särskilt beaktat följande nyckelfaktorer:  </w:t>
      </w:r>
    </w:p>
    <w:p w14:paraId="7873AE97" w14:textId="77777777" w:rsidR="008E650A" w:rsidRDefault="008E650A" w:rsidP="00A51CAB">
      <w:pPr>
        <w:spacing w:after="0"/>
        <w:rPr>
          <w:rFonts w:ascii="Flex" w:hAnsi="Flex" w:cs="Arial"/>
          <w:sz w:val="22"/>
        </w:rPr>
      </w:pPr>
    </w:p>
    <w:p w14:paraId="7B6B51CD" w14:textId="7EDCD210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  <w:r w:rsidRPr="00A51CAB">
        <w:rPr>
          <w:rFonts w:ascii="Flex" w:hAnsi="Flex" w:cs="Arial"/>
          <w:sz w:val="22"/>
        </w:rPr>
        <w:t>•</w:t>
      </w:r>
      <w:r w:rsidRPr="00A51CAB">
        <w:rPr>
          <w:rFonts w:ascii="Flex" w:hAnsi="Flex" w:cs="Arial"/>
          <w:sz w:val="22"/>
        </w:rPr>
        <w:tab/>
        <w:t>Spelaren kommer in som tredje man i situationen och lättar från isen i tacklingen.</w:t>
      </w:r>
    </w:p>
    <w:p w14:paraId="5F2E13D7" w14:textId="77777777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  <w:r w:rsidRPr="00A51CAB">
        <w:rPr>
          <w:rFonts w:ascii="Flex" w:hAnsi="Flex" w:cs="Arial"/>
          <w:sz w:val="22"/>
        </w:rPr>
        <w:t>•</w:t>
      </w:r>
      <w:r w:rsidRPr="00A51CAB">
        <w:rPr>
          <w:rFonts w:ascii="Flex" w:hAnsi="Flex" w:cs="Arial"/>
          <w:sz w:val="22"/>
        </w:rPr>
        <w:tab/>
        <w:t>Skaderisk.</w:t>
      </w:r>
    </w:p>
    <w:p w14:paraId="05BC0E61" w14:textId="77777777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  <w:r w:rsidRPr="00A51CAB">
        <w:rPr>
          <w:rFonts w:ascii="Flex" w:hAnsi="Flex" w:cs="Arial"/>
          <w:sz w:val="22"/>
        </w:rPr>
        <w:t>•</w:t>
      </w:r>
      <w:r w:rsidRPr="00A51CAB">
        <w:rPr>
          <w:rFonts w:ascii="Flex" w:hAnsi="Flex" w:cs="Arial"/>
          <w:sz w:val="22"/>
        </w:rPr>
        <w:tab/>
        <w:t>Återfall i liknande förseelse.</w:t>
      </w:r>
    </w:p>
    <w:p w14:paraId="1A80489A" w14:textId="77777777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</w:p>
    <w:p w14:paraId="466DF99C" w14:textId="77777777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  <w:r w:rsidRPr="00A51CAB">
        <w:rPr>
          <w:rFonts w:ascii="Flex" w:hAnsi="Flex" w:cs="Arial"/>
          <w:sz w:val="22"/>
        </w:rPr>
        <w:t xml:space="preserve">Tillämplig regel: 14 kap. 2 § 8 punkten RF:s stadgar. Utvisning enligt regel 42. </w:t>
      </w:r>
    </w:p>
    <w:p w14:paraId="040DC252" w14:textId="77777777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</w:p>
    <w:p w14:paraId="1EE485CE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</w:p>
    <w:p w14:paraId="3FEDE449" w14:textId="77777777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  <w:r w:rsidRPr="00A51CAB">
        <w:rPr>
          <w:rFonts w:ascii="Flex" w:hAnsi="Flex" w:cs="Arial"/>
          <w:sz w:val="22"/>
        </w:rPr>
        <w:t>I händelse av missnöje får talan mot detta beslut föras av såväl den anmälande som bestraffade parten hos Riksidrottsnämnden, Box 11016, 10061 STOCKHOLM. Klagoskriften skall ha inkommit till RIN (riksidrottsforbundet@rf.se) inom två (2) veckor från den dag då det med överklagandet avsedda beslutet meddelats.</w:t>
      </w:r>
    </w:p>
    <w:p w14:paraId="245BA40E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</w:p>
    <w:p w14:paraId="6AB17743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</w:p>
    <w:p w14:paraId="35393ECD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</w:p>
    <w:p w14:paraId="702B02CE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  <w:r w:rsidRPr="00A51CAB">
        <w:rPr>
          <w:rFonts w:ascii="Flex" w:hAnsi="Flex" w:cs="Arial"/>
          <w:b/>
          <w:sz w:val="22"/>
        </w:rPr>
        <w:t>På Disciplinnämndens vägnar</w:t>
      </w:r>
    </w:p>
    <w:p w14:paraId="3D178BDA" w14:textId="6488DDE3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  <w:r w:rsidRPr="00A51CAB">
        <w:rPr>
          <w:rFonts w:ascii="Flex" w:hAnsi="Flex" w:cs="Arial"/>
          <w:b/>
          <w:sz w:val="22"/>
        </w:rPr>
        <w:br/>
      </w:r>
    </w:p>
    <w:p w14:paraId="0A238520" w14:textId="6E9325F4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  <w:r w:rsidRPr="00A51CAB">
        <w:rPr>
          <w:rFonts w:ascii="Flex" w:hAnsi="Flex" w:cs="Arial"/>
          <w:b/>
          <w:sz w:val="22"/>
        </w:rPr>
        <w:t>Nathalie Stenmark</w:t>
      </w:r>
    </w:p>
    <w:p w14:paraId="0FB6D31A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</w:p>
    <w:p w14:paraId="73CD41F1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</w:p>
    <w:p w14:paraId="2467AEEB" w14:textId="4978F34D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  <w:r w:rsidRPr="00A51CAB">
        <w:rPr>
          <w:rFonts w:ascii="Flex" w:hAnsi="Flex" w:cs="Arial"/>
          <w:sz w:val="22"/>
        </w:rPr>
        <w:t xml:space="preserve">Nathalie Stenmark, Daniel Sandberg, Ulf Lindgren, Stefan Persson, Gunilla Andersson Stampes och Fredrik Emvall </w:t>
      </w:r>
    </w:p>
    <w:p w14:paraId="38AE244B" w14:textId="77777777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</w:p>
    <w:p w14:paraId="0BB3308F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</w:p>
    <w:p w14:paraId="745A9338" w14:textId="77777777" w:rsidR="00A51CAB" w:rsidRPr="00A51CAB" w:rsidRDefault="00A51CAB" w:rsidP="00A51CAB">
      <w:pPr>
        <w:spacing w:after="0"/>
        <w:rPr>
          <w:rFonts w:ascii="Flex" w:hAnsi="Flex" w:cs="Arial"/>
          <w:b/>
          <w:sz w:val="22"/>
        </w:rPr>
      </w:pPr>
    </w:p>
    <w:p w14:paraId="51CED12A" w14:textId="77777777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  <w:r w:rsidRPr="00A51CAB">
        <w:rPr>
          <w:rFonts w:ascii="Flex" w:hAnsi="Flex" w:cs="Arial"/>
          <w:sz w:val="22"/>
        </w:rPr>
        <w:t>För kännedom till:</w:t>
      </w:r>
      <w:r w:rsidRPr="00A51CAB">
        <w:rPr>
          <w:rFonts w:ascii="Flex" w:hAnsi="Flex" w:cs="Arial"/>
          <w:sz w:val="22"/>
        </w:rPr>
        <w:tab/>
      </w:r>
      <w:r w:rsidRPr="00A51CAB">
        <w:rPr>
          <w:rFonts w:ascii="Flex" w:hAnsi="Flex" w:cs="Arial"/>
          <w:sz w:val="22"/>
        </w:rPr>
        <w:tab/>
        <w:t>Anmälare, Förening, Distrikt</w:t>
      </w:r>
    </w:p>
    <w:p w14:paraId="063B21FC" w14:textId="77777777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</w:p>
    <w:p w14:paraId="25937F57" w14:textId="77777777" w:rsidR="00A51CAB" w:rsidRPr="00A51CAB" w:rsidRDefault="00A51CAB" w:rsidP="00A51CAB">
      <w:pPr>
        <w:spacing w:after="0"/>
        <w:rPr>
          <w:rFonts w:ascii="Flex" w:hAnsi="Flex" w:cs="Arial"/>
          <w:sz w:val="22"/>
        </w:rPr>
      </w:pPr>
    </w:p>
    <w:p w14:paraId="251FC7CB" w14:textId="77777777" w:rsidR="00A17CFA" w:rsidRPr="00A51CAB" w:rsidRDefault="00A17CFA" w:rsidP="00A51CAB">
      <w:pPr>
        <w:spacing w:after="0"/>
        <w:rPr>
          <w:rFonts w:ascii="Flex" w:hAnsi="Flex"/>
          <w:sz w:val="22"/>
        </w:rPr>
      </w:pPr>
    </w:p>
    <w:sectPr w:rsidR="00A17CFA" w:rsidRPr="00A51CAB" w:rsidSect="001D1BF9">
      <w:headerReference w:type="default" r:id="rId11"/>
      <w:footerReference w:type="default" r:id="rId12"/>
      <w:pgSz w:w="11906" w:h="16838" w:code="9"/>
      <w:pgMar w:top="2410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70F91" w14:textId="77777777" w:rsidR="00985E12" w:rsidRDefault="00985E12" w:rsidP="00F34448">
      <w:pPr>
        <w:spacing w:after="0" w:line="240" w:lineRule="auto"/>
      </w:pPr>
      <w:r>
        <w:separator/>
      </w:r>
    </w:p>
  </w:endnote>
  <w:endnote w:type="continuationSeparator" w:id="0">
    <w:p w14:paraId="0D26E779" w14:textId="77777777" w:rsidR="00985E12" w:rsidRDefault="00985E12" w:rsidP="00F34448">
      <w:pPr>
        <w:spacing w:after="0" w:line="240" w:lineRule="auto"/>
      </w:pPr>
      <w:r>
        <w:continuationSeparator/>
      </w:r>
    </w:p>
  </w:endnote>
  <w:endnote w:type="continuationNotice" w:id="1">
    <w:p w14:paraId="700A9CB7" w14:textId="77777777" w:rsidR="00985E12" w:rsidRDefault="00985E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Display 100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1735EBFA" w14:textId="77777777" w:rsidTr="000F143E">
      <w:tc>
        <w:tcPr>
          <w:tcW w:w="3029" w:type="dxa"/>
        </w:tcPr>
        <w:p w14:paraId="2B4412C1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6D904CF4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53E51A7C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ED64BA" w14:paraId="13576564" w14:textId="77777777" w:rsidTr="000F143E">
      <w:tc>
        <w:tcPr>
          <w:tcW w:w="3029" w:type="dxa"/>
        </w:tcPr>
        <w:p w14:paraId="0AAAA300" w14:textId="77777777" w:rsidR="000F143E" w:rsidRDefault="000F143E" w:rsidP="000F143E">
          <w:pPr>
            <w:pStyle w:val="Sidhuvud"/>
          </w:pPr>
          <w:r>
            <w:t>Tju</w:t>
          </w:r>
          <w:r w:rsidR="0022044E">
            <w:t>r</w:t>
          </w:r>
          <w:r>
            <w:t>hornsgränd 6, 3 tr</w:t>
          </w:r>
        </w:p>
        <w:p w14:paraId="4F3BEDEC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4923560B" w14:textId="77777777" w:rsidR="000F143E" w:rsidRDefault="000F143E" w:rsidP="000F143E">
          <w:pPr>
            <w:pStyle w:val="Sidhuvud"/>
          </w:pPr>
          <w:r>
            <w:t>Box 5204</w:t>
          </w:r>
        </w:p>
        <w:p w14:paraId="6BA8BFA2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43CC894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18BC856D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hyperlink r:id="rId1" w:history="1">
            <w:r w:rsidRPr="000D7866">
              <w:rPr>
                <w:rStyle w:val="Hyperlnk"/>
                <w:lang w:val="en-US"/>
              </w:rPr>
              <w:t>info@swehockey.se</w:t>
            </w:r>
          </w:hyperlink>
        </w:p>
      </w:tc>
    </w:tr>
  </w:tbl>
  <w:p w14:paraId="1AD9690C" w14:textId="77777777" w:rsidR="00065F61" w:rsidRPr="00F47E85" w:rsidRDefault="00065F6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F238C" w14:textId="77777777" w:rsidR="00985E12" w:rsidRDefault="00985E12" w:rsidP="00F34448">
      <w:pPr>
        <w:spacing w:after="0" w:line="240" w:lineRule="auto"/>
      </w:pPr>
      <w:r>
        <w:separator/>
      </w:r>
    </w:p>
  </w:footnote>
  <w:footnote w:type="continuationSeparator" w:id="0">
    <w:p w14:paraId="63C9B6D6" w14:textId="77777777" w:rsidR="00985E12" w:rsidRDefault="00985E12" w:rsidP="00F34448">
      <w:pPr>
        <w:spacing w:after="0" w:line="240" w:lineRule="auto"/>
      </w:pPr>
      <w:r>
        <w:continuationSeparator/>
      </w:r>
    </w:p>
  </w:footnote>
  <w:footnote w:type="continuationNotice" w:id="1">
    <w:p w14:paraId="392D7016" w14:textId="77777777" w:rsidR="00985E12" w:rsidRDefault="00985E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652C" w14:textId="77777777" w:rsidR="00A412E8" w:rsidRPr="00065F61" w:rsidRDefault="000E2DD9" w:rsidP="00065F61">
    <w:pPr>
      <w:pStyle w:val="Sidhuvud"/>
    </w:pPr>
    <w:r w:rsidRPr="00065F61">
      <w:drawing>
        <wp:anchor distT="180340" distB="180340" distL="180340" distR="180340" simplePos="0" relativeHeight="251658241" behindDoc="1" locked="0" layoutInCell="1" allowOverlap="1" wp14:anchorId="0CA185EE" wp14:editId="2B9BC378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6291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1A69B6D" wp14:editId="71CF0EBC">
              <wp:simplePos x="0" y="0"/>
              <wp:positionH relativeFrom="margin">
                <wp:posOffset>3843020</wp:posOffset>
              </wp:positionH>
              <wp:positionV relativeFrom="paragraph">
                <wp:posOffset>12700</wp:posOffset>
              </wp:positionV>
              <wp:extent cx="2111375" cy="539115"/>
              <wp:effectExtent l="0" t="0" r="3175" b="13335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1375" cy="5391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0FDD8" w14:textId="77777777" w:rsidR="00AC1A8B" w:rsidRDefault="00AC1A8B" w:rsidP="00AC1A8B">
                          <w:pPr>
                            <w:pStyle w:val="Sidhuvudrubrik"/>
                            <w:jc w:val="right"/>
                          </w:pPr>
                          <w:r>
                            <w:t>Svenska Ishockeyförbundet</w:t>
                          </w:r>
                        </w:p>
                        <w:p w14:paraId="4BF733BD" w14:textId="77777777" w:rsidR="001D1BF9" w:rsidRPr="00417C6D" w:rsidRDefault="001D1BF9" w:rsidP="00AC1A8B">
                          <w:pPr>
                            <w:pStyle w:val="Sidhuvudrubrik"/>
                            <w:jc w:val="right"/>
                            <w:rPr>
                              <w:rFonts w:cs="Arial"/>
                              <w:szCs w:val="15"/>
                            </w:rPr>
                          </w:pPr>
                        </w:p>
                        <w:p w14:paraId="6588C58E" w14:textId="6E6539DA" w:rsidR="001D1BF9" w:rsidRPr="00417C6D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bookmarkStart w:id="0" w:name="PrintedWhere"/>
                          <w:r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JOHANNESHOV</w:t>
                          </w:r>
                          <w:bookmarkEnd w:id="0"/>
                          <w:r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bookmarkStart w:id="1" w:name="PrintedAt"/>
                          <w:r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202</w:t>
                          </w:r>
                          <w:r w:rsidR="00320A6F"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4</w:t>
                          </w:r>
                          <w:r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bookmarkEnd w:id="1"/>
                          <w:r w:rsidR="00491EEF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</w:t>
                          </w:r>
                          <w:r w:rsidR="006A50B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</w:t>
                          </w:r>
                          <w:r w:rsidR="00617D26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r w:rsidR="0082306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</w:t>
                          </w:r>
                          <w:r w:rsidR="005F0A6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9</w:t>
                          </w:r>
                        </w:p>
                        <w:p w14:paraId="3778AC06" w14:textId="2EFAB987" w:rsidR="001D1BF9" w:rsidRPr="00CE2A31" w:rsidRDefault="001D1BF9" w:rsidP="00CE2A31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Ärendenr</w:t>
                          </w:r>
                          <w:proofErr w:type="spellEnd"/>
                          <w:r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:</w:t>
                          </w:r>
                          <w:bookmarkStart w:id="2" w:name="IssueNo"/>
                          <w:r w:rsidR="00B57542"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D-SIF-</w:t>
                          </w:r>
                          <w:bookmarkEnd w:id="2"/>
                          <w:r w:rsidR="00CE2A31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020</w:t>
                          </w:r>
                          <w:r w:rsidR="004A2F36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27</w:t>
                          </w:r>
                          <w:r w:rsidR="005F0A6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69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302.6pt;margin-top:1pt;width:166.25pt;height:42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" filled="f" stroked="f">
              <v:textbox inset="0,0,0,0">
                <w:txbxContent>
                  <w:p w14:paraId="4860FDD8" w14:textId="77777777" w:rsidR="00AC1A8B" w:rsidRDefault="00AC1A8B" w:rsidP="00AC1A8B">
                    <w:pPr>
                      <w:pStyle w:val="Sidhuvudrubrik"/>
                      <w:jc w:val="right"/>
                    </w:pPr>
                    <w:r>
                      <w:t>Svenska Ishockeyförbundet</w:t>
                    </w:r>
                  </w:p>
                  <w:p w14:paraId="4BF733BD" w14:textId="77777777" w:rsidR="001D1BF9" w:rsidRPr="00417C6D" w:rsidRDefault="001D1BF9" w:rsidP="00AC1A8B">
                    <w:pPr>
                      <w:pStyle w:val="Sidhuvudrubrik"/>
                      <w:jc w:val="right"/>
                      <w:rPr>
                        <w:rFonts w:cs="Arial"/>
                        <w:szCs w:val="15"/>
                      </w:rPr>
                    </w:pPr>
                  </w:p>
                  <w:p w14:paraId="6588C58E" w14:textId="6E6539DA" w:rsidR="001D1BF9" w:rsidRPr="00417C6D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bookmarkStart w:id="3" w:name="PrintedWhere"/>
                    <w:r w:rsidRPr="00417C6D">
                      <w:rPr>
                        <w:rFonts w:eastAsia="Arial" w:cs="Arial"/>
                        <w:sz w:val="15"/>
                        <w:szCs w:val="15"/>
                      </w:rPr>
                      <w:t>JOHANNESHOV</w:t>
                    </w:r>
                    <w:bookmarkEnd w:id="3"/>
                    <w:r w:rsidRPr="00417C6D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bookmarkStart w:id="4" w:name="PrintedAt"/>
                    <w:r w:rsidRPr="00417C6D">
                      <w:rPr>
                        <w:rFonts w:eastAsia="Arial" w:cs="Arial"/>
                        <w:sz w:val="15"/>
                        <w:szCs w:val="15"/>
                      </w:rPr>
                      <w:t>202</w:t>
                    </w:r>
                    <w:r w:rsidR="00320A6F" w:rsidRPr="00417C6D">
                      <w:rPr>
                        <w:rFonts w:eastAsia="Arial" w:cs="Arial"/>
                        <w:sz w:val="15"/>
                        <w:szCs w:val="15"/>
                      </w:rPr>
                      <w:t>4</w:t>
                    </w:r>
                    <w:r w:rsidRPr="00417C6D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bookmarkEnd w:id="4"/>
                    <w:r w:rsidR="00491EEF">
                      <w:rPr>
                        <w:rFonts w:eastAsia="Arial" w:cs="Arial"/>
                        <w:sz w:val="15"/>
                        <w:szCs w:val="15"/>
                      </w:rPr>
                      <w:t>1</w:t>
                    </w:r>
                    <w:r w:rsidR="006A50BA">
                      <w:rPr>
                        <w:rFonts w:eastAsia="Arial" w:cs="Arial"/>
                        <w:sz w:val="15"/>
                        <w:szCs w:val="15"/>
                      </w:rPr>
                      <w:t>2</w:t>
                    </w:r>
                    <w:r w:rsidR="00617D26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r w:rsidR="00823064">
                      <w:rPr>
                        <w:rFonts w:eastAsia="Arial" w:cs="Arial"/>
                        <w:sz w:val="15"/>
                        <w:szCs w:val="15"/>
                      </w:rPr>
                      <w:t>1</w:t>
                    </w:r>
                    <w:r w:rsidR="005F0A64">
                      <w:rPr>
                        <w:rFonts w:eastAsia="Arial" w:cs="Arial"/>
                        <w:sz w:val="15"/>
                        <w:szCs w:val="15"/>
                      </w:rPr>
                      <w:t>9</w:t>
                    </w:r>
                  </w:p>
                  <w:p w14:paraId="3778AC06" w14:textId="2EFAB987" w:rsidR="001D1BF9" w:rsidRPr="00CE2A31" w:rsidRDefault="001D1BF9" w:rsidP="00CE2A31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proofErr w:type="spellStart"/>
                    <w:r w:rsidRPr="00417C6D">
                      <w:rPr>
                        <w:rFonts w:eastAsia="Arial" w:cs="Arial"/>
                        <w:sz w:val="15"/>
                        <w:szCs w:val="15"/>
                      </w:rPr>
                      <w:t>Ärendenr</w:t>
                    </w:r>
                    <w:proofErr w:type="spellEnd"/>
                    <w:r w:rsidRPr="00417C6D">
                      <w:rPr>
                        <w:rFonts w:eastAsia="Arial" w:cs="Arial"/>
                        <w:sz w:val="15"/>
                        <w:szCs w:val="15"/>
                      </w:rPr>
                      <w:t>:</w:t>
                    </w:r>
                    <w:bookmarkStart w:id="5" w:name="IssueNo"/>
                    <w:r w:rsidR="00B57542" w:rsidRPr="00417C6D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r w:rsidRPr="00417C6D">
                      <w:rPr>
                        <w:rFonts w:eastAsia="Arial" w:cs="Arial"/>
                        <w:sz w:val="15"/>
                        <w:szCs w:val="15"/>
                      </w:rPr>
                      <w:t>D-SIF-</w:t>
                    </w:r>
                    <w:bookmarkEnd w:id="5"/>
                    <w:r w:rsidR="00CE2A31">
                      <w:rPr>
                        <w:rFonts w:eastAsia="Arial" w:cs="Arial"/>
                        <w:sz w:val="15"/>
                        <w:szCs w:val="15"/>
                      </w:rPr>
                      <w:t>020</w:t>
                    </w:r>
                    <w:r w:rsidR="004A2F36">
                      <w:rPr>
                        <w:rFonts w:eastAsia="Arial" w:cs="Arial"/>
                        <w:sz w:val="15"/>
                        <w:szCs w:val="15"/>
                      </w:rPr>
                      <w:t>27</w:t>
                    </w:r>
                    <w:r w:rsidR="005F0A64">
                      <w:rPr>
                        <w:rFonts w:eastAsia="Arial" w:cs="Arial"/>
                        <w:sz w:val="15"/>
                        <w:szCs w:val="15"/>
                      </w:rPr>
                      <w:t>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B43F76" w14:textId="77777777" w:rsidR="00F34448" w:rsidRPr="00A412E8" w:rsidRDefault="00F34448" w:rsidP="000F143E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F0DE8"/>
    <w:multiLevelType w:val="hybridMultilevel"/>
    <w:tmpl w:val="C946F7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603727660">
    <w:abstractNumId w:val="2"/>
  </w:num>
  <w:num w:numId="2" w16cid:durableId="1912543630">
    <w:abstractNumId w:val="1"/>
  </w:num>
  <w:num w:numId="3" w16cid:durableId="1683699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901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53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7"/>
    <w:rsid w:val="000029B2"/>
    <w:rsid w:val="00012E3D"/>
    <w:rsid w:val="000137A6"/>
    <w:rsid w:val="00015FB6"/>
    <w:rsid w:val="00023553"/>
    <w:rsid w:val="00035117"/>
    <w:rsid w:val="00044217"/>
    <w:rsid w:val="00064F2D"/>
    <w:rsid w:val="00065F61"/>
    <w:rsid w:val="000752B4"/>
    <w:rsid w:val="00084EA1"/>
    <w:rsid w:val="00087BD9"/>
    <w:rsid w:val="000936F6"/>
    <w:rsid w:val="000A0D7F"/>
    <w:rsid w:val="000A47F7"/>
    <w:rsid w:val="000C126A"/>
    <w:rsid w:val="000D40F1"/>
    <w:rsid w:val="000D4B5C"/>
    <w:rsid w:val="000D5665"/>
    <w:rsid w:val="000E2DD9"/>
    <w:rsid w:val="000F143E"/>
    <w:rsid w:val="000F26C6"/>
    <w:rsid w:val="000F2B54"/>
    <w:rsid w:val="001070CF"/>
    <w:rsid w:val="0014707D"/>
    <w:rsid w:val="0015256E"/>
    <w:rsid w:val="0016103A"/>
    <w:rsid w:val="001633E7"/>
    <w:rsid w:val="00176DA3"/>
    <w:rsid w:val="00194926"/>
    <w:rsid w:val="001C2FBE"/>
    <w:rsid w:val="001D1BF9"/>
    <w:rsid w:val="0020419A"/>
    <w:rsid w:val="00215E98"/>
    <w:rsid w:val="0022044E"/>
    <w:rsid w:val="00227E99"/>
    <w:rsid w:val="00240CA5"/>
    <w:rsid w:val="002449D7"/>
    <w:rsid w:val="002449F2"/>
    <w:rsid w:val="002A53ED"/>
    <w:rsid w:val="002B2B88"/>
    <w:rsid w:val="002B5F25"/>
    <w:rsid w:val="002B67B2"/>
    <w:rsid w:val="002F415B"/>
    <w:rsid w:val="00301708"/>
    <w:rsid w:val="0030515B"/>
    <w:rsid w:val="003209B4"/>
    <w:rsid w:val="00320A6F"/>
    <w:rsid w:val="003232AD"/>
    <w:rsid w:val="00327C18"/>
    <w:rsid w:val="003341EC"/>
    <w:rsid w:val="00336E9C"/>
    <w:rsid w:val="00367444"/>
    <w:rsid w:val="00377A54"/>
    <w:rsid w:val="003B4767"/>
    <w:rsid w:val="003C0EA2"/>
    <w:rsid w:val="003D0881"/>
    <w:rsid w:val="003D3252"/>
    <w:rsid w:val="003F6476"/>
    <w:rsid w:val="0040353D"/>
    <w:rsid w:val="0040474F"/>
    <w:rsid w:val="004065BA"/>
    <w:rsid w:val="0041530C"/>
    <w:rsid w:val="00417C6D"/>
    <w:rsid w:val="00431789"/>
    <w:rsid w:val="004365E1"/>
    <w:rsid w:val="00436E97"/>
    <w:rsid w:val="004423C4"/>
    <w:rsid w:val="00462D9D"/>
    <w:rsid w:val="0047011F"/>
    <w:rsid w:val="004723A8"/>
    <w:rsid w:val="00473089"/>
    <w:rsid w:val="004825CF"/>
    <w:rsid w:val="00484CE4"/>
    <w:rsid w:val="00491D62"/>
    <w:rsid w:val="00491EEF"/>
    <w:rsid w:val="004A2F36"/>
    <w:rsid w:val="004A7520"/>
    <w:rsid w:val="004A7D8F"/>
    <w:rsid w:val="004B537C"/>
    <w:rsid w:val="004D2444"/>
    <w:rsid w:val="004D2F3D"/>
    <w:rsid w:val="004F0802"/>
    <w:rsid w:val="004F3A16"/>
    <w:rsid w:val="004F418A"/>
    <w:rsid w:val="0050318A"/>
    <w:rsid w:val="00504D91"/>
    <w:rsid w:val="005124B1"/>
    <w:rsid w:val="005210E3"/>
    <w:rsid w:val="005214D5"/>
    <w:rsid w:val="005315F9"/>
    <w:rsid w:val="005358A4"/>
    <w:rsid w:val="00541B0C"/>
    <w:rsid w:val="00557246"/>
    <w:rsid w:val="0056488F"/>
    <w:rsid w:val="005902E8"/>
    <w:rsid w:val="00597BAC"/>
    <w:rsid w:val="005A0FCF"/>
    <w:rsid w:val="005A5A5F"/>
    <w:rsid w:val="005A5AB1"/>
    <w:rsid w:val="005A5E8E"/>
    <w:rsid w:val="005B7096"/>
    <w:rsid w:val="005C001B"/>
    <w:rsid w:val="005C1FAC"/>
    <w:rsid w:val="005E0A86"/>
    <w:rsid w:val="005F0A64"/>
    <w:rsid w:val="00617D26"/>
    <w:rsid w:val="006536EC"/>
    <w:rsid w:val="006713E4"/>
    <w:rsid w:val="00684F40"/>
    <w:rsid w:val="006A1766"/>
    <w:rsid w:val="006A50BA"/>
    <w:rsid w:val="006B2913"/>
    <w:rsid w:val="006C1387"/>
    <w:rsid w:val="006F0CB9"/>
    <w:rsid w:val="007011D7"/>
    <w:rsid w:val="00707E3A"/>
    <w:rsid w:val="00726A02"/>
    <w:rsid w:val="00727117"/>
    <w:rsid w:val="007332BE"/>
    <w:rsid w:val="007417D5"/>
    <w:rsid w:val="00753CED"/>
    <w:rsid w:val="00772361"/>
    <w:rsid w:val="007873BE"/>
    <w:rsid w:val="00791E93"/>
    <w:rsid w:val="007E1943"/>
    <w:rsid w:val="007F0E4C"/>
    <w:rsid w:val="00815865"/>
    <w:rsid w:val="00823064"/>
    <w:rsid w:val="008506ED"/>
    <w:rsid w:val="00855B38"/>
    <w:rsid w:val="0086627F"/>
    <w:rsid w:val="008843C1"/>
    <w:rsid w:val="008C55FA"/>
    <w:rsid w:val="008E650A"/>
    <w:rsid w:val="008F5198"/>
    <w:rsid w:val="00903310"/>
    <w:rsid w:val="00911F21"/>
    <w:rsid w:val="009148AE"/>
    <w:rsid w:val="009170C8"/>
    <w:rsid w:val="00925EAB"/>
    <w:rsid w:val="00931C17"/>
    <w:rsid w:val="009375B6"/>
    <w:rsid w:val="00963494"/>
    <w:rsid w:val="00970558"/>
    <w:rsid w:val="009720AC"/>
    <w:rsid w:val="0098080F"/>
    <w:rsid w:val="00985E12"/>
    <w:rsid w:val="00985E25"/>
    <w:rsid w:val="00A05B89"/>
    <w:rsid w:val="00A13F6A"/>
    <w:rsid w:val="00A14626"/>
    <w:rsid w:val="00A154D1"/>
    <w:rsid w:val="00A16B7C"/>
    <w:rsid w:val="00A17CFA"/>
    <w:rsid w:val="00A22291"/>
    <w:rsid w:val="00A24206"/>
    <w:rsid w:val="00A266A4"/>
    <w:rsid w:val="00A27F88"/>
    <w:rsid w:val="00A35B32"/>
    <w:rsid w:val="00A412E8"/>
    <w:rsid w:val="00A51CAB"/>
    <w:rsid w:val="00A52BB7"/>
    <w:rsid w:val="00A536DC"/>
    <w:rsid w:val="00A54250"/>
    <w:rsid w:val="00A6270D"/>
    <w:rsid w:val="00A7475E"/>
    <w:rsid w:val="00AA277D"/>
    <w:rsid w:val="00AA30E1"/>
    <w:rsid w:val="00AB5727"/>
    <w:rsid w:val="00AC1A8B"/>
    <w:rsid w:val="00AD2604"/>
    <w:rsid w:val="00AE07A2"/>
    <w:rsid w:val="00AE383D"/>
    <w:rsid w:val="00AF6933"/>
    <w:rsid w:val="00B05CBE"/>
    <w:rsid w:val="00B07436"/>
    <w:rsid w:val="00B24F89"/>
    <w:rsid w:val="00B273BC"/>
    <w:rsid w:val="00B33A83"/>
    <w:rsid w:val="00B45907"/>
    <w:rsid w:val="00B53055"/>
    <w:rsid w:val="00B55C8B"/>
    <w:rsid w:val="00B55E90"/>
    <w:rsid w:val="00B57542"/>
    <w:rsid w:val="00B61A53"/>
    <w:rsid w:val="00B671A8"/>
    <w:rsid w:val="00B6790B"/>
    <w:rsid w:val="00B858EA"/>
    <w:rsid w:val="00B90829"/>
    <w:rsid w:val="00BB2CEF"/>
    <w:rsid w:val="00BB3B71"/>
    <w:rsid w:val="00BC5807"/>
    <w:rsid w:val="00BE0789"/>
    <w:rsid w:val="00BE2079"/>
    <w:rsid w:val="00BE75B4"/>
    <w:rsid w:val="00BF5819"/>
    <w:rsid w:val="00BF5D2D"/>
    <w:rsid w:val="00C17075"/>
    <w:rsid w:val="00C268D4"/>
    <w:rsid w:val="00C5270D"/>
    <w:rsid w:val="00C52800"/>
    <w:rsid w:val="00C5611B"/>
    <w:rsid w:val="00C6522C"/>
    <w:rsid w:val="00C66B57"/>
    <w:rsid w:val="00C74937"/>
    <w:rsid w:val="00C7796E"/>
    <w:rsid w:val="00C84363"/>
    <w:rsid w:val="00C86D0E"/>
    <w:rsid w:val="00C97632"/>
    <w:rsid w:val="00CA032C"/>
    <w:rsid w:val="00CA65AE"/>
    <w:rsid w:val="00CB5A5C"/>
    <w:rsid w:val="00CE202F"/>
    <w:rsid w:val="00CE2A31"/>
    <w:rsid w:val="00CF0D7A"/>
    <w:rsid w:val="00D210C9"/>
    <w:rsid w:val="00D22509"/>
    <w:rsid w:val="00D307ED"/>
    <w:rsid w:val="00D80F88"/>
    <w:rsid w:val="00D83D13"/>
    <w:rsid w:val="00DA3F79"/>
    <w:rsid w:val="00DA4396"/>
    <w:rsid w:val="00DB6D78"/>
    <w:rsid w:val="00DC3E0C"/>
    <w:rsid w:val="00DC7623"/>
    <w:rsid w:val="00DE2066"/>
    <w:rsid w:val="00E32299"/>
    <w:rsid w:val="00E36D16"/>
    <w:rsid w:val="00E50B4E"/>
    <w:rsid w:val="00E55B47"/>
    <w:rsid w:val="00E561E8"/>
    <w:rsid w:val="00E637CA"/>
    <w:rsid w:val="00E711F9"/>
    <w:rsid w:val="00EA3FF9"/>
    <w:rsid w:val="00EC15A6"/>
    <w:rsid w:val="00EC79AC"/>
    <w:rsid w:val="00ED64BA"/>
    <w:rsid w:val="00EE1D90"/>
    <w:rsid w:val="00EE447E"/>
    <w:rsid w:val="00EF77A3"/>
    <w:rsid w:val="00F0259D"/>
    <w:rsid w:val="00F06D0C"/>
    <w:rsid w:val="00F20FE3"/>
    <w:rsid w:val="00F230FF"/>
    <w:rsid w:val="00F3100E"/>
    <w:rsid w:val="00F34448"/>
    <w:rsid w:val="00F345AA"/>
    <w:rsid w:val="00F42677"/>
    <w:rsid w:val="00F4553B"/>
    <w:rsid w:val="00F47E85"/>
    <w:rsid w:val="00F51C77"/>
    <w:rsid w:val="00F56EA5"/>
    <w:rsid w:val="00F61875"/>
    <w:rsid w:val="00F6688B"/>
    <w:rsid w:val="00F72FF5"/>
    <w:rsid w:val="00F76974"/>
    <w:rsid w:val="00FA43B7"/>
    <w:rsid w:val="00FB16DB"/>
    <w:rsid w:val="00FB4A23"/>
    <w:rsid w:val="00FE28CC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D750B"/>
  <w14:defaultImageDpi w14:val="330"/>
  <w15:chartTrackingRefBased/>
  <w15:docId w15:val="{F5270B90-64B5-4226-90B3-EE87F99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e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Desktop\Pontus%20Holmberg%20beslut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F8A9A7921094CBC304E65CE37F1AE" ma:contentTypeVersion="18" ma:contentTypeDescription="Skapa ett nytt dokument." ma:contentTypeScope="" ma:versionID="98c91dfd500504d2a116dea49501f07a">
  <xsd:schema xmlns:xsd="http://www.w3.org/2001/XMLSchema" xmlns:xs="http://www.w3.org/2001/XMLSchema" xmlns:p="http://schemas.microsoft.com/office/2006/metadata/properties" xmlns:ns2="a3f9d18b-10e8-4143-8dc9-d702a5364853" xmlns:ns3="b25b7cf5-5691-477d-8c58-c4120a4f8e07" targetNamespace="http://schemas.microsoft.com/office/2006/metadata/properties" ma:root="true" ma:fieldsID="9f54e6494be5c5c9bb6f73a2e52fe623" ns2:_="" ns3:_="">
    <xsd:import namespace="a3f9d18b-10e8-4143-8dc9-d702a5364853"/>
    <xsd:import namespace="b25b7cf5-5691-477d-8c58-c4120a4f8e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d18b-10e8-4143-8dc9-d702a53648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f99db8-c074-4aa8-afa7-f13cdd1c8d3d}" ma:internalName="TaxCatchAll" ma:showField="CatchAllData" ma:web="a3f9d18b-10e8-4143-8dc9-d702a5364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b7cf5-5691-477d-8c58-c4120a4f8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a6b4cc0-22d7-4e08-872f-c45abfcf5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f9d18b-10e8-4143-8dc9-d702a5364853" xsi:nil="true"/>
    <lcf76f155ced4ddcb4097134ff3c332f xmlns="b25b7cf5-5691-477d-8c58-c4120a4f8e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75F9D-E0EE-4732-A590-0C4E1CDED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9d18b-10e8-4143-8dc9-d702a5364853"/>
    <ds:schemaRef ds:uri="b25b7cf5-5691-477d-8c58-c4120a4f8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6B51B-0214-4DA6-9E23-DB2268431DBD}">
  <ds:schemaRefs>
    <ds:schemaRef ds:uri="http://schemas.microsoft.com/office/2006/metadata/properties"/>
    <ds:schemaRef ds:uri="http://schemas.microsoft.com/office/infopath/2007/PartnerControls"/>
    <ds:schemaRef ds:uri="a3f9d18b-10e8-4143-8dc9-d702a5364853"/>
    <ds:schemaRef ds:uri="b25b7cf5-5691-477d-8c58-c4120a4f8e07"/>
  </ds:schemaRefs>
</ds:datastoreItem>
</file>

<file path=customXml/itemProps3.xml><?xml version="1.0" encoding="utf-8"?>
<ds:datastoreItem xmlns:ds="http://schemas.openxmlformats.org/officeDocument/2006/customXml" ds:itemID="{66F7C01B-7F15-465D-885A-7F1364D0F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Pontus Holmberg beslut</Template>
  <TotalTime>1</TotalTime>
  <Pages>2</Pages>
  <Words>437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Katarina Timglas</cp:lastModifiedBy>
  <cp:revision>3</cp:revision>
  <cp:lastPrinted>2024-11-01T11:39:00Z</cp:lastPrinted>
  <dcterms:created xsi:type="dcterms:W3CDTF">2024-12-19T11:50:00Z</dcterms:created>
  <dcterms:modified xsi:type="dcterms:W3CDTF">2024-12-19T11:52:00Z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0x010100F0DF8A9A7921094CBC304E65CE37F1AE</vt:lpwstr>
  </property>
  <property fmtid="{D5CDD505-2E9C-101B-9397-08002B2CF9AE}" pid="3" name="MediaServiceImageTags">
    <vt:lpwstr/>
  </property>
</Properties>
</file>