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77777777" w:rsidR="00A17CFA" w:rsidRPr="00A17CFA" w:rsidRDefault="00A17CFA" w:rsidP="008F2051">
      <w:pPr>
        <w:pStyle w:val="Rubrik1"/>
        <w:rPr>
          <w:rFonts w:eastAsia="Arial" w:cs="Arial"/>
          <w:b/>
          <w:color w:val="auto"/>
        </w:rPr>
      </w:pPr>
      <w:r w:rsidRPr="00A17CFA">
        <w:rPr>
          <w:rFonts w:eastAsia="Arial" w:cs="Arial"/>
          <w:b/>
          <w:color w:val="auto"/>
        </w:rPr>
        <w:t>BESTRAFFNINGSÄRENDE</w:t>
      </w:r>
    </w:p>
    <w:p w14:paraId="42527DFE" w14:textId="77777777" w:rsidR="003F7F88" w:rsidRPr="003F7F88" w:rsidRDefault="003F7F88" w:rsidP="003F7F88">
      <w:pPr>
        <w:spacing w:after="0"/>
        <w:rPr>
          <w:rFonts w:cs="Arial"/>
          <w:b/>
        </w:rPr>
      </w:pPr>
      <w:r w:rsidRPr="003F7F88">
        <w:rPr>
          <w:rFonts w:cs="Arial"/>
          <w:b/>
        </w:rPr>
        <w:t>Namn:</w:t>
      </w:r>
      <w:r w:rsidRPr="003F7F88">
        <w:rPr>
          <w:rFonts w:cs="Arial"/>
          <w:b/>
        </w:rPr>
        <w:tab/>
      </w:r>
      <w:r w:rsidRPr="003F7F88">
        <w:rPr>
          <w:rFonts w:cs="Arial"/>
          <w:b/>
        </w:rPr>
        <w:tab/>
        <w:t xml:space="preserve">Ella </w:t>
      </w:r>
      <w:proofErr w:type="spellStart"/>
      <w:r w:rsidRPr="003F7F88">
        <w:rPr>
          <w:rFonts w:cs="Arial"/>
          <w:b/>
        </w:rPr>
        <w:t>Sköldebäck</w:t>
      </w:r>
      <w:proofErr w:type="spellEnd"/>
    </w:p>
    <w:p w14:paraId="71B85415" w14:textId="77777777" w:rsidR="003F7F88" w:rsidRPr="003F7F88" w:rsidRDefault="003F7F88" w:rsidP="003F7F88">
      <w:pPr>
        <w:spacing w:after="0"/>
        <w:rPr>
          <w:rFonts w:cs="Arial"/>
          <w:b/>
        </w:rPr>
      </w:pPr>
    </w:p>
    <w:p w14:paraId="477EAF87" w14:textId="77777777" w:rsidR="003F7F88" w:rsidRPr="003F7F88" w:rsidRDefault="003F7F88" w:rsidP="003F7F88">
      <w:pPr>
        <w:spacing w:after="0"/>
        <w:rPr>
          <w:rFonts w:cs="Arial"/>
          <w:b/>
        </w:rPr>
      </w:pPr>
      <w:r w:rsidRPr="003F7F88">
        <w:rPr>
          <w:rFonts w:cs="Arial"/>
          <w:b/>
        </w:rPr>
        <w:t>Förening:</w:t>
      </w:r>
      <w:r w:rsidRPr="003F7F88">
        <w:rPr>
          <w:rFonts w:cs="Arial"/>
          <w:b/>
        </w:rPr>
        <w:tab/>
      </w:r>
      <w:r w:rsidRPr="003F7F88">
        <w:rPr>
          <w:rFonts w:cs="Arial"/>
          <w:b/>
        </w:rPr>
        <w:tab/>
        <w:t>SDE HF</w:t>
      </w:r>
    </w:p>
    <w:p w14:paraId="6220984C" w14:textId="77777777" w:rsidR="003F7F88" w:rsidRPr="003F7F88" w:rsidRDefault="003F7F88" w:rsidP="003F7F88">
      <w:pPr>
        <w:spacing w:after="0"/>
        <w:rPr>
          <w:rFonts w:cs="Arial"/>
          <w:b/>
        </w:rPr>
      </w:pPr>
    </w:p>
    <w:p w14:paraId="177F75AD" w14:textId="77777777" w:rsidR="003F7F88" w:rsidRPr="003F7F88" w:rsidRDefault="003F7F88" w:rsidP="003F7F88">
      <w:pPr>
        <w:spacing w:after="0"/>
        <w:rPr>
          <w:rFonts w:cs="Arial"/>
          <w:b/>
        </w:rPr>
      </w:pPr>
      <w:r w:rsidRPr="003F7F88">
        <w:rPr>
          <w:rFonts w:cs="Arial"/>
          <w:b/>
        </w:rPr>
        <w:t>Adress:</w:t>
      </w:r>
      <w:r w:rsidRPr="003F7F88">
        <w:rPr>
          <w:rFonts w:cs="Arial"/>
          <w:b/>
        </w:rPr>
        <w:tab/>
      </w:r>
      <w:r w:rsidRPr="003F7F88">
        <w:rPr>
          <w:rFonts w:cs="Arial"/>
          <w:b/>
        </w:rPr>
        <w:tab/>
        <w:t>Box 4009, 18204 ENEBYBERG</w:t>
      </w:r>
    </w:p>
    <w:p w14:paraId="0FD22E11" w14:textId="77777777" w:rsidR="003F7F88" w:rsidRPr="003F7F88" w:rsidRDefault="003F7F88" w:rsidP="003F7F88">
      <w:pPr>
        <w:spacing w:after="0"/>
        <w:rPr>
          <w:rFonts w:cs="Arial"/>
          <w:b/>
        </w:rPr>
      </w:pPr>
    </w:p>
    <w:p w14:paraId="0D3DE8D8" w14:textId="2AE1145B" w:rsidR="003F7F88" w:rsidRPr="003F7F88" w:rsidRDefault="003F7F88" w:rsidP="003F7F88">
      <w:pPr>
        <w:spacing w:after="0"/>
        <w:rPr>
          <w:rFonts w:cs="Arial"/>
          <w:b/>
        </w:rPr>
      </w:pPr>
      <w:r w:rsidRPr="003F7F88">
        <w:rPr>
          <w:rFonts w:cs="Arial"/>
          <w:b/>
        </w:rPr>
        <w:t>Matchdatum:</w:t>
      </w:r>
      <w:r w:rsidRPr="003F7F88">
        <w:rPr>
          <w:rFonts w:cs="Arial"/>
          <w:b/>
        </w:rPr>
        <w:tab/>
      </w:r>
      <w:r w:rsidR="00D93C76">
        <w:rPr>
          <w:rFonts w:cs="Arial"/>
          <w:b/>
        </w:rPr>
        <w:tab/>
      </w:r>
      <w:r w:rsidRPr="003F7F88">
        <w:rPr>
          <w:rFonts w:cs="Arial"/>
          <w:b/>
        </w:rPr>
        <w:t>2025-10-26</w:t>
      </w:r>
    </w:p>
    <w:p w14:paraId="1B1A4F75" w14:textId="77777777" w:rsidR="003F7F88" w:rsidRPr="003F7F88" w:rsidRDefault="003F7F88" w:rsidP="003F7F88">
      <w:pPr>
        <w:spacing w:after="0"/>
        <w:rPr>
          <w:rFonts w:cs="Arial"/>
          <w:b/>
        </w:rPr>
      </w:pPr>
    </w:p>
    <w:p w14:paraId="5B66FCB1" w14:textId="77777777" w:rsidR="003F7F88" w:rsidRPr="003F7F88" w:rsidRDefault="003F7F88" w:rsidP="003F7F88">
      <w:pPr>
        <w:spacing w:after="0"/>
        <w:rPr>
          <w:rFonts w:cs="Arial"/>
          <w:b/>
        </w:rPr>
      </w:pPr>
      <w:r w:rsidRPr="003F7F88">
        <w:rPr>
          <w:rFonts w:cs="Arial"/>
          <w:b/>
        </w:rPr>
        <w:t>Mellan:</w:t>
      </w:r>
      <w:r w:rsidRPr="003F7F88">
        <w:rPr>
          <w:rFonts w:cs="Arial"/>
          <w:b/>
        </w:rPr>
        <w:tab/>
      </w:r>
      <w:r w:rsidRPr="003F7F88">
        <w:rPr>
          <w:rFonts w:cs="Arial"/>
          <w:b/>
        </w:rPr>
        <w:tab/>
        <w:t>Färjestad BK - SDE HF</w:t>
      </w:r>
    </w:p>
    <w:p w14:paraId="18F8ED31" w14:textId="77777777" w:rsidR="003F7F88" w:rsidRPr="003F7F88" w:rsidRDefault="003F7F88" w:rsidP="003F7F88">
      <w:pPr>
        <w:spacing w:after="0"/>
        <w:rPr>
          <w:rFonts w:cs="Arial"/>
          <w:b/>
        </w:rPr>
      </w:pPr>
      <w:r w:rsidRPr="003F7F88">
        <w:rPr>
          <w:rFonts w:cs="Arial"/>
          <w:b/>
        </w:rPr>
        <w:tab/>
      </w:r>
      <w:r w:rsidRPr="003F7F88">
        <w:rPr>
          <w:rFonts w:cs="Arial"/>
          <w:b/>
        </w:rPr>
        <w:tab/>
        <w:t>SDHL</w:t>
      </w:r>
    </w:p>
    <w:p w14:paraId="20B030F1" w14:textId="77777777" w:rsidR="003F7F88" w:rsidRPr="003F7F88" w:rsidRDefault="003F7F88" w:rsidP="003F7F88">
      <w:pPr>
        <w:spacing w:after="0"/>
        <w:rPr>
          <w:rFonts w:cs="Arial"/>
          <w:b/>
        </w:rPr>
      </w:pPr>
    </w:p>
    <w:p w14:paraId="2252539C" w14:textId="77777777" w:rsidR="003F7F88" w:rsidRPr="003F7F88" w:rsidRDefault="003F7F88" w:rsidP="003F7F88">
      <w:pPr>
        <w:spacing w:after="0"/>
        <w:rPr>
          <w:rFonts w:cs="Arial"/>
          <w:b/>
        </w:rPr>
      </w:pPr>
      <w:r w:rsidRPr="003F7F88">
        <w:rPr>
          <w:rFonts w:cs="Arial"/>
          <w:b/>
        </w:rPr>
        <w:t>Domare/Anmälare</w:t>
      </w:r>
      <w:r w:rsidRPr="003F7F88">
        <w:rPr>
          <w:rFonts w:cs="Arial"/>
          <w:b/>
        </w:rPr>
        <w:tab/>
        <w:t>Robin Forslund</w:t>
      </w:r>
    </w:p>
    <w:p w14:paraId="4B5E5B24" w14:textId="77777777" w:rsidR="003F7F88" w:rsidRPr="003F7F88" w:rsidRDefault="003F7F88" w:rsidP="003F7F88">
      <w:pPr>
        <w:spacing w:after="0"/>
        <w:rPr>
          <w:rFonts w:cs="Arial"/>
          <w:b/>
        </w:rPr>
      </w:pPr>
    </w:p>
    <w:p w14:paraId="7DDB5B40" w14:textId="77777777" w:rsidR="003F7F88" w:rsidRPr="003F7F88" w:rsidRDefault="003F7F88" w:rsidP="003F7F88">
      <w:pPr>
        <w:spacing w:after="0"/>
        <w:rPr>
          <w:rFonts w:cs="Arial"/>
          <w:b/>
        </w:rPr>
      </w:pPr>
      <w:r w:rsidRPr="003F7F88">
        <w:rPr>
          <w:rFonts w:cs="Arial"/>
          <w:b/>
        </w:rPr>
        <w:t>Avstängningsperiod</w:t>
      </w:r>
      <w:r w:rsidRPr="003F7F88">
        <w:rPr>
          <w:rFonts w:cs="Arial"/>
          <w:b/>
        </w:rPr>
        <w:tab/>
        <w:t xml:space="preserve">2025-10-27 - 2025-11-02 - 2 match(er) </w:t>
      </w:r>
    </w:p>
    <w:p w14:paraId="6348AB05" w14:textId="77777777" w:rsidR="003F7F88" w:rsidRPr="003F7F88" w:rsidRDefault="003F7F88" w:rsidP="003F7F88">
      <w:pPr>
        <w:spacing w:after="0"/>
        <w:rPr>
          <w:rFonts w:cs="Arial"/>
          <w:b/>
        </w:rPr>
      </w:pPr>
      <w:r w:rsidRPr="003F7F88">
        <w:rPr>
          <w:rFonts w:cs="Arial"/>
          <w:b/>
        </w:rPr>
        <w:tab/>
        <w:t xml:space="preserve">  </w:t>
      </w:r>
    </w:p>
    <w:p w14:paraId="75D5D9EC" w14:textId="77777777" w:rsidR="003F7F88" w:rsidRPr="003F7F88" w:rsidRDefault="003F7F88" w:rsidP="003F7F88">
      <w:pPr>
        <w:spacing w:after="0"/>
        <w:rPr>
          <w:rFonts w:cs="Arial"/>
          <w:b/>
        </w:rPr>
      </w:pPr>
    </w:p>
    <w:p w14:paraId="28161D49" w14:textId="77777777" w:rsidR="003F7F88" w:rsidRPr="003F7F88" w:rsidRDefault="003F7F88" w:rsidP="003F7F88">
      <w:pPr>
        <w:spacing w:after="0"/>
        <w:rPr>
          <w:rFonts w:cs="Arial"/>
          <w:b/>
        </w:rPr>
      </w:pPr>
      <w:r w:rsidRPr="003F7F88">
        <w:rPr>
          <w:rFonts w:cs="Arial"/>
          <w:b/>
        </w:rPr>
        <w:t>BESLUT</w:t>
      </w:r>
    </w:p>
    <w:p w14:paraId="736E3862" w14:textId="77777777" w:rsidR="003F7F88" w:rsidRPr="003F7F88" w:rsidRDefault="003F7F88" w:rsidP="003F7F88">
      <w:pPr>
        <w:spacing w:after="0"/>
        <w:rPr>
          <w:rFonts w:cs="Arial"/>
        </w:rPr>
      </w:pPr>
    </w:p>
    <w:p w14:paraId="6675F0A6" w14:textId="77777777" w:rsidR="003F7F88" w:rsidRPr="003F7F88" w:rsidRDefault="003F7F88" w:rsidP="003F7F88">
      <w:pPr>
        <w:spacing w:after="0"/>
        <w:rPr>
          <w:rFonts w:cs="Arial"/>
        </w:rPr>
      </w:pPr>
      <w:r w:rsidRPr="003F7F88">
        <w:rPr>
          <w:rFonts w:cs="Arial"/>
        </w:rPr>
        <w:t xml:space="preserve">Efter match mellan Färjestad BK - SDE HF, SDHL den 26 oktober 2025 åläggs Ella </w:t>
      </w:r>
      <w:proofErr w:type="spellStart"/>
      <w:r w:rsidRPr="003F7F88">
        <w:rPr>
          <w:rFonts w:cs="Arial"/>
        </w:rPr>
        <w:t>Sköldebäck</w:t>
      </w:r>
      <w:proofErr w:type="spellEnd"/>
      <w:r w:rsidRPr="003F7F88">
        <w:rPr>
          <w:rFonts w:cs="Arial"/>
        </w:rPr>
        <w:t xml:space="preserve">, SDE HF, följande straff för Illegal check to the </w:t>
      </w:r>
      <w:proofErr w:type="spellStart"/>
      <w:r w:rsidRPr="003F7F88">
        <w:rPr>
          <w:rFonts w:cs="Arial"/>
        </w:rPr>
        <w:t>head</w:t>
      </w:r>
      <w:proofErr w:type="spellEnd"/>
      <w:r w:rsidRPr="003F7F88">
        <w:rPr>
          <w:rFonts w:cs="Arial"/>
        </w:rPr>
        <w:t>:</w:t>
      </w:r>
    </w:p>
    <w:p w14:paraId="559E039E" w14:textId="77777777" w:rsidR="003F7F88" w:rsidRPr="003F7F88" w:rsidRDefault="003F7F88" w:rsidP="003F7F88">
      <w:pPr>
        <w:spacing w:after="0"/>
        <w:rPr>
          <w:rFonts w:cs="Arial"/>
        </w:rPr>
      </w:pPr>
    </w:p>
    <w:p w14:paraId="29FDB325" w14:textId="77777777" w:rsidR="003F7F88" w:rsidRPr="003F7F88" w:rsidRDefault="003F7F88" w:rsidP="003F7F88">
      <w:pPr>
        <w:spacing w:after="0"/>
        <w:rPr>
          <w:rFonts w:cs="Arial"/>
        </w:rPr>
      </w:pPr>
      <w:r w:rsidRPr="003F7F88">
        <w:rPr>
          <w:rFonts w:cs="Arial"/>
        </w:rPr>
        <w:t>Avstängning fr.o.m. den 27 oktober 2025 t.o.m. den 2 november 2025.  Avstängningen avser endast ishockey och gäller deltagande i tävling/uppvisning.</w:t>
      </w:r>
    </w:p>
    <w:p w14:paraId="04CE57C1" w14:textId="77777777" w:rsidR="003F7F88" w:rsidRPr="003F7F88" w:rsidRDefault="003F7F88" w:rsidP="003F7F88">
      <w:pPr>
        <w:spacing w:after="0"/>
        <w:rPr>
          <w:rFonts w:cs="Arial"/>
        </w:rPr>
      </w:pPr>
    </w:p>
    <w:p w14:paraId="7B093B43" w14:textId="77777777" w:rsidR="003F7F88" w:rsidRPr="003F7F88" w:rsidRDefault="003F7F88" w:rsidP="003F7F88">
      <w:pPr>
        <w:spacing w:after="0"/>
        <w:rPr>
          <w:rFonts w:cs="Arial"/>
        </w:rPr>
      </w:pPr>
      <w:r w:rsidRPr="003F7F88">
        <w:rPr>
          <w:rFonts w:cs="Arial"/>
        </w:rPr>
        <w:t>Avstängningen bedöms motsvara två matcher.</w:t>
      </w:r>
    </w:p>
    <w:p w14:paraId="2C33635D" w14:textId="77777777" w:rsidR="003F7F88" w:rsidRPr="003F7F88" w:rsidRDefault="003F7F88" w:rsidP="003F7F88">
      <w:pPr>
        <w:spacing w:after="0"/>
        <w:rPr>
          <w:rFonts w:cs="Arial"/>
        </w:rPr>
      </w:pPr>
    </w:p>
    <w:p w14:paraId="4A77C186" w14:textId="77777777" w:rsidR="003F7F88" w:rsidRPr="003F7F88" w:rsidRDefault="003F7F88" w:rsidP="003F7F88">
      <w:pPr>
        <w:spacing w:after="0"/>
        <w:rPr>
          <w:rFonts w:cs="Arial"/>
          <w:b/>
        </w:rPr>
      </w:pPr>
    </w:p>
    <w:p w14:paraId="6F480A3E" w14:textId="77777777" w:rsidR="003F7F88" w:rsidRPr="003F7F88" w:rsidRDefault="003F7F88" w:rsidP="003F7F88">
      <w:pPr>
        <w:spacing w:after="0"/>
        <w:rPr>
          <w:rFonts w:cs="Arial"/>
        </w:rPr>
      </w:pPr>
      <w:r w:rsidRPr="003F7F88">
        <w:rPr>
          <w:rFonts w:cs="Arial"/>
          <w:b/>
        </w:rPr>
        <w:t>SKÄL</w:t>
      </w:r>
    </w:p>
    <w:p w14:paraId="39BDE130" w14:textId="77777777" w:rsidR="003F7F88" w:rsidRPr="003F7F88" w:rsidRDefault="003F7F88" w:rsidP="003F7F88">
      <w:pPr>
        <w:spacing w:after="0"/>
        <w:rPr>
          <w:rFonts w:cs="Arial"/>
          <w:b/>
        </w:rPr>
      </w:pPr>
    </w:p>
    <w:p w14:paraId="4474C13C" w14:textId="77777777" w:rsidR="003F7F88" w:rsidRPr="003F7F88" w:rsidRDefault="003F7F88" w:rsidP="003F7F88">
      <w:pPr>
        <w:spacing w:after="0"/>
        <w:rPr>
          <w:rFonts w:cs="Arial"/>
        </w:rPr>
      </w:pPr>
      <w:r w:rsidRPr="003F7F88">
        <w:rPr>
          <w:rFonts w:cs="Arial"/>
        </w:rPr>
        <w:t xml:space="preserve">Disciplinnämnden har tagit del av anmälan, ett yttrande från Ella </w:t>
      </w:r>
      <w:proofErr w:type="spellStart"/>
      <w:r w:rsidRPr="003F7F88">
        <w:rPr>
          <w:rFonts w:cs="Arial"/>
        </w:rPr>
        <w:t>Sköldebäck</w:t>
      </w:r>
      <w:proofErr w:type="spellEnd"/>
      <w:r w:rsidRPr="003F7F88">
        <w:rPr>
          <w:rFonts w:cs="Arial"/>
        </w:rPr>
        <w:t xml:space="preserve"> samt en filmsekvens från händelsen.</w:t>
      </w:r>
    </w:p>
    <w:p w14:paraId="4E25E99F" w14:textId="77777777" w:rsidR="003F7F88" w:rsidRPr="003F7F88" w:rsidRDefault="003F7F88" w:rsidP="003F7F88">
      <w:pPr>
        <w:spacing w:after="0"/>
        <w:rPr>
          <w:rFonts w:cs="Arial"/>
        </w:rPr>
      </w:pPr>
    </w:p>
    <w:p w14:paraId="1F8055E6" w14:textId="77777777" w:rsidR="003F7F88" w:rsidRPr="003F7F88" w:rsidRDefault="003F7F88" w:rsidP="003F7F88">
      <w:pPr>
        <w:spacing w:after="0"/>
        <w:rPr>
          <w:rFonts w:cs="Arial"/>
        </w:rPr>
      </w:pPr>
      <w:r w:rsidRPr="003F7F88">
        <w:rPr>
          <w:rFonts w:cs="Arial"/>
          <w:u w:val="single"/>
        </w:rPr>
        <w:t>Anmälan</w:t>
      </w:r>
      <w:r w:rsidRPr="003F7F88">
        <w:rPr>
          <w:rFonts w:cs="Arial"/>
        </w:rPr>
        <w:t xml:space="preserve">: I den första perioden har vi en situation där en färjestadsspelare driver upp pucken i neutralzon. När hon ska passa pucken så kommer </w:t>
      </w:r>
      <w:proofErr w:type="spellStart"/>
      <w:r w:rsidRPr="003F7F88">
        <w:rPr>
          <w:rFonts w:cs="Arial"/>
        </w:rPr>
        <w:t>SDEspelaren</w:t>
      </w:r>
      <w:proofErr w:type="spellEnd"/>
      <w:r w:rsidRPr="003F7F88">
        <w:rPr>
          <w:rFonts w:cs="Arial"/>
        </w:rPr>
        <w:t xml:space="preserve"> nummer 7 och tacklar henne. Hon kommer in med både kraft och en uppåtgående rörelse och träffar huvudet på Färjestadsspelaren. Efter videobedömning </w:t>
      </w:r>
      <w:proofErr w:type="spellStart"/>
      <w:r w:rsidRPr="003F7F88">
        <w:rPr>
          <w:rFonts w:cs="Arial"/>
        </w:rPr>
        <w:t>fastsäller</w:t>
      </w:r>
      <w:proofErr w:type="spellEnd"/>
      <w:r w:rsidRPr="003F7F88">
        <w:rPr>
          <w:rFonts w:cs="Arial"/>
        </w:rPr>
        <w:t xml:space="preserve"> vi beslutet på isen- 5 + GM för illegal check to </w:t>
      </w:r>
      <w:proofErr w:type="spellStart"/>
      <w:r w:rsidRPr="003F7F88">
        <w:rPr>
          <w:rFonts w:cs="Arial"/>
        </w:rPr>
        <w:t>head</w:t>
      </w:r>
      <w:proofErr w:type="spellEnd"/>
      <w:r w:rsidRPr="003F7F88">
        <w:rPr>
          <w:rFonts w:cs="Arial"/>
        </w:rPr>
        <w:t>. Disciplin får bestämma om ytterligare straff ska utdömas.</w:t>
      </w:r>
    </w:p>
    <w:p w14:paraId="196C29EE" w14:textId="77777777" w:rsidR="003F7F88" w:rsidRPr="003F7F88" w:rsidRDefault="003F7F88" w:rsidP="003F7F88">
      <w:pPr>
        <w:spacing w:after="0"/>
        <w:rPr>
          <w:rFonts w:cs="Arial"/>
        </w:rPr>
      </w:pPr>
    </w:p>
    <w:p w14:paraId="65914CFA" w14:textId="77777777" w:rsidR="003F7F88" w:rsidRPr="003F7F88" w:rsidRDefault="003F7F88" w:rsidP="003F7F88">
      <w:pPr>
        <w:spacing w:after="0"/>
        <w:rPr>
          <w:rFonts w:cs="Arial"/>
        </w:rPr>
      </w:pPr>
      <w:r w:rsidRPr="003F7F88">
        <w:rPr>
          <w:rFonts w:cs="Arial"/>
          <w:u w:val="single"/>
        </w:rPr>
        <w:t xml:space="preserve">Ella </w:t>
      </w:r>
      <w:proofErr w:type="spellStart"/>
      <w:r w:rsidRPr="003F7F88">
        <w:rPr>
          <w:rFonts w:cs="Arial"/>
          <w:u w:val="single"/>
        </w:rPr>
        <w:t>Sköldebäck</w:t>
      </w:r>
      <w:proofErr w:type="spellEnd"/>
      <w:r w:rsidRPr="003F7F88">
        <w:rPr>
          <w:rFonts w:cs="Arial"/>
          <w:u w:val="single"/>
        </w:rPr>
        <w:t xml:space="preserve"> har uppgett följande</w:t>
      </w:r>
      <w:r w:rsidRPr="003F7F88">
        <w:rPr>
          <w:rFonts w:cs="Arial"/>
        </w:rPr>
        <w:t xml:space="preserve">. SDE spelare, Ella </w:t>
      </w:r>
      <w:proofErr w:type="spellStart"/>
      <w:r w:rsidRPr="003F7F88">
        <w:rPr>
          <w:rFonts w:cs="Arial"/>
        </w:rPr>
        <w:t>Sköldebäck</w:t>
      </w:r>
      <w:proofErr w:type="spellEnd"/>
      <w:r w:rsidRPr="003F7F88">
        <w:rPr>
          <w:rFonts w:cs="Arial"/>
        </w:rPr>
        <w:t xml:space="preserve">, vit # 7 tar ett par skär från offensiv blå linje för att utmana puckförande spelare grön # 20 med en kroppstackling. </w:t>
      </w:r>
      <w:proofErr w:type="gramStart"/>
      <w:r w:rsidRPr="003F7F88">
        <w:rPr>
          <w:rFonts w:cs="Arial"/>
        </w:rPr>
        <w:t>Färjestads- spelare</w:t>
      </w:r>
      <w:proofErr w:type="gramEnd"/>
      <w:r w:rsidRPr="003F7F88">
        <w:rPr>
          <w:rFonts w:cs="Arial"/>
        </w:rPr>
        <w:t xml:space="preserve">, grön # 20, förbereder sig inte alls för att ta emot en tackling. De är i samma åkriktning och vit #7 har klubban på isen mot pucken och sargen. Det är ingen uppåtgående rörelse alls och vit # 7 glider in i tacklingen. Grön #20 går ner något. I det läget är det väldigt svårt att avbryta tacklingen. Vit #7 spelare fullföljer med höft, kropp och med armarna intill kroppen. Kraften träffar initialt deras spelare på väster överarm och axel. </w:t>
      </w:r>
      <w:proofErr w:type="spellStart"/>
      <w:r w:rsidRPr="003F7F88">
        <w:rPr>
          <w:rFonts w:cs="Arial"/>
        </w:rPr>
        <w:lastRenderedPageBreak/>
        <w:t>Färjestadspelaren</w:t>
      </w:r>
      <w:proofErr w:type="spellEnd"/>
      <w:r w:rsidRPr="003F7F88">
        <w:rPr>
          <w:rFonts w:cs="Arial"/>
        </w:rPr>
        <w:t xml:space="preserve"> blev liggande en kort stund men klarade sig bra och spelade resterande 50 minuterna av matchen. Vikt och storleksskillnad på de två spelarna har betydelse i denna incident, som återigen, gick bra. Vår spelare, vit #7, är längre och tyngre. En hård och schyst tackling där utfallet kunde undvikits om deras spelare som puckförare förstått att hon var tacklingsbar och agerat därefter. Med ovanstående som förklaring och stöd tycker vi att det inte bör utdömas någon mer påföljd för incidenten.</w:t>
      </w:r>
    </w:p>
    <w:p w14:paraId="1242F188" w14:textId="77777777" w:rsidR="003F7F88" w:rsidRPr="003F7F88" w:rsidRDefault="003F7F88" w:rsidP="003F7F88">
      <w:pPr>
        <w:spacing w:after="0"/>
        <w:rPr>
          <w:rFonts w:cs="Arial"/>
        </w:rPr>
      </w:pPr>
    </w:p>
    <w:p w14:paraId="2D38B8A9" w14:textId="77777777" w:rsidR="003F7F88" w:rsidRPr="003F7F88" w:rsidRDefault="003F7F88" w:rsidP="003F7F88">
      <w:pPr>
        <w:spacing w:after="0"/>
        <w:rPr>
          <w:rFonts w:cs="Arial"/>
        </w:rPr>
      </w:pPr>
      <w:r w:rsidRPr="003F7F88">
        <w:rPr>
          <w:rFonts w:cs="Arial"/>
          <w:u w:val="single"/>
        </w:rPr>
        <w:t>Disciplinnämnden gör följande bedömning</w:t>
      </w:r>
      <w:r w:rsidRPr="003F7F88">
        <w:rPr>
          <w:rFonts w:cs="Arial"/>
        </w:rPr>
        <w:t xml:space="preserve"> Filmsekvensen ger stöd för uppgifterna i anmälan. Nämnden finner det utrett att Ella </w:t>
      </w:r>
      <w:proofErr w:type="spellStart"/>
      <w:r w:rsidRPr="003F7F88">
        <w:rPr>
          <w:rFonts w:cs="Arial"/>
        </w:rPr>
        <w:t>Sköldebäck</w:t>
      </w:r>
      <w:proofErr w:type="spellEnd"/>
      <w:r w:rsidRPr="003F7F88">
        <w:rPr>
          <w:rFonts w:cs="Arial"/>
        </w:rPr>
        <w:t xml:space="preserve"> gjort sig skyldig till Illegal check to the </w:t>
      </w:r>
      <w:proofErr w:type="spellStart"/>
      <w:r w:rsidRPr="003F7F88">
        <w:rPr>
          <w:rFonts w:cs="Arial"/>
        </w:rPr>
        <w:t>head</w:t>
      </w:r>
      <w:proofErr w:type="spellEnd"/>
      <w:r w:rsidRPr="003F7F88">
        <w:rPr>
          <w:rFonts w:cs="Arial"/>
        </w:rPr>
        <w:t xml:space="preserve">. Förseelsen bör föranleda en avstängning. Avstängningens längd bestäms till en tid som bedöms motsvara 2 matcher. Vid straffmätningen har nämnden särskilt beaktat följande nyckelfaktorer:  </w:t>
      </w:r>
    </w:p>
    <w:p w14:paraId="74110575" w14:textId="77777777" w:rsidR="003F7F88" w:rsidRPr="003F7F88" w:rsidRDefault="003F7F88" w:rsidP="003F7F88">
      <w:pPr>
        <w:spacing w:after="0"/>
        <w:rPr>
          <w:rFonts w:cs="Arial"/>
          <w:sz w:val="10"/>
          <w:szCs w:val="10"/>
        </w:rPr>
      </w:pPr>
    </w:p>
    <w:p w14:paraId="4C0B4015" w14:textId="77777777" w:rsidR="003F7F88" w:rsidRPr="003F7F88" w:rsidRDefault="003F7F88" w:rsidP="003F7F88">
      <w:pPr>
        <w:spacing w:after="0"/>
        <w:ind w:left="567" w:hanging="425"/>
        <w:rPr>
          <w:rFonts w:cs="Arial"/>
        </w:rPr>
      </w:pPr>
      <w:r w:rsidRPr="003F7F88">
        <w:rPr>
          <w:rFonts w:cs="Arial"/>
        </w:rPr>
        <w:t>•</w:t>
      </w:r>
      <w:r w:rsidRPr="003F7F88">
        <w:rPr>
          <w:rFonts w:cs="Arial"/>
        </w:rPr>
        <w:tab/>
        <w:t xml:space="preserve">Tacklingen sker från sidan och träffar huvudet, </w:t>
      </w:r>
    </w:p>
    <w:p w14:paraId="66A632BA" w14:textId="77777777" w:rsidR="003F7F88" w:rsidRPr="003F7F88" w:rsidRDefault="003F7F88" w:rsidP="003F7F88">
      <w:pPr>
        <w:spacing w:after="0"/>
        <w:ind w:left="567" w:hanging="425"/>
        <w:rPr>
          <w:rFonts w:cs="Arial"/>
        </w:rPr>
      </w:pPr>
      <w:r w:rsidRPr="003F7F88">
        <w:rPr>
          <w:rFonts w:cs="Arial"/>
        </w:rPr>
        <w:t>•</w:t>
      </w:r>
      <w:r w:rsidRPr="003F7F88">
        <w:rPr>
          <w:rFonts w:cs="Arial"/>
        </w:rPr>
        <w:tab/>
        <w:t>Även om motspelare är puckförare och tacklingsbar åvilar som utgångspunkt ett ansvar på den tacklande spelaren att inte tackla motståndaren i huvudet. Något ansvar för att så sker i den aktuella situationen kan inte åläggas Färjestadsspelaren.</w:t>
      </w:r>
    </w:p>
    <w:p w14:paraId="10F50641" w14:textId="77777777" w:rsidR="003F7F88" w:rsidRPr="003F7F88" w:rsidRDefault="003F7F88" w:rsidP="003F7F88">
      <w:pPr>
        <w:spacing w:after="0"/>
        <w:ind w:left="567" w:hanging="425"/>
        <w:rPr>
          <w:rFonts w:cs="Arial"/>
        </w:rPr>
      </w:pPr>
      <w:r w:rsidRPr="003F7F88">
        <w:rPr>
          <w:rFonts w:cs="Arial"/>
        </w:rPr>
        <w:t>•</w:t>
      </w:r>
      <w:r w:rsidRPr="003F7F88">
        <w:rPr>
          <w:rFonts w:cs="Arial"/>
        </w:rPr>
        <w:tab/>
        <w:t>Skaderisk</w:t>
      </w:r>
    </w:p>
    <w:p w14:paraId="22FDA8AF" w14:textId="77777777" w:rsidR="003F7F88" w:rsidRPr="003F7F88" w:rsidRDefault="003F7F88" w:rsidP="003F7F88">
      <w:pPr>
        <w:spacing w:after="0"/>
        <w:rPr>
          <w:rFonts w:cs="Arial"/>
        </w:rPr>
      </w:pPr>
    </w:p>
    <w:p w14:paraId="783CF678" w14:textId="77777777" w:rsidR="003F7F88" w:rsidRPr="003F7F88" w:rsidRDefault="003F7F88" w:rsidP="003F7F88">
      <w:pPr>
        <w:spacing w:after="0"/>
        <w:rPr>
          <w:rFonts w:cs="Arial"/>
        </w:rPr>
      </w:pPr>
      <w:r w:rsidRPr="003F7F88">
        <w:rPr>
          <w:rFonts w:cs="Arial"/>
        </w:rPr>
        <w:t>Tillämplig regel: 14 kap. 2 § 8 punkten RF:s stadgar. Utvisning enligt regel 48.</w:t>
      </w:r>
    </w:p>
    <w:p w14:paraId="2FD2BB8E" w14:textId="77777777" w:rsidR="00ED5D77" w:rsidRPr="00ED5D77" w:rsidRDefault="00ED5D77" w:rsidP="00ED5D77">
      <w:pPr>
        <w:spacing w:after="0"/>
        <w:rPr>
          <w:rFonts w:cs="Arial"/>
          <w:b/>
        </w:rPr>
      </w:pPr>
    </w:p>
    <w:p w14:paraId="42720B41" w14:textId="58DAC613" w:rsidR="00ED5D77" w:rsidRPr="00ED5D77" w:rsidRDefault="00ED5D77" w:rsidP="00ED5D77">
      <w:pPr>
        <w:spacing w:after="0"/>
        <w:rPr>
          <w:rFonts w:cs="Arial"/>
        </w:rPr>
      </w:pPr>
      <w:r w:rsidRPr="00ED5D77">
        <w:rPr>
          <w:rFonts w:cs="Arial"/>
        </w:rPr>
        <w:t xml:space="preserve">I händelse av missnöje får talan mot detta beslut föras av såväl den anmälande som bestraffade parten hos </w:t>
      </w:r>
      <w:bookmarkStart w:id="0" w:name="InstanceAboveAddress"/>
      <w:r w:rsidRPr="00ED5D77">
        <w:rPr>
          <w:rFonts w:cs="Arial"/>
        </w:rPr>
        <w:t>Riksidrottsnämnden, Box 11016, 10061 STOCKHOLM</w:t>
      </w:r>
      <w:bookmarkEnd w:id="0"/>
      <w:r w:rsidR="00591AE9">
        <w:rPr>
          <w:rFonts w:cs="Arial"/>
        </w:rPr>
        <w:t xml:space="preserve">, </w:t>
      </w:r>
      <w:bookmarkStart w:id="1" w:name="_Hlk210224227"/>
      <w:r w:rsidR="00591AE9">
        <w:rPr>
          <w:rFonts w:eastAsia="Arial" w:cs="Arial"/>
        </w:rPr>
        <w:fldChar w:fldCharType="begin"/>
      </w:r>
      <w:r w:rsidR="00591AE9">
        <w:rPr>
          <w:rFonts w:eastAsia="Arial" w:cs="Arial"/>
        </w:rPr>
        <w:instrText>HYPERLINK "mailto:</w:instrText>
      </w:r>
      <w:r w:rsidR="00591AE9" w:rsidRPr="006B0C84">
        <w:rPr>
          <w:rFonts w:eastAsia="Arial" w:cs="Arial"/>
        </w:rPr>
        <w:instrText>riksidrottsforbundet@rf.se</w:instrText>
      </w:r>
      <w:r w:rsidR="00591AE9">
        <w:rPr>
          <w:rFonts w:eastAsia="Arial" w:cs="Arial"/>
        </w:rPr>
        <w:instrText>"</w:instrText>
      </w:r>
      <w:r w:rsidR="00591AE9">
        <w:rPr>
          <w:rFonts w:eastAsia="Arial" w:cs="Arial"/>
        </w:rPr>
      </w:r>
      <w:r w:rsidR="00591AE9">
        <w:rPr>
          <w:rFonts w:eastAsia="Arial" w:cs="Arial"/>
        </w:rPr>
        <w:fldChar w:fldCharType="separate"/>
      </w:r>
      <w:r w:rsidR="00591AE9" w:rsidRPr="00D46261">
        <w:rPr>
          <w:rStyle w:val="Hyperlnk"/>
          <w:rFonts w:eastAsia="Arial" w:cs="Arial"/>
        </w:rPr>
        <w:t>riksidrottsforbundet@rf.se</w:t>
      </w:r>
      <w:bookmarkEnd w:id="1"/>
      <w:r w:rsidR="00591AE9">
        <w:rPr>
          <w:rFonts w:eastAsia="Arial" w:cs="Arial"/>
        </w:rPr>
        <w:fldChar w:fldCharType="end"/>
      </w:r>
      <w:r w:rsidRPr="00ED5D77">
        <w:rPr>
          <w:rFonts w:cs="Arial"/>
        </w:rPr>
        <w:t xml:space="preserve">. Klagoskriften skall ha inkommit till </w:t>
      </w:r>
      <w:bookmarkStart w:id="2" w:name="InstanceAboveShortName"/>
      <w:r w:rsidRPr="00ED5D77">
        <w:rPr>
          <w:rFonts w:cs="Arial"/>
        </w:rPr>
        <w:t>RIN</w:t>
      </w:r>
      <w:bookmarkEnd w:id="2"/>
      <w:r w:rsidRPr="00ED5D77">
        <w:rPr>
          <w:rFonts w:cs="Arial"/>
        </w:rPr>
        <w:t xml:space="preserve"> (</w:t>
      </w:r>
      <w:bookmarkStart w:id="3" w:name="InstanceAboveEmail"/>
      <w:r w:rsidRPr="00ED5D77">
        <w:rPr>
          <w:rFonts w:cs="Arial"/>
        </w:rPr>
        <w:t>riksidrottsforbundet@rf.se</w:t>
      </w:r>
      <w:bookmarkEnd w:id="3"/>
      <w:r w:rsidRPr="00ED5D77">
        <w:rPr>
          <w:rFonts w:cs="Arial"/>
        </w:rPr>
        <w:t>) inom två (2) veckor från den dag då det med överklagandet avsedda beslutet meddelats.</w:t>
      </w:r>
    </w:p>
    <w:p w14:paraId="3CF856D1" w14:textId="0E4F281D" w:rsidR="00DA3F79" w:rsidRPr="00A17CFA" w:rsidRDefault="00DA3F79" w:rsidP="008F2051">
      <w:pPr>
        <w:spacing w:after="0" w:line="240" w:lineRule="auto"/>
        <w:rPr>
          <w:rFonts w:ascii="Flex 70" w:hAnsi="Flex 70"/>
          <w:highlight w:val="yellow"/>
        </w:rPr>
      </w:pPr>
    </w:p>
    <w:p w14:paraId="1E275FBA" w14:textId="381CB223" w:rsidR="00A17CFA" w:rsidRPr="00A17CFA" w:rsidRDefault="00A17CFA" w:rsidP="008F2051">
      <w:pPr>
        <w:spacing w:after="0" w:line="240" w:lineRule="auto"/>
        <w:rPr>
          <w:rFonts w:ascii="Flex 70" w:eastAsia="Arial" w:hAnsi="Flex 70" w:cs="Arial"/>
          <w:b/>
        </w:rPr>
      </w:pPr>
      <w:r w:rsidRPr="00A17CFA">
        <w:rPr>
          <w:rFonts w:ascii="Flex 70" w:eastAsia="Arial" w:hAnsi="Flex 70" w:cs="Arial"/>
          <w:b/>
        </w:rPr>
        <w:t>På Disciplinnämndens vägnar</w:t>
      </w:r>
    </w:p>
    <w:p w14:paraId="67902734" w14:textId="7F1C01B7" w:rsidR="00A17CFA" w:rsidRPr="00A17CFA" w:rsidRDefault="00A17CFA" w:rsidP="008F2051">
      <w:pPr>
        <w:spacing w:after="0" w:line="240" w:lineRule="auto"/>
        <w:rPr>
          <w:rFonts w:ascii="Flex 70" w:eastAsia="Arial" w:hAnsi="Flex 70" w:cs="Arial"/>
          <w:b/>
        </w:rPr>
      </w:pPr>
    </w:p>
    <w:p w14:paraId="203CDE6B" w14:textId="73D935AF" w:rsidR="00A17CFA" w:rsidRPr="00A17CFA" w:rsidRDefault="00A17CFA" w:rsidP="008F2051">
      <w:pPr>
        <w:spacing w:after="0" w:line="240" w:lineRule="auto"/>
        <w:rPr>
          <w:rFonts w:ascii="Flex 70" w:eastAsia="Arial" w:hAnsi="Flex 70" w:cs="Arial"/>
          <w:b/>
        </w:rPr>
      </w:pPr>
      <w:r w:rsidRPr="00A17CFA">
        <w:rPr>
          <w:rFonts w:ascii="Flex 70" w:eastAsia="Arial" w:hAnsi="Flex 70" w:cs="Arial"/>
          <w:b/>
        </w:rPr>
        <w:br/>
      </w:r>
    </w:p>
    <w:p w14:paraId="5A2D7142" w14:textId="52F643F9" w:rsidR="00A17CFA" w:rsidRPr="00A17CFA" w:rsidRDefault="003565C2" w:rsidP="008F2051">
      <w:pPr>
        <w:spacing w:after="0" w:line="240" w:lineRule="auto"/>
        <w:rPr>
          <w:rFonts w:ascii="Flex 70" w:eastAsia="Arial" w:hAnsi="Flex 70" w:cs="Arial"/>
          <w:b/>
        </w:rPr>
      </w:pPr>
      <w:r>
        <w:rPr>
          <w:rFonts w:ascii="Flex 70" w:eastAsia="Arial" w:hAnsi="Flex 70" w:cs="Arial"/>
          <w:b/>
        </w:rPr>
        <w:t>Johan Nordin</w:t>
      </w:r>
    </w:p>
    <w:p w14:paraId="1C5EC845" w14:textId="77777777" w:rsidR="00A17CFA" w:rsidRPr="00A17CFA" w:rsidRDefault="00A17CFA" w:rsidP="008F2051">
      <w:pPr>
        <w:spacing w:after="0" w:line="240" w:lineRule="auto"/>
        <w:rPr>
          <w:rFonts w:ascii="Flex 70" w:eastAsia="Arial" w:hAnsi="Flex 70" w:cs="Arial"/>
          <w:b/>
        </w:rPr>
      </w:pPr>
    </w:p>
    <w:p w14:paraId="1CB02668" w14:textId="77777777" w:rsidR="00834DCD" w:rsidRPr="00834DCD" w:rsidRDefault="00834DCD" w:rsidP="00834DCD">
      <w:pPr>
        <w:spacing w:after="0"/>
        <w:rPr>
          <w:rFonts w:cs="Arial"/>
        </w:rPr>
      </w:pPr>
      <w:bookmarkStart w:id="4" w:name="DecisionMakersText"/>
      <w:r w:rsidRPr="00834DCD">
        <w:rPr>
          <w:rFonts w:cs="Arial"/>
        </w:rPr>
        <w:t>Johan Nordin, Josefin Mallmin, Daniel Sandberg, Nathalie Stenmark, Hans-Göran Elo, Stefan Persson, Gunilla Andersson Stampes, Fredrik Emvall och Pehr Claesson</w:t>
      </w:r>
    </w:p>
    <w:bookmarkEnd w:id="4"/>
    <w:p w14:paraId="0B04315A" w14:textId="77777777" w:rsidR="00A17CFA" w:rsidRDefault="00A17CFA" w:rsidP="009A1094">
      <w:pPr>
        <w:spacing w:after="0"/>
        <w:rPr>
          <w:rFonts w:cs="Arial"/>
        </w:rPr>
      </w:pPr>
    </w:p>
    <w:p w14:paraId="3D14F8AB" w14:textId="77777777" w:rsidR="003F7F88" w:rsidRPr="003F7F88" w:rsidRDefault="003F7F88" w:rsidP="003F7F88">
      <w:pPr>
        <w:spacing w:after="0"/>
        <w:rPr>
          <w:rFonts w:cs="Arial"/>
          <w:b/>
          <w:bCs/>
        </w:rPr>
      </w:pPr>
      <w:r w:rsidRPr="003F7F88">
        <w:rPr>
          <w:rFonts w:cs="Arial"/>
          <w:b/>
          <w:bCs/>
        </w:rPr>
        <w:t>Skiljaktig mening</w:t>
      </w:r>
    </w:p>
    <w:p w14:paraId="68947AE1" w14:textId="77777777" w:rsidR="003F7F88" w:rsidRPr="003F7F88" w:rsidRDefault="003F7F88" w:rsidP="003F7F88">
      <w:pPr>
        <w:spacing w:after="0"/>
        <w:rPr>
          <w:rFonts w:cs="Arial"/>
        </w:rPr>
      </w:pPr>
      <w:r w:rsidRPr="003F7F88">
        <w:rPr>
          <w:rFonts w:cs="Arial"/>
        </w:rPr>
        <w:t>Stefan Persson och Fredrik Emvall är skiljaktiga och anför att det åvilar ett visst ansvar för den puckförande spelaren att skydda sig bättre i den uppkomna situationen innebärande att någon disciplinär bestraffning inte ska utgå.</w:t>
      </w:r>
    </w:p>
    <w:p w14:paraId="56399990" w14:textId="77777777" w:rsidR="003F7F88" w:rsidRPr="009A1094" w:rsidRDefault="003F7F88" w:rsidP="009A1094">
      <w:pPr>
        <w:spacing w:after="0"/>
        <w:rPr>
          <w:rFonts w:cs="Arial"/>
        </w:rPr>
      </w:pPr>
    </w:p>
    <w:p w14:paraId="214090EF" w14:textId="77777777" w:rsidR="00D93C76" w:rsidRDefault="00D93C76" w:rsidP="00C155EA">
      <w:pPr>
        <w:spacing w:after="0"/>
        <w:rPr>
          <w:rFonts w:cs="Arial"/>
        </w:rPr>
      </w:pPr>
      <w:bookmarkStart w:id="5" w:name="ForInformationToTitle"/>
    </w:p>
    <w:p w14:paraId="251FC7CB" w14:textId="17D6A9E6" w:rsidR="00A17CFA" w:rsidRPr="00C155EA" w:rsidRDefault="00A17CFA" w:rsidP="00C155EA">
      <w:pPr>
        <w:spacing w:after="0"/>
        <w:rPr>
          <w:rFonts w:cs="Arial"/>
        </w:rPr>
      </w:pPr>
      <w:r w:rsidRPr="009A1094">
        <w:rPr>
          <w:rFonts w:cs="Arial"/>
        </w:rPr>
        <w:t>För kännedom till:</w:t>
      </w:r>
      <w:bookmarkEnd w:id="5"/>
      <w:r w:rsidRPr="009A1094">
        <w:rPr>
          <w:rFonts w:cs="Arial"/>
        </w:rPr>
        <w:tab/>
      </w:r>
      <w:bookmarkStart w:id="6" w:name="ForInformationTo"/>
      <w:r w:rsidRPr="009A1094">
        <w:rPr>
          <w:rFonts w:cs="Arial"/>
        </w:rPr>
        <w:t>Anmälare, Förening, Distrikt</w:t>
      </w:r>
      <w:bookmarkEnd w:id="6"/>
    </w:p>
    <w:sectPr w:rsidR="00A17CFA" w:rsidRPr="00C155EA" w:rsidSect="001D1BF9">
      <w:headerReference w:type="default" r:id="rId8"/>
      <w:footerReference w:type="default" r:id="rId9"/>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B1BD9" w14:textId="77777777" w:rsidR="00103842" w:rsidRDefault="00103842" w:rsidP="00F34448">
      <w:pPr>
        <w:spacing w:after="0" w:line="240" w:lineRule="auto"/>
      </w:pPr>
      <w:r>
        <w:separator/>
      </w:r>
    </w:p>
  </w:endnote>
  <w:endnote w:type="continuationSeparator" w:id="0">
    <w:p w14:paraId="57580AF7" w14:textId="77777777" w:rsidR="00103842" w:rsidRDefault="00103842"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altName w:val="Calibri"/>
    <w:panose1 w:val="00000A06000000000000"/>
    <w:charset w:val="00"/>
    <w:family w:val="modern"/>
    <w:notTrueType/>
    <w:pitch w:val="variable"/>
    <w:sig w:usb0="00000007" w:usb1="00000001" w:usb2="00000000" w:usb3="00000000" w:csb0="00000003" w:csb1="00000000"/>
  </w:font>
  <w:font w:name="Flex 90 Bold">
    <w:altName w:val="Calibri"/>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DE7CA4"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35D6152D" w:rsidR="000F143E" w:rsidRDefault="000F143E" w:rsidP="000F143E">
          <w:pPr>
            <w:pStyle w:val="Sidhuvud"/>
          </w:pPr>
          <w:r>
            <w:t>121 1</w:t>
          </w:r>
          <w:r w:rsidR="00673AA3">
            <w:t>8</w:t>
          </w:r>
          <w:r>
            <w:t xml:space="preserve">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FB5DB" w14:textId="77777777" w:rsidR="00103842" w:rsidRDefault="00103842" w:rsidP="00F34448">
      <w:pPr>
        <w:spacing w:after="0" w:line="240" w:lineRule="auto"/>
      </w:pPr>
      <w:r>
        <w:separator/>
      </w:r>
    </w:p>
  </w:footnote>
  <w:footnote w:type="continuationSeparator" w:id="0">
    <w:p w14:paraId="5D73C4D3" w14:textId="77777777" w:rsidR="00103842" w:rsidRDefault="00103842"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755080DA" w:rsidR="001D1BF9" w:rsidRPr="004D40E0" w:rsidRDefault="001D1BF9" w:rsidP="001D1BF9">
                          <w:pPr>
                            <w:spacing w:after="0" w:line="240" w:lineRule="auto"/>
                            <w:jc w:val="right"/>
                            <w:rPr>
                              <w:rFonts w:eastAsia="Arial" w:cs="Arial"/>
                              <w:sz w:val="15"/>
                              <w:szCs w:val="15"/>
                            </w:rPr>
                          </w:pPr>
                          <w:bookmarkStart w:id="7" w:name="PrintedWhere"/>
                          <w:r w:rsidRPr="004D40E0">
                            <w:rPr>
                              <w:rFonts w:eastAsia="Arial" w:cs="Arial"/>
                              <w:sz w:val="15"/>
                              <w:szCs w:val="15"/>
                            </w:rPr>
                            <w:t>JOHANNESHOV</w:t>
                          </w:r>
                          <w:bookmarkEnd w:id="7"/>
                          <w:r w:rsidRPr="004D40E0">
                            <w:rPr>
                              <w:rFonts w:eastAsia="Arial" w:cs="Arial"/>
                              <w:sz w:val="15"/>
                              <w:szCs w:val="15"/>
                            </w:rPr>
                            <w:t xml:space="preserve"> </w:t>
                          </w:r>
                          <w:bookmarkStart w:id="8" w:name="PrintedAt"/>
                          <w:r w:rsidRPr="004D40E0">
                            <w:rPr>
                              <w:rFonts w:eastAsia="Arial" w:cs="Arial"/>
                              <w:sz w:val="15"/>
                              <w:szCs w:val="15"/>
                            </w:rPr>
                            <w:t>202</w:t>
                          </w:r>
                          <w:r w:rsidR="00C155EA">
                            <w:rPr>
                              <w:rFonts w:eastAsia="Arial" w:cs="Arial"/>
                              <w:sz w:val="15"/>
                              <w:szCs w:val="15"/>
                            </w:rPr>
                            <w:t>5</w:t>
                          </w:r>
                          <w:r w:rsidRPr="004D40E0">
                            <w:rPr>
                              <w:rFonts w:eastAsia="Arial" w:cs="Arial"/>
                              <w:sz w:val="15"/>
                              <w:szCs w:val="15"/>
                            </w:rPr>
                            <w:t>-</w:t>
                          </w:r>
                          <w:r w:rsidR="00834DCD">
                            <w:rPr>
                              <w:rFonts w:eastAsia="Arial" w:cs="Arial"/>
                              <w:sz w:val="15"/>
                              <w:szCs w:val="15"/>
                            </w:rPr>
                            <w:t>10</w:t>
                          </w:r>
                          <w:r w:rsidRPr="004D40E0">
                            <w:rPr>
                              <w:rFonts w:eastAsia="Arial" w:cs="Arial"/>
                              <w:sz w:val="15"/>
                              <w:szCs w:val="15"/>
                            </w:rPr>
                            <w:t>-</w:t>
                          </w:r>
                          <w:bookmarkEnd w:id="8"/>
                          <w:r w:rsidR="00834DCD">
                            <w:rPr>
                              <w:rFonts w:eastAsia="Arial" w:cs="Arial"/>
                              <w:sz w:val="15"/>
                              <w:szCs w:val="15"/>
                            </w:rPr>
                            <w:t>29</w:t>
                          </w:r>
                        </w:p>
                        <w:p w14:paraId="4B0FC801" w14:textId="0A215BF0" w:rsidR="001D1BF9" w:rsidRPr="004D40E0" w:rsidRDefault="001D1BF9" w:rsidP="001D1BF9">
                          <w:pPr>
                            <w:spacing w:after="0" w:line="240" w:lineRule="auto"/>
                            <w:jc w:val="right"/>
                            <w:rPr>
                              <w:rFonts w:eastAsia="Arial" w:cs="Arial"/>
                              <w:sz w:val="15"/>
                              <w:szCs w:val="15"/>
                            </w:rPr>
                          </w:pPr>
                          <w:proofErr w:type="spellStart"/>
                          <w:r w:rsidRPr="004D40E0">
                            <w:rPr>
                              <w:rFonts w:eastAsia="Arial" w:cs="Arial"/>
                              <w:sz w:val="15"/>
                              <w:szCs w:val="15"/>
                            </w:rPr>
                            <w:t>Ärendenr</w:t>
                          </w:r>
                          <w:proofErr w:type="spellEnd"/>
                          <w:r w:rsidRPr="004D40E0">
                            <w:rPr>
                              <w:rFonts w:eastAsia="Arial" w:cs="Arial"/>
                              <w:sz w:val="15"/>
                              <w:szCs w:val="15"/>
                            </w:rPr>
                            <w:t>:</w:t>
                          </w:r>
                          <w:bookmarkStart w:id="9" w:name="IssueNo"/>
                          <w:r w:rsidR="00B57542" w:rsidRPr="004D40E0">
                            <w:rPr>
                              <w:rFonts w:eastAsia="Arial" w:cs="Arial"/>
                              <w:sz w:val="15"/>
                              <w:szCs w:val="15"/>
                            </w:rPr>
                            <w:t xml:space="preserve"> </w:t>
                          </w:r>
                          <w:r w:rsidRPr="004D40E0">
                            <w:rPr>
                              <w:rFonts w:eastAsia="Arial" w:cs="Arial"/>
                              <w:sz w:val="15"/>
                              <w:szCs w:val="15"/>
                            </w:rPr>
                            <w:t>D-SIF-0</w:t>
                          </w:r>
                          <w:bookmarkEnd w:id="9"/>
                          <w:r w:rsidR="00C155EA">
                            <w:rPr>
                              <w:rFonts w:eastAsia="Arial" w:cs="Arial"/>
                              <w:sz w:val="15"/>
                              <w:szCs w:val="15"/>
                            </w:rPr>
                            <w:t>2</w:t>
                          </w:r>
                          <w:r w:rsidR="00E25316">
                            <w:rPr>
                              <w:rFonts w:eastAsia="Arial" w:cs="Arial"/>
                              <w:sz w:val="15"/>
                              <w:szCs w:val="15"/>
                            </w:rPr>
                            <w:t>1</w:t>
                          </w:r>
                          <w:r w:rsidR="003F7F88">
                            <w:rPr>
                              <w:rFonts w:eastAsia="Arial" w:cs="Arial"/>
                              <w:sz w:val="15"/>
                              <w:szCs w:val="15"/>
                            </w:rPr>
                            <w:t>488</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755080DA" w:rsidR="001D1BF9" w:rsidRPr="004D40E0" w:rsidRDefault="001D1BF9" w:rsidP="001D1BF9">
                    <w:pPr>
                      <w:spacing w:after="0" w:line="240" w:lineRule="auto"/>
                      <w:jc w:val="right"/>
                      <w:rPr>
                        <w:rFonts w:eastAsia="Arial" w:cs="Arial"/>
                        <w:sz w:val="15"/>
                        <w:szCs w:val="15"/>
                      </w:rPr>
                    </w:pPr>
                    <w:bookmarkStart w:id="10" w:name="PrintedWhere"/>
                    <w:r w:rsidRPr="004D40E0">
                      <w:rPr>
                        <w:rFonts w:eastAsia="Arial" w:cs="Arial"/>
                        <w:sz w:val="15"/>
                        <w:szCs w:val="15"/>
                      </w:rPr>
                      <w:t>JOHANNESHOV</w:t>
                    </w:r>
                    <w:bookmarkEnd w:id="10"/>
                    <w:r w:rsidRPr="004D40E0">
                      <w:rPr>
                        <w:rFonts w:eastAsia="Arial" w:cs="Arial"/>
                        <w:sz w:val="15"/>
                        <w:szCs w:val="15"/>
                      </w:rPr>
                      <w:t xml:space="preserve"> </w:t>
                    </w:r>
                    <w:bookmarkStart w:id="11" w:name="PrintedAt"/>
                    <w:r w:rsidRPr="004D40E0">
                      <w:rPr>
                        <w:rFonts w:eastAsia="Arial" w:cs="Arial"/>
                        <w:sz w:val="15"/>
                        <w:szCs w:val="15"/>
                      </w:rPr>
                      <w:t>202</w:t>
                    </w:r>
                    <w:r w:rsidR="00C155EA">
                      <w:rPr>
                        <w:rFonts w:eastAsia="Arial" w:cs="Arial"/>
                        <w:sz w:val="15"/>
                        <w:szCs w:val="15"/>
                      </w:rPr>
                      <w:t>5</w:t>
                    </w:r>
                    <w:r w:rsidRPr="004D40E0">
                      <w:rPr>
                        <w:rFonts w:eastAsia="Arial" w:cs="Arial"/>
                        <w:sz w:val="15"/>
                        <w:szCs w:val="15"/>
                      </w:rPr>
                      <w:t>-</w:t>
                    </w:r>
                    <w:r w:rsidR="00834DCD">
                      <w:rPr>
                        <w:rFonts w:eastAsia="Arial" w:cs="Arial"/>
                        <w:sz w:val="15"/>
                        <w:szCs w:val="15"/>
                      </w:rPr>
                      <w:t>10</w:t>
                    </w:r>
                    <w:r w:rsidRPr="004D40E0">
                      <w:rPr>
                        <w:rFonts w:eastAsia="Arial" w:cs="Arial"/>
                        <w:sz w:val="15"/>
                        <w:szCs w:val="15"/>
                      </w:rPr>
                      <w:t>-</w:t>
                    </w:r>
                    <w:bookmarkEnd w:id="11"/>
                    <w:r w:rsidR="00834DCD">
                      <w:rPr>
                        <w:rFonts w:eastAsia="Arial" w:cs="Arial"/>
                        <w:sz w:val="15"/>
                        <w:szCs w:val="15"/>
                      </w:rPr>
                      <w:t>29</w:t>
                    </w:r>
                  </w:p>
                  <w:p w14:paraId="4B0FC801" w14:textId="0A215BF0" w:rsidR="001D1BF9" w:rsidRPr="004D40E0" w:rsidRDefault="001D1BF9" w:rsidP="001D1BF9">
                    <w:pPr>
                      <w:spacing w:after="0" w:line="240" w:lineRule="auto"/>
                      <w:jc w:val="right"/>
                      <w:rPr>
                        <w:rFonts w:eastAsia="Arial" w:cs="Arial"/>
                        <w:sz w:val="15"/>
                        <w:szCs w:val="15"/>
                      </w:rPr>
                    </w:pPr>
                    <w:proofErr w:type="spellStart"/>
                    <w:r w:rsidRPr="004D40E0">
                      <w:rPr>
                        <w:rFonts w:eastAsia="Arial" w:cs="Arial"/>
                        <w:sz w:val="15"/>
                        <w:szCs w:val="15"/>
                      </w:rPr>
                      <w:t>Ärendenr</w:t>
                    </w:r>
                    <w:proofErr w:type="spellEnd"/>
                    <w:r w:rsidRPr="004D40E0">
                      <w:rPr>
                        <w:rFonts w:eastAsia="Arial" w:cs="Arial"/>
                        <w:sz w:val="15"/>
                        <w:szCs w:val="15"/>
                      </w:rPr>
                      <w:t>:</w:t>
                    </w:r>
                    <w:bookmarkStart w:id="12" w:name="IssueNo"/>
                    <w:r w:rsidR="00B57542" w:rsidRPr="004D40E0">
                      <w:rPr>
                        <w:rFonts w:eastAsia="Arial" w:cs="Arial"/>
                        <w:sz w:val="15"/>
                        <w:szCs w:val="15"/>
                      </w:rPr>
                      <w:t xml:space="preserve"> </w:t>
                    </w:r>
                    <w:r w:rsidRPr="004D40E0">
                      <w:rPr>
                        <w:rFonts w:eastAsia="Arial" w:cs="Arial"/>
                        <w:sz w:val="15"/>
                        <w:szCs w:val="15"/>
                      </w:rPr>
                      <w:t>D-SIF-0</w:t>
                    </w:r>
                    <w:bookmarkEnd w:id="12"/>
                    <w:r w:rsidR="00C155EA">
                      <w:rPr>
                        <w:rFonts w:eastAsia="Arial" w:cs="Arial"/>
                        <w:sz w:val="15"/>
                        <w:szCs w:val="15"/>
                      </w:rPr>
                      <w:t>2</w:t>
                    </w:r>
                    <w:r w:rsidR="00E25316">
                      <w:rPr>
                        <w:rFonts w:eastAsia="Arial" w:cs="Arial"/>
                        <w:sz w:val="15"/>
                        <w:szCs w:val="15"/>
                      </w:rPr>
                      <w:t>1</w:t>
                    </w:r>
                    <w:r w:rsidR="003F7F88">
                      <w:rPr>
                        <w:rFonts w:eastAsia="Arial" w:cs="Arial"/>
                        <w:sz w:val="15"/>
                        <w:szCs w:val="15"/>
                      </w:rPr>
                      <w:t>488</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840705755">
    <w:abstractNumId w:val="1"/>
  </w:num>
  <w:num w:numId="2" w16cid:durableId="1141265692">
    <w:abstractNumId w:val="0"/>
  </w:num>
  <w:num w:numId="3" w16cid:durableId="682168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2563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44217"/>
    <w:rsid w:val="00065F61"/>
    <w:rsid w:val="00077ECE"/>
    <w:rsid w:val="00084EA1"/>
    <w:rsid w:val="00087BD9"/>
    <w:rsid w:val="000A0D7F"/>
    <w:rsid w:val="000B69F2"/>
    <w:rsid w:val="000E2DD9"/>
    <w:rsid w:val="000F143E"/>
    <w:rsid w:val="000F26C6"/>
    <w:rsid w:val="00103842"/>
    <w:rsid w:val="00187D40"/>
    <w:rsid w:val="001D1BF9"/>
    <w:rsid w:val="00201AF3"/>
    <w:rsid w:val="0020419A"/>
    <w:rsid w:val="0022044E"/>
    <w:rsid w:val="002A53ED"/>
    <w:rsid w:val="002B67B2"/>
    <w:rsid w:val="002D5148"/>
    <w:rsid w:val="00336E9C"/>
    <w:rsid w:val="003565C2"/>
    <w:rsid w:val="003B3F98"/>
    <w:rsid w:val="003D2FF8"/>
    <w:rsid w:val="003E357E"/>
    <w:rsid w:val="003F7F88"/>
    <w:rsid w:val="0040474F"/>
    <w:rsid w:val="004423C4"/>
    <w:rsid w:val="004424EC"/>
    <w:rsid w:val="00482F51"/>
    <w:rsid w:val="00483F43"/>
    <w:rsid w:val="00484E94"/>
    <w:rsid w:val="004A7520"/>
    <w:rsid w:val="004D40E0"/>
    <w:rsid w:val="005210E3"/>
    <w:rsid w:val="0056488F"/>
    <w:rsid w:val="00591AE9"/>
    <w:rsid w:val="005A0FCF"/>
    <w:rsid w:val="005A5E8E"/>
    <w:rsid w:val="00673AA3"/>
    <w:rsid w:val="00684F40"/>
    <w:rsid w:val="006C191C"/>
    <w:rsid w:val="0070671B"/>
    <w:rsid w:val="00727117"/>
    <w:rsid w:val="00791E93"/>
    <w:rsid w:val="007F0E4C"/>
    <w:rsid w:val="00834DCD"/>
    <w:rsid w:val="008510C0"/>
    <w:rsid w:val="008C55FA"/>
    <w:rsid w:val="008F2051"/>
    <w:rsid w:val="009170C8"/>
    <w:rsid w:val="00925EAB"/>
    <w:rsid w:val="009375B6"/>
    <w:rsid w:val="00970558"/>
    <w:rsid w:val="00985E25"/>
    <w:rsid w:val="009A1094"/>
    <w:rsid w:val="009E1BAD"/>
    <w:rsid w:val="00A13F6A"/>
    <w:rsid w:val="00A14626"/>
    <w:rsid w:val="00A17CFA"/>
    <w:rsid w:val="00A24206"/>
    <w:rsid w:val="00A412E8"/>
    <w:rsid w:val="00A60E46"/>
    <w:rsid w:val="00AC1A8B"/>
    <w:rsid w:val="00AE383D"/>
    <w:rsid w:val="00AF420B"/>
    <w:rsid w:val="00B05CBE"/>
    <w:rsid w:val="00B273BC"/>
    <w:rsid w:val="00B365A3"/>
    <w:rsid w:val="00B57542"/>
    <w:rsid w:val="00B57F29"/>
    <w:rsid w:val="00B671A8"/>
    <w:rsid w:val="00B8295E"/>
    <w:rsid w:val="00B858EA"/>
    <w:rsid w:val="00BB2CEF"/>
    <w:rsid w:val="00BB3B71"/>
    <w:rsid w:val="00C155EA"/>
    <w:rsid w:val="00C43B49"/>
    <w:rsid w:val="00C74937"/>
    <w:rsid w:val="00C817E7"/>
    <w:rsid w:val="00D210C9"/>
    <w:rsid w:val="00D37AFB"/>
    <w:rsid w:val="00D40DA8"/>
    <w:rsid w:val="00D83D13"/>
    <w:rsid w:val="00D93C76"/>
    <w:rsid w:val="00DA3F79"/>
    <w:rsid w:val="00DA4396"/>
    <w:rsid w:val="00DE276B"/>
    <w:rsid w:val="00DE7CA4"/>
    <w:rsid w:val="00E25316"/>
    <w:rsid w:val="00E711F9"/>
    <w:rsid w:val="00ED5D77"/>
    <w:rsid w:val="00F15AA7"/>
    <w:rsid w:val="00F3100E"/>
    <w:rsid w:val="00F34448"/>
    <w:rsid w:val="00F44FEF"/>
    <w:rsid w:val="00F47E85"/>
    <w:rsid w:val="00F61875"/>
    <w:rsid w:val="00F74E96"/>
    <w:rsid w:val="00FB4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598</Words>
  <Characters>3376</Characters>
  <Application>Microsoft Office Word</Application>
  <DocSecurity>0</DocSecurity>
  <Lines>88</Lines>
  <Paragraphs>34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cp:lastPrinted>2025-10-29T12:08:00Z</cp:lastPrinted>
  <dcterms:created xsi:type="dcterms:W3CDTF">2025-10-29T12:21:00Z</dcterms:created>
  <dcterms:modified xsi:type="dcterms:W3CDTF">2025-10-29T12:21:00Z</dcterms:modified>
</cp:coreProperties>
</file>