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572AA129" w14:textId="77777777" w:rsidR="000118DB" w:rsidRPr="000118DB" w:rsidRDefault="000118DB" w:rsidP="000118DB">
      <w:pPr>
        <w:spacing w:after="0"/>
        <w:rPr>
          <w:rFonts w:cs="Arial"/>
          <w:b/>
        </w:rPr>
      </w:pPr>
      <w:r w:rsidRPr="000118DB">
        <w:rPr>
          <w:rFonts w:cs="Arial"/>
          <w:b/>
        </w:rPr>
        <w:t>Namn:</w:t>
      </w:r>
      <w:r w:rsidRPr="000118DB">
        <w:rPr>
          <w:rFonts w:cs="Arial"/>
          <w:b/>
        </w:rPr>
        <w:tab/>
      </w:r>
      <w:r w:rsidRPr="000118DB">
        <w:rPr>
          <w:rFonts w:cs="Arial"/>
          <w:b/>
        </w:rPr>
        <w:tab/>
        <w:t>Viktor Lennartsson</w:t>
      </w:r>
      <w:r w:rsidRPr="000118DB">
        <w:rPr>
          <w:rFonts w:eastAsia="Arial" w:cs="Arial"/>
          <w:b/>
        </w:rPr>
        <w:t xml:space="preserve"> </w:t>
      </w:r>
    </w:p>
    <w:p w14:paraId="197586FA" w14:textId="77777777" w:rsidR="000118DB" w:rsidRPr="000118DB" w:rsidRDefault="000118DB" w:rsidP="000118DB">
      <w:pPr>
        <w:spacing w:after="0"/>
        <w:rPr>
          <w:rFonts w:cs="Arial"/>
          <w:b/>
        </w:rPr>
      </w:pPr>
    </w:p>
    <w:p w14:paraId="4CC7D992" w14:textId="77777777" w:rsidR="000118DB" w:rsidRPr="000118DB" w:rsidRDefault="000118DB" w:rsidP="000118DB">
      <w:pPr>
        <w:spacing w:after="0"/>
        <w:rPr>
          <w:rFonts w:cs="Arial"/>
          <w:b/>
        </w:rPr>
      </w:pPr>
      <w:r w:rsidRPr="000118DB">
        <w:rPr>
          <w:rFonts w:cs="Arial"/>
          <w:b/>
        </w:rPr>
        <w:t>Förening:</w:t>
      </w:r>
      <w:r w:rsidRPr="000118DB">
        <w:rPr>
          <w:rFonts w:cs="Arial"/>
          <w:b/>
        </w:rPr>
        <w:tab/>
      </w:r>
      <w:r w:rsidRPr="000118DB">
        <w:rPr>
          <w:rFonts w:cs="Arial"/>
          <w:b/>
        </w:rPr>
        <w:tab/>
        <w:t>BIK Karlskoga</w:t>
      </w:r>
    </w:p>
    <w:p w14:paraId="29F28B16" w14:textId="77777777" w:rsidR="000118DB" w:rsidRPr="000118DB" w:rsidRDefault="000118DB" w:rsidP="000118DB">
      <w:pPr>
        <w:spacing w:after="0"/>
        <w:rPr>
          <w:rFonts w:cs="Arial"/>
          <w:b/>
        </w:rPr>
      </w:pPr>
    </w:p>
    <w:p w14:paraId="58CE84B0" w14:textId="77777777" w:rsidR="000118DB" w:rsidRPr="000118DB" w:rsidRDefault="000118DB" w:rsidP="000118DB">
      <w:pPr>
        <w:spacing w:after="0"/>
        <w:rPr>
          <w:rFonts w:cs="Arial"/>
          <w:b/>
        </w:rPr>
      </w:pPr>
      <w:r w:rsidRPr="000118DB">
        <w:rPr>
          <w:rFonts w:cs="Arial"/>
          <w:b/>
        </w:rPr>
        <w:t>Adress:</w:t>
      </w:r>
      <w:r w:rsidRPr="000118DB">
        <w:rPr>
          <w:rFonts w:cs="Arial"/>
          <w:b/>
        </w:rPr>
        <w:tab/>
      </w:r>
      <w:r w:rsidRPr="000118DB">
        <w:rPr>
          <w:rFonts w:cs="Arial"/>
          <w:b/>
        </w:rPr>
        <w:tab/>
        <w:t>Nobelhallen, 69133 KARLSKOGA</w:t>
      </w:r>
    </w:p>
    <w:p w14:paraId="05C52889" w14:textId="77777777" w:rsidR="000118DB" w:rsidRPr="000118DB" w:rsidRDefault="000118DB" w:rsidP="000118DB">
      <w:pPr>
        <w:spacing w:after="0"/>
        <w:rPr>
          <w:rFonts w:cs="Arial"/>
          <w:b/>
        </w:rPr>
      </w:pPr>
    </w:p>
    <w:p w14:paraId="77B0C604" w14:textId="4F725A39" w:rsidR="000118DB" w:rsidRPr="000118DB" w:rsidRDefault="000118DB" w:rsidP="000118DB">
      <w:pPr>
        <w:spacing w:after="0"/>
        <w:rPr>
          <w:rFonts w:cs="Arial"/>
          <w:b/>
        </w:rPr>
      </w:pPr>
      <w:r w:rsidRPr="000118DB">
        <w:rPr>
          <w:rFonts w:cs="Arial"/>
          <w:b/>
        </w:rPr>
        <w:t>Matchdatum:</w:t>
      </w:r>
      <w:r w:rsidRPr="000118DB">
        <w:rPr>
          <w:rFonts w:cs="Arial"/>
          <w:b/>
        </w:rPr>
        <w:tab/>
      </w:r>
      <w:r w:rsidR="006D0C95">
        <w:rPr>
          <w:rFonts w:cs="Arial"/>
          <w:b/>
        </w:rPr>
        <w:tab/>
      </w:r>
      <w:r w:rsidRPr="000118DB">
        <w:rPr>
          <w:rFonts w:cs="Arial"/>
          <w:b/>
        </w:rPr>
        <w:t>2025-11-14</w:t>
      </w:r>
    </w:p>
    <w:p w14:paraId="53A974C6" w14:textId="77777777" w:rsidR="000118DB" w:rsidRPr="000118DB" w:rsidRDefault="000118DB" w:rsidP="000118DB">
      <w:pPr>
        <w:spacing w:after="0"/>
        <w:rPr>
          <w:rFonts w:cs="Arial"/>
          <w:b/>
        </w:rPr>
      </w:pPr>
    </w:p>
    <w:p w14:paraId="26F1AA5F" w14:textId="77777777" w:rsidR="000118DB" w:rsidRPr="000118DB" w:rsidRDefault="000118DB" w:rsidP="000118DB">
      <w:pPr>
        <w:spacing w:after="0"/>
        <w:rPr>
          <w:rFonts w:cs="Arial"/>
          <w:b/>
        </w:rPr>
      </w:pPr>
      <w:r w:rsidRPr="000118DB">
        <w:rPr>
          <w:rFonts w:cs="Arial"/>
          <w:b/>
        </w:rPr>
        <w:t>Mellan:</w:t>
      </w:r>
      <w:r w:rsidRPr="000118DB">
        <w:rPr>
          <w:rFonts w:cs="Arial"/>
          <w:b/>
        </w:rPr>
        <w:tab/>
      </w:r>
      <w:r w:rsidRPr="000118DB">
        <w:rPr>
          <w:rFonts w:cs="Arial"/>
          <w:b/>
        </w:rPr>
        <w:tab/>
        <w:t>BIK Karlskoga - Södertälje SK</w:t>
      </w:r>
    </w:p>
    <w:p w14:paraId="2021BB35" w14:textId="77777777" w:rsidR="000118DB" w:rsidRPr="000118DB" w:rsidRDefault="000118DB" w:rsidP="000118DB">
      <w:pPr>
        <w:spacing w:after="0"/>
        <w:rPr>
          <w:rFonts w:cs="Arial"/>
          <w:b/>
        </w:rPr>
      </w:pPr>
      <w:r w:rsidRPr="000118DB">
        <w:rPr>
          <w:rFonts w:cs="Arial"/>
          <w:b/>
        </w:rPr>
        <w:tab/>
      </w:r>
      <w:r w:rsidRPr="000118DB">
        <w:rPr>
          <w:rFonts w:cs="Arial"/>
          <w:b/>
        </w:rPr>
        <w:tab/>
        <w:t>HockeyAllsvenskan</w:t>
      </w:r>
    </w:p>
    <w:p w14:paraId="491798AD" w14:textId="77777777" w:rsidR="000118DB" w:rsidRPr="000118DB" w:rsidRDefault="000118DB" w:rsidP="000118DB">
      <w:pPr>
        <w:spacing w:after="0"/>
        <w:rPr>
          <w:rFonts w:cs="Arial"/>
          <w:b/>
        </w:rPr>
      </w:pPr>
    </w:p>
    <w:p w14:paraId="2948F612" w14:textId="77777777" w:rsidR="000118DB" w:rsidRPr="000118DB" w:rsidRDefault="000118DB" w:rsidP="000118DB">
      <w:pPr>
        <w:spacing w:after="0"/>
        <w:rPr>
          <w:rFonts w:cs="Arial"/>
          <w:b/>
        </w:rPr>
      </w:pPr>
      <w:r w:rsidRPr="000118DB">
        <w:rPr>
          <w:rFonts w:cs="Arial"/>
          <w:b/>
        </w:rPr>
        <w:t>Domare/Anmälare</w:t>
      </w:r>
      <w:r w:rsidRPr="000118DB">
        <w:rPr>
          <w:rFonts w:cs="Arial"/>
          <w:b/>
        </w:rPr>
        <w:tab/>
      </w:r>
      <w:proofErr w:type="spellStart"/>
      <w:r w:rsidRPr="000118DB">
        <w:rPr>
          <w:rFonts w:cs="Arial"/>
          <w:b/>
        </w:rPr>
        <w:t>Player</w:t>
      </w:r>
      <w:proofErr w:type="spellEnd"/>
      <w:r w:rsidRPr="000118DB">
        <w:rPr>
          <w:rFonts w:cs="Arial"/>
          <w:b/>
        </w:rPr>
        <w:t xml:space="preserve"> Safety Group HockeyAllsvenskan</w:t>
      </w:r>
    </w:p>
    <w:p w14:paraId="6F14E67B" w14:textId="77777777" w:rsidR="000118DB" w:rsidRPr="000118DB" w:rsidRDefault="000118DB" w:rsidP="000118DB">
      <w:pPr>
        <w:spacing w:after="0"/>
        <w:rPr>
          <w:rFonts w:cs="Arial"/>
          <w:b/>
        </w:rPr>
      </w:pPr>
    </w:p>
    <w:p w14:paraId="0FDAE3A3" w14:textId="77777777" w:rsidR="000118DB" w:rsidRPr="000118DB" w:rsidRDefault="000118DB" w:rsidP="000118DB">
      <w:pPr>
        <w:spacing w:after="0"/>
        <w:rPr>
          <w:rFonts w:cs="Arial"/>
          <w:b/>
        </w:rPr>
      </w:pPr>
      <w:r w:rsidRPr="000118DB">
        <w:rPr>
          <w:rFonts w:cs="Arial"/>
          <w:b/>
        </w:rPr>
        <w:t>Avstängningsperiod</w:t>
      </w:r>
      <w:r w:rsidRPr="000118DB">
        <w:rPr>
          <w:rFonts w:cs="Arial"/>
          <w:b/>
        </w:rPr>
        <w:tab/>
        <w:t xml:space="preserve">2025-11-15 - 2025-11-22 - 4 match(er) </w:t>
      </w:r>
    </w:p>
    <w:p w14:paraId="5B5BADDE" w14:textId="77777777" w:rsidR="000118DB" w:rsidRPr="000118DB" w:rsidRDefault="000118DB" w:rsidP="000118DB">
      <w:pPr>
        <w:spacing w:after="0"/>
        <w:rPr>
          <w:rFonts w:cs="Arial"/>
          <w:b/>
        </w:rPr>
      </w:pPr>
      <w:r w:rsidRPr="000118DB">
        <w:rPr>
          <w:rFonts w:cs="Arial"/>
          <w:b/>
        </w:rPr>
        <w:t>Böter</w:t>
      </w:r>
      <w:r w:rsidRPr="000118DB">
        <w:rPr>
          <w:rFonts w:cs="Arial"/>
          <w:b/>
        </w:rPr>
        <w:tab/>
      </w:r>
      <w:r w:rsidRPr="000118DB">
        <w:rPr>
          <w:rFonts w:cs="Arial"/>
          <w:b/>
        </w:rPr>
        <w:tab/>
        <w:t xml:space="preserve">3 </w:t>
      </w:r>
      <w:proofErr w:type="gramStart"/>
      <w:r w:rsidRPr="000118DB">
        <w:rPr>
          <w:rFonts w:cs="Arial"/>
          <w:b/>
        </w:rPr>
        <w:t>300:-</w:t>
      </w:r>
      <w:proofErr w:type="gramEnd"/>
      <w:r w:rsidRPr="000118DB">
        <w:rPr>
          <w:rFonts w:cs="Arial"/>
          <w:b/>
        </w:rPr>
        <w:t xml:space="preserve"> Betalas senast: 2025-12-15 </w:t>
      </w:r>
    </w:p>
    <w:p w14:paraId="672A0CB1" w14:textId="77777777" w:rsidR="000118DB" w:rsidRPr="000118DB" w:rsidRDefault="000118DB" w:rsidP="000118DB">
      <w:pPr>
        <w:spacing w:after="0"/>
        <w:rPr>
          <w:rFonts w:cs="Arial"/>
          <w:b/>
        </w:rPr>
      </w:pPr>
    </w:p>
    <w:p w14:paraId="5335C37B" w14:textId="77777777" w:rsidR="000118DB" w:rsidRPr="000118DB" w:rsidRDefault="000118DB" w:rsidP="000118DB">
      <w:pPr>
        <w:spacing w:after="0"/>
        <w:rPr>
          <w:rFonts w:cs="Arial"/>
          <w:b/>
        </w:rPr>
      </w:pPr>
    </w:p>
    <w:p w14:paraId="50993613" w14:textId="77777777" w:rsidR="000118DB" w:rsidRPr="000118DB" w:rsidRDefault="000118DB" w:rsidP="000118DB">
      <w:pPr>
        <w:spacing w:after="0"/>
        <w:rPr>
          <w:rFonts w:cs="Arial"/>
          <w:b/>
        </w:rPr>
      </w:pPr>
      <w:r w:rsidRPr="000118DB">
        <w:rPr>
          <w:rFonts w:cs="Arial"/>
          <w:b/>
        </w:rPr>
        <w:t>BESLUT</w:t>
      </w:r>
    </w:p>
    <w:p w14:paraId="20BC626D" w14:textId="77777777" w:rsidR="000118DB" w:rsidRPr="000118DB" w:rsidRDefault="000118DB" w:rsidP="000118DB">
      <w:pPr>
        <w:spacing w:after="0"/>
        <w:rPr>
          <w:rFonts w:cs="Arial"/>
        </w:rPr>
      </w:pPr>
    </w:p>
    <w:p w14:paraId="7618BC2C" w14:textId="77777777" w:rsidR="000118DB" w:rsidRPr="000118DB" w:rsidRDefault="000118DB" w:rsidP="000118DB">
      <w:pPr>
        <w:spacing w:after="0"/>
        <w:rPr>
          <w:rFonts w:cs="Arial"/>
        </w:rPr>
      </w:pPr>
      <w:r w:rsidRPr="000118DB">
        <w:rPr>
          <w:rFonts w:cs="Arial"/>
        </w:rPr>
        <w:t xml:space="preserve">Efter match mellan BIK Karlskoga – Södertälje SK, HockeyAllsvenskan, 2025-11-14, åläggs Viktor Lennartsson, BIK Karlskoga, följande straff för Illegal check to the </w:t>
      </w:r>
      <w:proofErr w:type="spellStart"/>
      <w:r w:rsidRPr="000118DB">
        <w:rPr>
          <w:rFonts w:cs="Arial"/>
        </w:rPr>
        <w:t>head</w:t>
      </w:r>
      <w:proofErr w:type="spellEnd"/>
      <w:r w:rsidRPr="000118DB">
        <w:rPr>
          <w:rFonts w:cs="Arial"/>
        </w:rPr>
        <w:t>:</w:t>
      </w:r>
    </w:p>
    <w:p w14:paraId="2DF7D640" w14:textId="77777777" w:rsidR="000118DB" w:rsidRPr="000118DB" w:rsidRDefault="000118DB" w:rsidP="000118DB">
      <w:pPr>
        <w:spacing w:after="0"/>
        <w:rPr>
          <w:rFonts w:cs="Arial"/>
        </w:rPr>
      </w:pPr>
    </w:p>
    <w:p w14:paraId="17E32F3E" w14:textId="77777777" w:rsidR="000118DB" w:rsidRPr="000118DB" w:rsidRDefault="000118DB" w:rsidP="000118DB">
      <w:pPr>
        <w:spacing w:after="0"/>
        <w:ind w:left="567" w:hanging="425"/>
        <w:rPr>
          <w:rFonts w:cs="Arial"/>
        </w:rPr>
      </w:pPr>
      <w:r w:rsidRPr="000118DB">
        <w:rPr>
          <w:rFonts w:cs="Arial"/>
        </w:rPr>
        <w:t>1.</w:t>
      </w:r>
      <w:r w:rsidRPr="000118DB">
        <w:rPr>
          <w:rFonts w:cs="Arial"/>
        </w:rPr>
        <w:tab/>
        <w:t>Avstängning fr.o.m. den 15 november 2025 t.o.m. den 22 november 2025. Avstängningen avser endast ishockey och gäller deltagande i tävling/uppvisning.</w:t>
      </w:r>
    </w:p>
    <w:p w14:paraId="019816C6" w14:textId="77777777" w:rsidR="000118DB" w:rsidRPr="000118DB" w:rsidRDefault="000118DB" w:rsidP="000118DB">
      <w:pPr>
        <w:spacing w:after="0"/>
        <w:ind w:left="567" w:hanging="425"/>
        <w:rPr>
          <w:rFonts w:cs="Arial"/>
        </w:rPr>
      </w:pPr>
    </w:p>
    <w:p w14:paraId="42AE54B7" w14:textId="77777777" w:rsidR="000118DB" w:rsidRPr="000118DB" w:rsidRDefault="000118DB" w:rsidP="000118DB">
      <w:pPr>
        <w:spacing w:after="0"/>
        <w:ind w:left="567" w:hanging="425"/>
        <w:rPr>
          <w:rFonts w:cs="Arial"/>
        </w:rPr>
      </w:pPr>
      <w:r w:rsidRPr="000118DB">
        <w:rPr>
          <w:rFonts w:cs="Arial"/>
        </w:rPr>
        <w:t>2.</w:t>
      </w:r>
      <w:r w:rsidRPr="000118DB">
        <w:rPr>
          <w:rFonts w:cs="Arial"/>
        </w:rPr>
        <w:tab/>
        <w:t>Böter om 3 300 kr. Böterna ska vara inbetalade inom 30 dagar från dagen för detta beslut. Disciplinnämnden erinrar om att utebliven betalning kan efter anmälan leda till ny bestraffning.</w:t>
      </w:r>
    </w:p>
    <w:p w14:paraId="34F4BF75" w14:textId="77777777" w:rsidR="000118DB" w:rsidRPr="000118DB" w:rsidRDefault="000118DB" w:rsidP="000118DB">
      <w:pPr>
        <w:spacing w:after="0"/>
        <w:rPr>
          <w:rFonts w:cs="Arial"/>
        </w:rPr>
      </w:pPr>
    </w:p>
    <w:p w14:paraId="2C61BBAE" w14:textId="77777777" w:rsidR="000118DB" w:rsidRPr="000118DB" w:rsidRDefault="000118DB" w:rsidP="000118DB">
      <w:pPr>
        <w:spacing w:after="0"/>
        <w:rPr>
          <w:rFonts w:cs="Arial"/>
        </w:rPr>
      </w:pPr>
      <w:r w:rsidRPr="000118DB">
        <w:rPr>
          <w:rFonts w:cs="Arial"/>
        </w:rPr>
        <w:t>Avstängningen bedöms motsvara fyra matcher.</w:t>
      </w:r>
    </w:p>
    <w:p w14:paraId="3C69C353" w14:textId="77777777" w:rsidR="000118DB" w:rsidRPr="000118DB" w:rsidRDefault="000118DB" w:rsidP="000118DB">
      <w:pPr>
        <w:spacing w:after="0"/>
        <w:rPr>
          <w:rFonts w:cs="Arial"/>
        </w:rPr>
      </w:pPr>
    </w:p>
    <w:p w14:paraId="40771B13" w14:textId="77777777" w:rsidR="000118DB" w:rsidRPr="000118DB" w:rsidRDefault="000118DB" w:rsidP="000118DB">
      <w:pPr>
        <w:spacing w:after="0"/>
        <w:rPr>
          <w:rFonts w:cs="Arial"/>
          <w:b/>
        </w:rPr>
      </w:pPr>
    </w:p>
    <w:p w14:paraId="34566C2A" w14:textId="77777777" w:rsidR="000118DB" w:rsidRPr="000118DB" w:rsidRDefault="000118DB" w:rsidP="000118DB">
      <w:pPr>
        <w:spacing w:after="0"/>
        <w:rPr>
          <w:rFonts w:cs="Arial"/>
        </w:rPr>
      </w:pPr>
      <w:r w:rsidRPr="000118DB">
        <w:rPr>
          <w:rFonts w:cs="Arial"/>
          <w:b/>
        </w:rPr>
        <w:t>SKÄL</w:t>
      </w:r>
    </w:p>
    <w:p w14:paraId="72804CF0" w14:textId="77777777" w:rsidR="000118DB" w:rsidRPr="000118DB" w:rsidRDefault="000118DB" w:rsidP="000118DB">
      <w:pPr>
        <w:spacing w:after="0"/>
        <w:rPr>
          <w:rFonts w:cs="Arial"/>
          <w:b/>
        </w:rPr>
      </w:pPr>
    </w:p>
    <w:p w14:paraId="3F14908B" w14:textId="77777777" w:rsidR="000118DB" w:rsidRPr="000118DB" w:rsidRDefault="000118DB" w:rsidP="000118DB">
      <w:pPr>
        <w:spacing w:after="0"/>
        <w:rPr>
          <w:rFonts w:cs="Arial"/>
        </w:rPr>
      </w:pPr>
      <w:r w:rsidRPr="000118DB">
        <w:rPr>
          <w:rFonts w:cs="Arial"/>
        </w:rPr>
        <w:t>Disciplinnämnden har tagit del av anmälan, en filmsekvens från händelsen och ett yttrande från Viktor Lennartsson.</w:t>
      </w:r>
    </w:p>
    <w:p w14:paraId="12F9F9FE" w14:textId="77777777" w:rsidR="000118DB" w:rsidRPr="000118DB" w:rsidRDefault="000118DB" w:rsidP="000118DB">
      <w:pPr>
        <w:spacing w:after="0"/>
        <w:rPr>
          <w:rFonts w:cs="Arial"/>
        </w:rPr>
      </w:pPr>
    </w:p>
    <w:p w14:paraId="1AF8426B" w14:textId="77777777" w:rsidR="000118DB" w:rsidRPr="000118DB" w:rsidRDefault="000118DB" w:rsidP="000118DB">
      <w:pPr>
        <w:spacing w:after="0"/>
        <w:rPr>
          <w:rFonts w:cs="Arial"/>
        </w:rPr>
      </w:pPr>
      <w:r w:rsidRPr="000118DB">
        <w:rPr>
          <w:rFonts w:cs="Arial"/>
          <w:u w:val="single"/>
        </w:rPr>
        <w:t>Anmälan</w:t>
      </w:r>
      <w:r w:rsidRPr="000118DB">
        <w:rPr>
          <w:rFonts w:cs="Arial"/>
        </w:rPr>
        <w:t xml:space="preserve">: Efter sju minuter av den första perioden tar sig Södertälje in i anfallszon på högerkanten. Den puckförande spelaren spelar in pucken till nummer 8, William </w:t>
      </w:r>
      <w:proofErr w:type="spellStart"/>
      <w:r w:rsidRPr="000118DB">
        <w:rPr>
          <w:rFonts w:cs="Arial"/>
        </w:rPr>
        <w:t>Wiå</w:t>
      </w:r>
      <w:proofErr w:type="spellEnd"/>
      <w:r w:rsidRPr="000118DB">
        <w:rPr>
          <w:rFonts w:cs="Arial"/>
        </w:rPr>
        <w:t>, som skjuter direkt efter mottagning. I samma ögonblick som skottet avlossas kliver BIK Karlskogas nummer 72, Viktor Lennartsson, in och tacklar honom. Kontakten kommer från blindsidan, träffar huvudet, är respektlös och innebär stor skaderisk.</w:t>
      </w:r>
    </w:p>
    <w:p w14:paraId="4118BEBD" w14:textId="77777777" w:rsidR="000118DB" w:rsidRPr="000118DB" w:rsidRDefault="000118DB" w:rsidP="000118DB">
      <w:pPr>
        <w:spacing w:after="0"/>
        <w:rPr>
          <w:rFonts w:cs="Arial"/>
        </w:rPr>
      </w:pPr>
    </w:p>
    <w:p w14:paraId="6D5A3784" w14:textId="77777777" w:rsidR="000118DB" w:rsidRPr="000118DB" w:rsidRDefault="000118DB" w:rsidP="000118DB">
      <w:pPr>
        <w:spacing w:after="0"/>
        <w:rPr>
          <w:rFonts w:cs="Arial"/>
        </w:rPr>
      </w:pPr>
      <w:r w:rsidRPr="000118DB">
        <w:rPr>
          <w:rFonts w:cs="Arial"/>
          <w:u w:val="single"/>
        </w:rPr>
        <w:t>Viktor Lennartsson har uppgett följande</w:t>
      </w:r>
      <w:r w:rsidRPr="000118DB">
        <w:rPr>
          <w:rFonts w:cs="Arial"/>
        </w:rPr>
        <w:t xml:space="preserve">: Jag kommer som </w:t>
      </w:r>
      <w:proofErr w:type="spellStart"/>
      <w:r w:rsidRPr="000118DB">
        <w:rPr>
          <w:rFonts w:cs="Arial"/>
        </w:rPr>
        <w:t>backcheckare</w:t>
      </w:r>
      <w:proofErr w:type="spellEnd"/>
      <w:r w:rsidRPr="000118DB">
        <w:rPr>
          <w:rFonts w:cs="Arial"/>
        </w:rPr>
        <w:t xml:space="preserve"> och försöker bryta passningen i första läget. Sedan går den fram till deras bortre spelare då jag bestämmer mig för att sätta press och </w:t>
      </w:r>
      <w:r w:rsidRPr="000118DB">
        <w:rPr>
          <w:rFonts w:cs="Arial"/>
        </w:rPr>
        <w:lastRenderedPageBreak/>
        <w:t>tackla honom. Upptäcker att han blir väldigt låg och jag försöker avbryta tacklingen men olyckligtvis träffar den någonstans i huvudtrakten. Inget uppsåt att skada och som man kan se på bilderna direkt efter situationen kände jag hur olyckligt det blev. Skönt att det gick bra med honom och att han kunde spela vidare i matchen.</w:t>
      </w:r>
    </w:p>
    <w:p w14:paraId="3910C182" w14:textId="77777777" w:rsidR="000118DB" w:rsidRPr="000118DB" w:rsidRDefault="000118DB" w:rsidP="000118DB">
      <w:pPr>
        <w:spacing w:after="0"/>
        <w:rPr>
          <w:rFonts w:cs="Arial"/>
        </w:rPr>
      </w:pPr>
    </w:p>
    <w:p w14:paraId="52DC6A1F" w14:textId="77777777" w:rsidR="000118DB" w:rsidRPr="000118DB" w:rsidRDefault="000118DB" w:rsidP="000118DB">
      <w:pPr>
        <w:spacing w:after="0"/>
        <w:rPr>
          <w:rFonts w:cs="Arial"/>
        </w:rPr>
      </w:pPr>
      <w:r w:rsidRPr="000118DB">
        <w:rPr>
          <w:rFonts w:cs="Arial"/>
          <w:u w:val="single"/>
        </w:rPr>
        <w:t>Disciplinnämnden gör följande bedömning</w:t>
      </w:r>
      <w:r w:rsidRPr="000118DB">
        <w:rPr>
          <w:rFonts w:cs="Arial"/>
        </w:rPr>
        <w:t xml:space="preserve">. Filmsekvensen ger stöd för uppgifterna i anmälan. Nämnden finner det därmed utrett att Viktor Lennartsson gjort sig skyldig till Illegal check to the </w:t>
      </w:r>
      <w:proofErr w:type="spellStart"/>
      <w:r w:rsidRPr="000118DB">
        <w:rPr>
          <w:rFonts w:cs="Arial"/>
        </w:rPr>
        <w:t>head</w:t>
      </w:r>
      <w:proofErr w:type="spellEnd"/>
      <w:r w:rsidRPr="000118DB">
        <w:rPr>
          <w:rFonts w:cs="Arial"/>
        </w:rPr>
        <w:t xml:space="preserve">. Enligt nämndens bedömning blir motspelaren inte onormalt låg i tacklingsögonblicket. Förseelsen bör föranleda en avstängning. Avstängningens längd bestäms till en tid som bedöms motsvara fyra matcher. Viktor Lennartsson ska dessutom betala böter med det belopp som framgår av beslutet. Vid straffmätningen har nämnden särskilt beaktat följande nyckelfaktorer:  </w:t>
      </w:r>
    </w:p>
    <w:p w14:paraId="6CE0158E" w14:textId="77777777" w:rsidR="000118DB" w:rsidRPr="000118DB" w:rsidRDefault="000118DB" w:rsidP="000118DB">
      <w:pPr>
        <w:spacing w:after="0"/>
        <w:rPr>
          <w:rFonts w:cs="Arial"/>
          <w:sz w:val="10"/>
          <w:szCs w:val="10"/>
        </w:rPr>
      </w:pPr>
    </w:p>
    <w:p w14:paraId="6BA7D0CF" w14:textId="77777777" w:rsidR="000118DB" w:rsidRPr="000118DB" w:rsidRDefault="000118DB" w:rsidP="000118DB">
      <w:pPr>
        <w:spacing w:after="0"/>
        <w:ind w:left="567" w:hanging="425"/>
        <w:rPr>
          <w:rFonts w:cs="Arial"/>
        </w:rPr>
      </w:pPr>
      <w:r w:rsidRPr="000118DB">
        <w:rPr>
          <w:rFonts w:cs="Arial"/>
        </w:rPr>
        <w:t>•</w:t>
      </w:r>
      <w:r w:rsidRPr="000118DB">
        <w:rPr>
          <w:rFonts w:cs="Arial"/>
        </w:rPr>
        <w:tab/>
        <w:t>Våldsam huvudtackling från sidan i hög fart.</w:t>
      </w:r>
    </w:p>
    <w:p w14:paraId="20028884" w14:textId="77777777" w:rsidR="000118DB" w:rsidRPr="000118DB" w:rsidRDefault="000118DB" w:rsidP="000118DB">
      <w:pPr>
        <w:spacing w:after="0"/>
        <w:ind w:left="567" w:hanging="425"/>
        <w:rPr>
          <w:rFonts w:cs="Arial"/>
        </w:rPr>
      </w:pPr>
      <w:r w:rsidRPr="000118DB">
        <w:rPr>
          <w:rFonts w:cs="Arial"/>
        </w:rPr>
        <w:t>•</w:t>
      </w:r>
      <w:r w:rsidRPr="000118DB">
        <w:rPr>
          <w:rFonts w:cs="Arial"/>
        </w:rPr>
        <w:tab/>
        <w:t xml:space="preserve">Motspelaren är i en sårbar position. </w:t>
      </w:r>
    </w:p>
    <w:p w14:paraId="1C3BF869" w14:textId="77777777" w:rsidR="000118DB" w:rsidRPr="000118DB" w:rsidRDefault="000118DB" w:rsidP="000118DB">
      <w:pPr>
        <w:spacing w:after="0"/>
        <w:ind w:left="567" w:hanging="425"/>
        <w:rPr>
          <w:rFonts w:cs="Arial"/>
        </w:rPr>
      </w:pPr>
      <w:r w:rsidRPr="000118DB">
        <w:rPr>
          <w:rFonts w:cs="Arial"/>
        </w:rPr>
        <w:t>•</w:t>
      </w:r>
      <w:r w:rsidRPr="000118DB">
        <w:rPr>
          <w:rFonts w:cs="Arial"/>
        </w:rPr>
        <w:tab/>
        <w:t>Stor skaderisk.</w:t>
      </w:r>
    </w:p>
    <w:p w14:paraId="43B5A06C" w14:textId="77777777" w:rsidR="000118DB" w:rsidRPr="000118DB" w:rsidRDefault="000118DB" w:rsidP="000118DB">
      <w:pPr>
        <w:spacing w:after="0"/>
        <w:rPr>
          <w:rFonts w:cs="Arial"/>
        </w:rPr>
      </w:pPr>
    </w:p>
    <w:p w14:paraId="29D825A1" w14:textId="77777777" w:rsidR="000118DB" w:rsidRPr="000118DB" w:rsidRDefault="000118DB" w:rsidP="000118DB">
      <w:pPr>
        <w:spacing w:after="0"/>
        <w:rPr>
          <w:rFonts w:cs="Arial"/>
        </w:rPr>
      </w:pPr>
      <w:r w:rsidRPr="000118DB">
        <w:rPr>
          <w:rFonts w:cs="Arial"/>
        </w:rPr>
        <w:t xml:space="preserve">Tillämplig regel: 14 kap. 2 § 8 punkten RF:s stadgar. Utvisning enligt regel 48. </w:t>
      </w:r>
    </w:p>
    <w:p w14:paraId="08611794" w14:textId="77777777" w:rsidR="005124B1" w:rsidRPr="00417C6D" w:rsidRDefault="005124B1" w:rsidP="005124B1">
      <w:pPr>
        <w:spacing w:after="0" w:line="240" w:lineRule="auto"/>
        <w:ind w:left="-567"/>
        <w:rPr>
          <w:rFonts w:eastAsia="Arial" w:cs="Arial"/>
          <w:b/>
        </w:rPr>
      </w:pPr>
    </w:p>
    <w:p w14:paraId="0FD24024" w14:textId="73FF8F84"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5E0271">
        <w:rPr>
          <w:rFonts w:eastAsia="Arial" w:cs="Arial"/>
        </w:rPr>
        <w:t xml:space="preserve">, </w:t>
      </w:r>
      <w:bookmarkStart w:id="2" w:name="_Hlk210224227"/>
      <w:r w:rsidR="005E0271">
        <w:rPr>
          <w:rFonts w:eastAsia="Arial" w:cs="Arial"/>
        </w:rPr>
        <w:fldChar w:fldCharType="begin"/>
      </w:r>
      <w:r w:rsidR="005E0271">
        <w:rPr>
          <w:rFonts w:eastAsia="Arial" w:cs="Arial"/>
        </w:rPr>
        <w:instrText>HYPERLINK "mailto:</w:instrText>
      </w:r>
      <w:r w:rsidR="005E0271" w:rsidRPr="006B0C84">
        <w:rPr>
          <w:rFonts w:eastAsia="Arial" w:cs="Arial"/>
        </w:rPr>
        <w:instrText>riksidrottsforbundet@rf.se</w:instrText>
      </w:r>
      <w:r w:rsidR="005E0271">
        <w:rPr>
          <w:rFonts w:eastAsia="Arial" w:cs="Arial"/>
        </w:rPr>
        <w:instrText>"</w:instrText>
      </w:r>
      <w:r w:rsidR="005E0271">
        <w:rPr>
          <w:rFonts w:eastAsia="Arial" w:cs="Arial"/>
        </w:rPr>
      </w:r>
      <w:r w:rsidR="005E0271">
        <w:rPr>
          <w:rFonts w:eastAsia="Arial" w:cs="Arial"/>
        </w:rPr>
        <w:fldChar w:fldCharType="separate"/>
      </w:r>
      <w:r w:rsidR="005E0271" w:rsidRPr="00D46261">
        <w:rPr>
          <w:rStyle w:val="Hyperlnk"/>
          <w:rFonts w:eastAsia="Arial" w:cs="Arial"/>
        </w:rPr>
        <w:t>riksidrottsforbundet@rf.se</w:t>
      </w:r>
      <w:bookmarkEnd w:id="2"/>
      <w:r w:rsidR="005E0271">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10FD76DE"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3A253DFE" w14:textId="77777777" w:rsidR="000118DB" w:rsidRDefault="000118DB" w:rsidP="000118DB">
      <w:pPr>
        <w:spacing w:after="0"/>
        <w:rPr>
          <w:rFonts w:cs="Arial"/>
        </w:rPr>
      </w:pPr>
      <w:r w:rsidRPr="000118DB">
        <w:rPr>
          <w:rFonts w:cs="Arial"/>
        </w:rPr>
        <w:t xml:space="preserve">Nathalie Stenmark, Johan Nordin, Daniel Sandberg, Hans-Göran Elo, Gunilla Andersson Stampes, </w:t>
      </w:r>
    </w:p>
    <w:p w14:paraId="032528AE" w14:textId="5919497E" w:rsidR="000118DB" w:rsidRPr="000118DB" w:rsidRDefault="000118DB" w:rsidP="000118DB">
      <w:pPr>
        <w:spacing w:after="0"/>
        <w:rPr>
          <w:rFonts w:cs="Arial"/>
        </w:rPr>
      </w:pPr>
      <w:r w:rsidRPr="000118DB">
        <w:rPr>
          <w:rFonts w:cs="Arial"/>
        </w:rPr>
        <w:t>Fredrik Emvall och 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4" w:name="ForInformationToTitle"/>
      <w:r w:rsidRPr="00853F1A">
        <w:rPr>
          <w:rFonts w:eastAsia="Arial" w:cs="Arial"/>
        </w:rPr>
        <w:t>För kännedom till:</w:t>
      </w:r>
      <w:bookmarkEnd w:id="4"/>
      <w:r w:rsidRPr="00853F1A">
        <w:rPr>
          <w:rFonts w:eastAsia="Arial" w:cs="Arial"/>
        </w:rPr>
        <w:tab/>
      </w:r>
      <w:bookmarkStart w:id="5" w:name="ForInformationTo"/>
      <w:r w:rsidRPr="00853F1A">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F7CB" w14:textId="77777777" w:rsidR="0097349F" w:rsidRDefault="0097349F" w:rsidP="00F34448">
      <w:pPr>
        <w:spacing w:after="0" w:line="240" w:lineRule="auto"/>
      </w:pPr>
      <w:r>
        <w:separator/>
      </w:r>
    </w:p>
  </w:endnote>
  <w:endnote w:type="continuationSeparator" w:id="0">
    <w:p w14:paraId="28898740" w14:textId="77777777" w:rsidR="0097349F" w:rsidRDefault="0097349F" w:rsidP="00F34448">
      <w:pPr>
        <w:spacing w:after="0" w:line="240" w:lineRule="auto"/>
      </w:pPr>
      <w:r>
        <w:continuationSeparator/>
      </w:r>
    </w:p>
  </w:endnote>
  <w:endnote w:type="continuationNotice" w:id="1">
    <w:p w14:paraId="5C19563C" w14:textId="77777777" w:rsidR="0097349F" w:rsidRDefault="0097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942D9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942D95">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2FF7" w14:textId="77777777" w:rsidR="0097349F" w:rsidRDefault="0097349F" w:rsidP="00F34448">
      <w:pPr>
        <w:spacing w:after="0" w:line="240" w:lineRule="auto"/>
      </w:pPr>
      <w:r>
        <w:separator/>
      </w:r>
    </w:p>
  </w:footnote>
  <w:footnote w:type="continuationSeparator" w:id="0">
    <w:p w14:paraId="7FE47820" w14:textId="77777777" w:rsidR="0097349F" w:rsidRDefault="0097349F" w:rsidP="00F34448">
      <w:pPr>
        <w:spacing w:after="0" w:line="240" w:lineRule="auto"/>
      </w:pPr>
      <w:r>
        <w:continuationSeparator/>
      </w:r>
    </w:p>
  </w:footnote>
  <w:footnote w:type="continuationNotice" w:id="1">
    <w:p w14:paraId="3080D337" w14:textId="77777777" w:rsidR="0097349F" w:rsidRDefault="00973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91AAB15"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0118DB">
                            <w:rPr>
                              <w:rFonts w:eastAsia="Arial" w:cs="Arial"/>
                              <w:sz w:val="15"/>
                              <w:szCs w:val="15"/>
                            </w:rPr>
                            <w:t>11</w:t>
                          </w:r>
                          <w:r w:rsidRPr="00417C6D">
                            <w:rPr>
                              <w:rFonts w:eastAsia="Arial" w:cs="Arial"/>
                              <w:sz w:val="15"/>
                              <w:szCs w:val="15"/>
                            </w:rPr>
                            <w:t>-</w:t>
                          </w:r>
                          <w:bookmarkEnd w:id="7"/>
                          <w:r w:rsidR="000118DB">
                            <w:rPr>
                              <w:rFonts w:eastAsia="Arial" w:cs="Arial"/>
                              <w:sz w:val="15"/>
                              <w:szCs w:val="15"/>
                            </w:rPr>
                            <w:t>15</w:t>
                          </w:r>
                        </w:p>
                        <w:p w14:paraId="4B0FC801" w14:textId="5FF71621"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6617AB">
                            <w:rPr>
                              <w:rFonts w:eastAsia="Arial" w:cs="Arial"/>
                              <w:sz w:val="15"/>
                              <w:szCs w:val="15"/>
                            </w:rPr>
                            <w:t>2</w:t>
                          </w:r>
                          <w:r w:rsidR="008F23B6">
                            <w:rPr>
                              <w:rFonts w:eastAsia="Arial" w:cs="Arial"/>
                              <w:sz w:val="15"/>
                              <w:szCs w:val="15"/>
                            </w:rPr>
                            <w:t>1</w:t>
                          </w:r>
                          <w:r w:rsidR="000118DB">
                            <w:rPr>
                              <w:rFonts w:eastAsia="Arial" w:cs="Arial"/>
                              <w:sz w:val="15"/>
                              <w:szCs w:val="15"/>
                            </w:rPr>
                            <w:t>668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91AAB15"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0118DB">
                      <w:rPr>
                        <w:rFonts w:eastAsia="Arial" w:cs="Arial"/>
                        <w:sz w:val="15"/>
                        <w:szCs w:val="15"/>
                      </w:rPr>
                      <w:t>11</w:t>
                    </w:r>
                    <w:r w:rsidRPr="00417C6D">
                      <w:rPr>
                        <w:rFonts w:eastAsia="Arial" w:cs="Arial"/>
                        <w:sz w:val="15"/>
                        <w:szCs w:val="15"/>
                      </w:rPr>
                      <w:t>-</w:t>
                    </w:r>
                    <w:bookmarkEnd w:id="10"/>
                    <w:r w:rsidR="000118DB">
                      <w:rPr>
                        <w:rFonts w:eastAsia="Arial" w:cs="Arial"/>
                        <w:sz w:val="15"/>
                        <w:szCs w:val="15"/>
                      </w:rPr>
                      <w:t>15</w:t>
                    </w:r>
                  </w:p>
                  <w:p w14:paraId="4B0FC801" w14:textId="5FF71621"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6617AB">
                      <w:rPr>
                        <w:rFonts w:eastAsia="Arial" w:cs="Arial"/>
                        <w:sz w:val="15"/>
                        <w:szCs w:val="15"/>
                      </w:rPr>
                      <w:t>2</w:t>
                    </w:r>
                    <w:r w:rsidR="008F23B6">
                      <w:rPr>
                        <w:rFonts w:eastAsia="Arial" w:cs="Arial"/>
                        <w:sz w:val="15"/>
                        <w:szCs w:val="15"/>
                      </w:rPr>
                      <w:t>1</w:t>
                    </w:r>
                    <w:r w:rsidR="000118DB">
                      <w:rPr>
                        <w:rFonts w:eastAsia="Arial" w:cs="Arial"/>
                        <w:sz w:val="15"/>
                        <w:szCs w:val="15"/>
                      </w:rPr>
                      <w:t>668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18DB"/>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E2DD9"/>
    <w:rsid w:val="000F143E"/>
    <w:rsid w:val="000F26C6"/>
    <w:rsid w:val="000F62B2"/>
    <w:rsid w:val="001070CF"/>
    <w:rsid w:val="00160AF7"/>
    <w:rsid w:val="0016103A"/>
    <w:rsid w:val="001646EE"/>
    <w:rsid w:val="00175D72"/>
    <w:rsid w:val="00192960"/>
    <w:rsid w:val="00194926"/>
    <w:rsid w:val="001B5227"/>
    <w:rsid w:val="001C2FBE"/>
    <w:rsid w:val="001D1BF9"/>
    <w:rsid w:val="001F469A"/>
    <w:rsid w:val="0020419A"/>
    <w:rsid w:val="00215E98"/>
    <w:rsid w:val="0022044E"/>
    <w:rsid w:val="00295A85"/>
    <w:rsid w:val="002A53ED"/>
    <w:rsid w:val="002B5F25"/>
    <w:rsid w:val="002B67B2"/>
    <w:rsid w:val="00301708"/>
    <w:rsid w:val="00320A6F"/>
    <w:rsid w:val="00324B83"/>
    <w:rsid w:val="00336E9C"/>
    <w:rsid w:val="003F2911"/>
    <w:rsid w:val="003F6476"/>
    <w:rsid w:val="0040474F"/>
    <w:rsid w:val="00417C6D"/>
    <w:rsid w:val="00436E97"/>
    <w:rsid w:val="004423C4"/>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0C95"/>
    <w:rsid w:val="006D37EE"/>
    <w:rsid w:val="00727117"/>
    <w:rsid w:val="00753CED"/>
    <w:rsid w:val="007738AE"/>
    <w:rsid w:val="0079117D"/>
    <w:rsid w:val="00791E93"/>
    <w:rsid w:val="007E75B7"/>
    <w:rsid w:val="007F0E4C"/>
    <w:rsid w:val="00853F1A"/>
    <w:rsid w:val="00855B38"/>
    <w:rsid w:val="008C55FA"/>
    <w:rsid w:val="008F23B6"/>
    <w:rsid w:val="00903310"/>
    <w:rsid w:val="00911F21"/>
    <w:rsid w:val="009170C8"/>
    <w:rsid w:val="00925EAB"/>
    <w:rsid w:val="009375B6"/>
    <w:rsid w:val="00942D95"/>
    <w:rsid w:val="00970558"/>
    <w:rsid w:val="0097349F"/>
    <w:rsid w:val="00985E25"/>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C1A8B"/>
    <w:rsid w:val="00AD4562"/>
    <w:rsid w:val="00AE383D"/>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97966"/>
    <w:rsid w:val="00CA032C"/>
    <w:rsid w:val="00CA65AE"/>
    <w:rsid w:val="00D02F89"/>
    <w:rsid w:val="00D1731D"/>
    <w:rsid w:val="00D20D97"/>
    <w:rsid w:val="00D210C9"/>
    <w:rsid w:val="00D740FD"/>
    <w:rsid w:val="00D80F88"/>
    <w:rsid w:val="00D83D13"/>
    <w:rsid w:val="00DA3F79"/>
    <w:rsid w:val="00DA4396"/>
    <w:rsid w:val="00DB6536"/>
    <w:rsid w:val="00DF428F"/>
    <w:rsid w:val="00E0578A"/>
    <w:rsid w:val="00E36D16"/>
    <w:rsid w:val="00E637CA"/>
    <w:rsid w:val="00E64CA3"/>
    <w:rsid w:val="00E711F9"/>
    <w:rsid w:val="00E73406"/>
    <w:rsid w:val="00E83BB1"/>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474</Words>
  <Characters>2872</Characters>
  <Application>Microsoft Office Word</Application>
  <DocSecurity>0</DocSecurity>
  <Lines>84</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2025-11-15T10:14:00Z</dcterms:created>
  <dcterms:modified xsi:type="dcterms:W3CDTF">2025-11-15T10:14:00Z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