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15D2" w14:textId="4D76EDB7" w:rsidR="00EB1706" w:rsidRPr="005975AD" w:rsidRDefault="71D6799C" w:rsidP="007A7DA1">
      <w:pPr>
        <w:pStyle w:val="Mottagare"/>
        <w:rPr>
          <w:rFonts w:ascii="Palatino Linotype" w:eastAsia="Times New Roman" w:hAnsi="Palatino Linotype" w:cs="Times New Roman"/>
          <w:b/>
          <w:kern w:val="0"/>
          <w:sz w:val="22"/>
          <w:szCs w:val="22"/>
          <w:lang w:eastAsia="en-US"/>
        </w:rPr>
      </w:pPr>
      <w:r w:rsidRPr="1C557DD4">
        <w:rPr>
          <w:b/>
        </w:rPr>
        <w:t xml:space="preserve"> </w:t>
      </w:r>
      <w:r w:rsidR="00375DD0" w:rsidRPr="1C557DD4">
        <w:rPr>
          <w:b/>
        </w:rPr>
        <w:t>Justitiedepartementet</w:t>
      </w:r>
    </w:p>
    <w:p w14:paraId="3BAC3AE4" w14:textId="77777777" w:rsidR="00EB1706" w:rsidRPr="005975AD" w:rsidRDefault="00EB1706" w:rsidP="007A7DA1">
      <w:pPr>
        <w:pStyle w:val="Mottagare"/>
      </w:pPr>
    </w:p>
    <w:p w14:paraId="6DEF4B4A" w14:textId="77777777" w:rsidR="003A279C" w:rsidRPr="005975AD" w:rsidRDefault="003A279C" w:rsidP="4CC65BCF">
      <w:pPr>
        <w:pStyle w:val="Mottagare"/>
      </w:pPr>
    </w:p>
    <w:p w14:paraId="702360CA" w14:textId="08E07BD2" w:rsidR="4CC65BCF" w:rsidRPr="005975AD" w:rsidRDefault="00E762CE" w:rsidP="00D94DB3">
      <w:pPr>
        <w:pStyle w:val="Mottagare"/>
        <w:rPr>
          <w:rStyle w:val="Platshllartext"/>
          <w:b/>
        </w:rPr>
      </w:pPr>
      <w:sdt>
        <w:sdtPr>
          <w:rPr>
            <w:rStyle w:val="Platshllartext"/>
            <w:b/>
          </w:rPr>
          <w:tag w:val="cntDatum"/>
          <w:id w:val="1090121960"/>
          <w:placeholder>
            <w:docPart w:val="8F334740BCE4491796CBBC00F79FAB01"/>
          </w:placeholder>
          <w:date w:fullDate="2025-03-05T00:00:00Z">
            <w:dateFormat w:val="d MMMM yyyy"/>
            <w:lid w:val="sv-SE"/>
            <w:storeMappedDataAs w:val="dateTime"/>
            <w:calendar w:val="gregorian"/>
          </w:date>
        </w:sdtPr>
        <w:sdtEndPr>
          <w:rPr>
            <w:rStyle w:val="Platshllartext"/>
          </w:rPr>
        </w:sdtEndPr>
        <w:sdtContent>
          <w:r w:rsidR="00E72223">
            <w:rPr>
              <w:rStyle w:val="Platshllartext"/>
              <w:b/>
            </w:rPr>
            <w:t>5 mars 2025</w:t>
          </w:r>
        </w:sdtContent>
      </w:sdt>
    </w:p>
    <w:p w14:paraId="498E0D00" w14:textId="69958A85" w:rsidR="003A279C" w:rsidRPr="005975AD" w:rsidRDefault="003A279C" w:rsidP="00D94DB3">
      <w:pPr>
        <w:pStyle w:val="Mottagare"/>
        <w:rPr>
          <w:rStyle w:val="Platshllartext"/>
          <w:b/>
        </w:rPr>
      </w:pPr>
    </w:p>
    <w:p w14:paraId="0ABE9965" w14:textId="25B56F9A" w:rsidR="00AA7010" w:rsidRPr="005975AD" w:rsidRDefault="00AA7010" w:rsidP="00753B33">
      <w:pPr>
        <w:pStyle w:val="Default"/>
        <w:rPr>
          <w:rFonts w:ascii="Times New Roman" w:hAnsi="Times New Roman" w:cs="Times New Roman"/>
        </w:rPr>
      </w:pPr>
      <w:r w:rsidRPr="005975AD">
        <w:t xml:space="preserve">Dnr: </w:t>
      </w:r>
      <w:r w:rsidR="0069743A" w:rsidRPr="0069743A">
        <w:t>Ju2024/02572</w:t>
      </w:r>
    </w:p>
    <w:p w14:paraId="77F1AB46" w14:textId="77777777" w:rsidR="004D1A5B" w:rsidRDefault="004D1A5B" w:rsidP="004D1A5B">
      <w:pPr>
        <w:pStyle w:val="Brdtext"/>
        <w:rPr>
          <w:rFonts w:asciiTheme="majorHAnsi" w:eastAsiaTheme="majorEastAsia" w:hAnsiTheme="majorHAnsi" w:cstheme="majorBidi"/>
          <w:b/>
          <w:caps/>
          <w:color w:val="009EE0" w:themeColor="text2"/>
          <w14:ligatures w14:val="standardContextual"/>
        </w:rPr>
      </w:pPr>
    </w:p>
    <w:p w14:paraId="306EC9F7" w14:textId="77777777" w:rsidR="00211FAA" w:rsidRDefault="007F3906" w:rsidP="007F3906">
      <w:pPr>
        <w:pStyle w:val="Brdtext"/>
        <w:jc w:val="both"/>
        <w:rPr>
          <w:rFonts w:asciiTheme="majorHAnsi" w:eastAsiaTheme="majorEastAsia" w:hAnsiTheme="majorHAnsi" w:cstheme="majorBidi"/>
          <w:b/>
          <w:caps/>
          <w:color w:val="009EE0" w:themeColor="text2"/>
          <w14:ligatures w14:val="standardContextual"/>
        </w:rPr>
      </w:pPr>
      <w:r w:rsidRPr="007F3906">
        <w:rPr>
          <w:rFonts w:asciiTheme="majorHAnsi" w:eastAsiaTheme="majorEastAsia" w:hAnsiTheme="majorHAnsi" w:cstheme="majorBidi"/>
          <w:b/>
          <w:caps/>
          <w:color w:val="009EE0" w:themeColor="text2"/>
          <w14:ligatures w14:val="standardContextual"/>
        </w:rPr>
        <w:t>Vissa åtgärder för stärkt</w:t>
      </w:r>
      <w:r w:rsidR="00211FAA">
        <w:rPr>
          <w:rFonts w:asciiTheme="majorHAnsi" w:eastAsiaTheme="majorEastAsia" w:hAnsiTheme="majorHAnsi" w:cstheme="majorBidi"/>
          <w:b/>
          <w:caps/>
          <w:color w:val="009EE0" w:themeColor="text2"/>
          <w14:ligatures w14:val="standardContextual"/>
        </w:rPr>
        <w:t xml:space="preserve"> </w:t>
      </w:r>
      <w:r w:rsidRPr="007F3906">
        <w:rPr>
          <w:rFonts w:asciiTheme="majorHAnsi" w:eastAsiaTheme="majorEastAsia" w:hAnsiTheme="majorHAnsi" w:cstheme="majorBidi"/>
          <w:b/>
          <w:caps/>
          <w:color w:val="009EE0" w:themeColor="text2"/>
          <w14:ligatures w14:val="standardContextual"/>
        </w:rPr>
        <w:t>återvändandeverksamhet och utlänningskontroll (SOU 2024:80)</w:t>
      </w:r>
    </w:p>
    <w:p w14:paraId="5CB8CAF0" w14:textId="4AB1646D" w:rsidR="00C66C60" w:rsidRDefault="008A5E99" w:rsidP="006A1C3E">
      <w:pPr>
        <w:pStyle w:val="Brdtext"/>
        <w:jc w:val="both"/>
      </w:pPr>
      <w:r w:rsidRPr="008A5E99">
        <w:t xml:space="preserve">Fackförbundet ST företräder över 100 000 medlemmar och organiserar arbetstagare inom staten samt de med statliga uppdrag. I detta yttrande lämnar vi våra synpunkter på kapitel fyra i </w:t>
      </w:r>
      <w:r w:rsidR="00C3182C">
        <w:t>betänkandet</w:t>
      </w:r>
      <w:r w:rsidRPr="008A5E99">
        <w:t xml:space="preserve"> där frågan om införandet av en informationsplikt för statligt anställda behandlas. Eftersom vi representerar samtliga berörda myndigheter finner vi det angeläget att lyfta våra perspektiv i denna fråga. Vi avser dock inte att kommentera övriga delar av </w:t>
      </w:r>
      <w:r w:rsidR="00C3182C">
        <w:t>betänkandet</w:t>
      </w:r>
      <w:r w:rsidRPr="008A5E99">
        <w:t>.</w:t>
      </w:r>
      <w:r w:rsidR="001353DA" w:rsidRPr="005975AD">
        <w:t xml:space="preserve"> </w:t>
      </w:r>
    </w:p>
    <w:p w14:paraId="36D1199C" w14:textId="07061836" w:rsidR="00CF788C" w:rsidRDefault="007E52BC" w:rsidP="00CF788C">
      <w:pPr>
        <w:pStyle w:val="Rubrik3"/>
      </w:pPr>
      <w:r w:rsidRPr="005975AD">
        <w:t xml:space="preserve">Fackförbundet ST:s </w:t>
      </w:r>
      <w:r w:rsidR="000E1C9B">
        <w:t>övergripande kommentar</w:t>
      </w:r>
      <w:r w:rsidR="006836EF" w:rsidRPr="005975AD">
        <w:t xml:space="preserve"> till utredningen</w:t>
      </w:r>
    </w:p>
    <w:p w14:paraId="7BDBDFCD" w14:textId="01B6B89B" w:rsidR="00110DD3" w:rsidRDefault="00110DD3" w:rsidP="00222242">
      <w:pPr>
        <w:pStyle w:val="Brdtext"/>
        <w:jc w:val="both"/>
      </w:pPr>
      <w:r w:rsidRPr="00110DD3">
        <w:t xml:space="preserve">Det är viktigt med en human och rättssäker återvändandeverksamhet för personer som har fått beslut om avvisning eller utvisning. För att detta ska vara möjligt är det avgörande att de verkställande myndigheterna har rätt förutsättningar och tillräckliga resurser för att utföra sitt </w:t>
      </w:r>
      <w:r w:rsidR="00497EFC">
        <w:t>uppdrag</w:t>
      </w:r>
      <w:r w:rsidRPr="00110DD3">
        <w:t>. På samma gång</w:t>
      </w:r>
      <w:r w:rsidR="002F3DD5">
        <w:t xml:space="preserve"> har </w:t>
      </w:r>
      <w:r w:rsidRPr="00110DD3">
        <w:t>samhället</w:t>
      </w:r>
      <w:r w:rsidR="00222242">
        <w:t xml:space="preserve"> en skyldighet att</w:t>
      </w:r>
      <w:r w:rsidRPr="00110DD3">
        <w:t xml:space="preserve"> skydda personer som saknar rättslig status att vistas i landet, då en sådan utsatt situation innebär en risk för att dessa människor exploateras och inte får sina </w:t>
      </w:r>
      <w:r w:rsidR="000817CB">
        <w:t xml:space="preserve">grundläggande </w:t>
      </w:r>
      <w:r w:rsidRPr="00110DD3">
        <w:t xml:space="preserve">rättigheter tillgodosedda. Det handlar om att upprätthålla en viktig balans mellan en rättssäker och </w:t>
      </w:r>
      <w:r w:rsidR="000B287E">
        <w:t>ändamålsenlig</w:t>
      </w:r>
      <w:r w:rsidR="00D55AB6">
        <w:t xml:space="preserve"> </w:t>
      </w:r>
      <w:r>
        <w:t xml:space="preserve"> </w:t>
      </w:r>
      <w:r w:rsidRPr="00110DD3">
        <w:t xml:space="preserve">återvändandeverksamhet </w:t>
      </w:r>
      <w:r w:rsidR="003A18EA">
        <w:t>och samtidigt</w:t>
      </w:r>
      <w:r w:rsidRPr="00110DD3">
        <w:t xml:space="preserve"> </w:t>
      </w:r>
      <w:r w:rsidR="003A18EA">
        <w:t>skydda människor</w:t>
      </w:r>
      <w:r w:rsidR="00F4198F">
        <w:t>s</w:t>
      </w:r>
      <w:r w:rsidR="003A18EA">
        <w:t xml:space="preserve"> </w:t>
      </w:r>
      <w:r w:rsidR="00222242">
        <w:t>grundläggande</w:t>
      </w:r>
      <w:r w:rsidRPr="00110DD3">
        <w:t xml:space="preserve"> rättigheter</w:t>
      </w:r>
      <w:r w:rsidR="00222242">
        <w:t>.</w:t>
      </w:r>
      <w:r w:rsidR="00AC4B56">
        <w:t xml:space="preserve"> </w:t>
      </w:r>
    </w:p>
    <w:p w14:paraId="03D3FF94" w14:textId="1A33C073" w:rsidR="002B2DD1" w:rsidRDefault="009730B8" w:rsidP="00744C90">
      <w:pPr>
        <w:pStyle w:val="Brdtext"/>
        <w:jc w:val="both"/>
      </w:pPr>
      <w:r w:rsidRPr="009730B8">
        <w:t>Fackförbundet ST avstyrker utredningens förslag om att införa en obligatorisk</w:t>
      </w:r>
      <w:r w:rsidR="005D1634">
        <w:t xml:space="preserve"> informationsplikt</w:t>
      </w:r>
      <w:r w:rsidRPr="009730B8">
        <w:t xml:space="preserve"> </w:t>
      </w:r>
      <w:r w:rsidR="005D1634">
        <w:t>(</w:t>
      </w:r>
      <w:r w:rsidRPr="009730B8">
        <w:t>uppgiftsskyldighet</w:t>
      </w:r>
      <w:r w:rsidR="005D1634">
        <w:t>)</w:t>
      </w:r>
      <w:r w:rsidRPr="009730B8">
        <w:t xml:space="preserve"> för anställda inom vissa</w:t>
      </w:r>
      <w:r w:rsidR="00497EFC">
        <w:t xml:space="preserve"> utpekade</w:t>
      </w:r>
      <w:r w:rsidR="000904C8">
        <w:t xml:space="preserve"> statliga</w:t>
      </w:r>
      <w:r w:rsidRPr="009730B8">
        <w:t xml:space="preserve"> myndigheter. Vi menar att utredningen </w:t>
      </w:r>
      <w:r w:rsidR="00607E06">
        <w:t>varken</w:t>
      </w:r>
      <w:r w:rsidRPr="009730B8" w:rsidDel="00E56217">
        <w:t xml:space="preserve"> </w:t>
      </w:r>
      <w:r w:rsidRPr="009730B8">
        <w:t>har visat hur en sådan ordning skulle vara ett effektivt sätt att stärka återvändandeverksamheten</w:t>
      </w:r>
      <w:r w:rsidR="00607E06">
        <w:t xml:space="preserve"> eller</w:t>
      </w:r>
      <w:r w:rsidR="00B055FA">
        <w:t xml:space="preserve"> att det skulle </w:t>
      </w:r>
      <w:r w:rsidRPr="009730B8">
        <w:t>minska skuggsamhället</w:t>
      </w:r>
      <w:r w:rsidR="00607E06">
        <w:t>.</w:t>
      </w:r>
      <w:r w:rsidR="00B055FA">
        <w:t xml:space="preserve"> </w:t>
      </w:r>
      <w:r w:rsidR="00607E06">
        <w:t>Inte heller är det visat</w:t>
      </w:r>
      <w:r w:rsidR="00B055FA">
        <w:t xml:space="preserve"> att konsekvenserna av</w:t>
      </w:r>
      <w:r w:rsidR="00497EFC">
        <w:t xml:space="preserve"> förslaget är</w:t>
      </w:r>
      <w:r w:rsidR="00B055FA">
        <w:t xml:space="preserve"> i proportion till nyttan</w:t>
      </w:r>
      <w:r w:rsidR="00291609">
        <w:t xml:space="preserve"> </w:t>
      </w:r>
      <w:r w:rsidR="00234704">
        <w:t>med</w:t>
      </w:r>
      <w:r w:rsidR="00291609">
        <w:t xml:space="preserve"> förslaget</w:t>
      </w:r>
      <w:r w:rsidRPr="009730B8">
        <w:t>. Tvärtom finns</w:t>
      </w:r>
      <w:r w:rsidR="00B81F1C">
        <w:t xml:space="preserve"> det</w:t>
      </w:r>
      <w:r w:rsidRPr="009730B8">
        <w:t xml:space="preserve"> flera tydliga skäl till varför en sådan ordning </w:t>
      </w:r>
      <w:r w:rsidR="006F333C">
        <w:t>kan komma att</w:t>
      </w:r>
      <w:r w:rsidRPr="009730B8" w:rsidDel="006F333C">
        <w:t xml:space="preserve"> </w:t>
      </w:r>
      <w:r w:rsidRPr="009730B8">
        <w:t>undergräva tilliten till myndigheter</w:t>
      </w:r>
      <w:r w:rsidR="00291609">
        <w:t>, underminera</w:t>
      </w:r>
      <w:r w:rsidRPr="009730B8">
        <w:t xml:space="preserve"> </w:t>
      </w:r>
      <w:r w:rsidR="00291609">
        <w:t xml:space="preserve">tjänstemannarollen och </w:t>
      </w:r>
      <w:r w:rsidR="00291609" w:rsidRPr="003149BC">
        <w:t xml:space="preserve">samtidigt </w:t>
      </w:r>
      <w:r w:rsidRPr="003149BC">
        <w:t>driva på skuggsamhället.</w:t>
      </w:r>
    </w:p>
    <w:p w14:paraId="7F30C5BF" w14:textId="59D4B899" w:rsidR="00906672" w:rsidRDefault="007347ED" w:rsidP="00744C90">
      <w:pPr>
        <w:pStyle w:val="Brdtext"/>
        <w:jc w:val="both"/>
      </w:pPr>
      <w:r>
        <w:t xml:space="preserve">Statligt anställdas arbete bygger på att det finns ett ömsesidigt förtroende mellan myndigheter och de individer de har kontakt med. Om anställda inom vissa myndigheter </w:t>
      </w:r>
      <w:r w:rsidR="0067503B">
        <w:t>åläggs</w:t>
      </w:r>
      <w:r>
        <w:t xml:space="preserve"> en skyldighet att ange personer riskerar detta förtroende att skadas. Även om utredningen föreslår att </w:t>
      </w:r>
      <w:r w:rsidR="004E1253">
        <w:t>informationsplikt</w:t>
      </w:r>
      <w:r>
        <w:t xml:space="preserve"> ska begränsas till ett visst antal myndigheter menar </w:t>
      </w:r>
      <w:r>
        <w:lastRenderedPageBreak/>
        <w:t xml:space="preserve">vi att den negativa effekten kommer att drabba samtliga myndigheter. </w:t>
      </w:r>
      <w:r w:rsidR="00B527BE" w:rsidRPr="00B527BE">
        <w:t xml:space="preserve">Detta beror på att allmänheten generellt har svårt att skilja mellan olika myndigheter och förvaltningsnivåer, vilket troligen är ännu mer påtagligt bland papperslösa </w:t>
      </w:r>
      <w:r w:rsidR="00E05A75">
        <w:t xml:space="preserve">med </w:t>
      </w:r>
      <w:r w:rsidR="00B527BE" w:rsidRPr="00B527BE">
        <w:t>begränsade kunskaper om det svenska systemet</w:t>
      </w:r>
      <w:r w:rsidR="00AD570C">
        <w:t xml:space="preserve">. </w:t>
      </w:r>
      <w:r w:rsidR="002560C2">
        <w:t>Vi menar att utredningens förslag</w:t>
      </w:r>
      <w:r>
        <w:t xml:space="preserve"> </w:t>
      </w:r>
      <w:r w:rsidR="00A21B0E">
        <w:t xml:space="preserve">därför </w:t>
      </w:r>
      <w:r>
        <w:t>riskerar att skapa en utbredd osäkerhet och misstro gentemot hela den offentliga förvaltningen vilket i sin tur kan leda till att papperslösa, asylsökande och andra grupper som befinner sig i en utsatt situation drar sig från att söka hjälp eller samverka med myndigheter</w:t>
      </w:r>
      <w:r w:rsidR="00E05A75">
        <w:t xml:space="preserve"> i andra ärenden</w:t>
      </w:r>
      <w:r w:rsidR="002174BB">
        <w:t xml:space="preserve">. </w:t>
      </w:r>
    </w:p>
    <w:p w14:paraId="1EF0F96D" w14:textId="2170D352" w:rsidR="00CD0CE8" w:rsidRDefault="00CD0CE8" w:rsidP="0057546B">
      <w:pPr>
        <w:pStyle w:val="Brdtext"/>
        <w:jc w:val="both"/>
      </w:pPr>
      <w:r>
        <w:t>I</w:t>
      </w:r>
      <w:r w:rsidRPr="00775DFC">
        <w:t>nformationsplikten</w:t>
      </w:r>
      <w:r>
        <w:t xml:space="preserve"> innebär också</w:t>
      </w:r>
      <w:r w:rsidRPr="00775DFC">
        <w:t xml:space="preserve"> att myndighetsanställda skulle behöva utföra uppgifter som inte ligger i linje med </w:t>
      </w:r>
      <w:r>
        <w:t>myndigheternas</w:t>
      </w:r>
      <w:r w:rsidRPr="00775DFC">
        <w:t xml:space="preserve"> kärn</w:t>
      </w:r>
      <w:r>
        <w:t>verksamhet</w:t>
      </w:r>
      <w:r w:rsidRPr="00775DFC">
        <w:t>. Förslaget innebär</w:t>
      </w:r>
      <w:r w:rsidRPr="00775DFC" w:rsidDel="008D2FA4">
        <w:t xml:space="preserve"> </w:t>
      </w:r>
      <w:r w:rsidRPr="00775DFC">
        <w:t>att statligt anställda ska granska och rapportera</w:t>
      </w:r>
      <w:r w:rsidR="0067503B">
        <w:t xml:space="preserve"> om</w:t>
      </w:r>
      <w:r w:rsidRPr="00775DFC">
        <w:t xml:space="preserve"> personer som kanske inte ens är relevanta för det ärende de handlägger. Trots detta hävdar utredningen att det inte kommer att påverka myndigheternas arbete vilket vi menar är en felaktig bedömning. Tvärtom kommer det</w:t>
      </w:r>
      <w:r w:rsidR="0067503B">
        <w:t>ta</w:t>
      </w:r>
      <w:r w:rsidRPr="00775DFC">
        <w:t xml:space="preserve"> att innebära ökade kostnader och en ökad administrativ börda för</w:t>
      </w:r>
      <w:r>
        <w:t xml:space="preserve"> anställda.</w:t>
      </w:r>
      <w:r w:rsidR="000D78FA">
        <w:t xml:space="preserve"> </w:t>
      </w:r>
      <w:r w:rsidR="00F50720">
        <w:t xml:space="preserve"> </w:t>
      </w:r>
      <w:r w:rsidR="00B62B84" w:rsidRPr="00B62B84">
        <w:t>Vi vill</w:t>
      </w:r>
      <w:r w:rsidR="00CC6EC1">
        <w:t xml:space="preserve"> även</w:t>
      </w:r>
      <w:r w:rsidR="00B62B84" w:rsidRPr="00B62B84">
        <w:t xml:space="preserve"> betona att</w:t>
      </w:r>
      <w:r w:rsidR="002560C2">
        <w:t xml:space="preserve"> det finns en</w:t>
      </w:r>
      <w:r w:rsidR="00B62B84" w:rsidRPr="00B62B84">
        <w:t xml:space="preserve"> myndighetsindelning av en anledning </w:t>
      </w:r>
      <w:r w:rsidR="00B62B84">
        <w:t>där</w:t>
      </w:r>
      <w:r w:rsidR="00B62B84" w:rsidRPr="00B62B84">
        <w:t xml:space="preserve"> varje myndighet ha</w:t>
      </w:r>
      <w:r w:rsidR="00B62B84">
        <w:t>r</w:t>
      </w:r>
      <w:r w:rsidR="00B62B84" w:rsidRPr="00B62B84">
        <w:t xml:space="preserve"> expertis inom sitt specifika ansvarsområde. </w:t>
      </w:r>
      <w:r w:rsidR="002B77FB" w:rsidRPr="002B77FB">
        <w:t>De anställda är experter på att tillämpa lagar inom sin myndighet och bör inte förväntas hantera uppgifter som ligger utanför deras kärnuppdrag.</w:t>
      </w:r>
      <w:r w:rsidR="00CC6EC1">
        <w:t xml:space="preserve"> </w:t>
      </w:r>
      <w:r w:rsidR="0057546B" w:rsidRPr="00775DFC">
        <w:t>Detta är varken</w:t>
      </w:r>
      <w:r w:rsidR="002B77FB" w:rsidDel="00974F30">
        <w:t xml:space="preserve"> </w:t>
      </w:r>
      <w:r w:rsidR="002B77FB">
        <w:t>ett</w:t>
      </w:r>
      <w:r w:rsidR="00DA6B6A">
        <w:t xml:space="preserve"> </w:t>
      </w:r>
      <w:r w:rsidR="0057546B" w:rsidRPr="00775DFC">
        <w:t>effektivt eller</w:t>
      </w:r>
      <w:r w:rsidR="002B77FB">
        <w:t xml:space="preserve"> ett</w:t>
      </w:r>
      <w:r w:rsidR="0057546B" w:rsidRPr="00775DFC">
        <w:t xml:space="preserve"> ändamålsenligt sätt att använda </w:t>
      </w:r>
      <w:r w:rsidR="0057546B">
        <w:t xml:space="preserve">våra gemensamma </w:t>
      </w:r>
      <w:r w:rsidR="0057546B" w:rsidRPr="00775DFC">
        <w:t>resurser.</w:t>
      </w:r>
    </w:p>
    <w:p w14:paraId="2148D5A8" w14:textId="4E866294" w:rsidR="00C56F09" w:rsidRDefault="0090752E" w:rsidP="00744C90">
      <w:pPr>
        <w:pStyle w:val="Brdtext"/>
        <w:jc w:val="both"/>
      </w:pPr>
      <w:r w:rsidRPr="0090752E">
        <w:t>I sin helhet är utredningens förslag på hur en informationsplikt ska implementeras väldigt svag</w:t>
      </w:r>
      <w:r w:rsidR="00177971">
        <w:t>t</w:t>
      </w:r>
      <w:r w:rsidRPr="0090752E">
        <w:t xml:space="preserve"> och otydlig</w:t>
      </w:r>
      <w:r w:rsidR="00177971">
        <w:t>t</w:t>
      </w:r>
      <w:r w:rsidRPr="0090752E">
        <w:t xml:space="preserve">. </w:t>
      </w:r>
      <w:r w:rsidR="00232C16">
        <w:t xml:space="preserve">Enligt förslaget ska </w:t>
      </w:r>
      <w:r w:rsidRPr="0090752E">
        <w:t xml:space="preserve">statligt anställda agera utifrån mycket lösa grunder, med </w:t>
      </w:r>
      <w:r w:rsidR="00177971">
        <w:t xml:space="preserve">den </w:t>
      </w:r>
      <w:r w:rsidRPr="0090752E">
        <w:t>låg</w:t>
      </w:r>
      <w:r w:rsidR="00DE3931">
        <w:t>a</w:t>
      </w:r>
      <w:r w:rsidRPr="0090752E">
        <w:t xml:space="preserve"> misstankegrad</w:t>
      </w:r>
      <w:r w:rsidR="00177971">
        <w:t>en ”anledning att anta”</w:t>
      </w:r>
      <w:r w:rsidRPr="0090752E">
        <w:t>. Dett</w:t>
      </w:r>
      <w:r w:rsidR="002560C2">
        <w:t>a</w:t>
      </w:r>
      <w:r w:rsidRPr="0090752E">
        <w:t xml:space="preserve"> </w:t>
      </w:r>
      <w:r w:rsidR="0061049C" w:rsidRPr="0061049C">
        <w:t>är</w:t>
      </w:r>
      <w:r w:rsidR="002560C2">
        <w:t xml:space="preserve"> därmed</w:t>
      </w:r>
      <w:r w:rsidR="0061049C" w:rsidRPr="0061049C">
        <w:t xml:space="preserve"> ett betydande avsteg från den statliga värdegrunden och underminerar den professionella rollen hos statligt anställda</w:t>
      </w:r>
      <w:r w:rsidR="00232C16">
        <w:t xml:space="preserve"> </w:t>
      </w:r>
      <w:r w:rsidRPr="0090752E">
        <w:t xml:space="preserve">där </w:t>
      </w:r>
      <w:r w:rsidR="00521A9D">
        <w:t>s</w:t>
      </w:r>
      <w:r w:rsidRPr="0090752E">
        <w:t>tatliga tjänstemän förväntas följa principer om saklighet, objektivitet och opartiskhet</w:t>
      </w:r>
      <w:r w:rsidR="007C2F91">
        <w:t>. Statligt anställdas</w:t>
      </w:r>
      <w:r w:rsidRPr="0090752E">
        <w:t xml:space="preserve"> beslut och ageranden ska grundas på </w:t>
      </w:r>
      <w:r w:rsidR="007C2F91">
        <w:t>kunskap.</w:t>
      </w:r>
      <w:r w:rsidRPr="0090752E">
        <w:t xml:space="preserve"> </w:t>
      </w:r>
      <w:r w:rsidR="00761ACF">
        <w:t>I praktiken innebär informationsplikten</w:t>
      </w:r>
      <w:r w:rsidRPr="0090752E">
        <w:t xml:space="preserve"> att myndighetspersonal tvingas agera på ett sätt som</w:t>
      </w:r>
      <w:r w:rsidR="007C2F91">
        <w:t xml:space="preserve"> både</w:t>
      </w:r>
      <w:r w:rsidRPr="0090752E">
        <w:t xml:space="preserve"> kan upplevas som godtyckligt och rättsosäker</w:t>
      </w:r>
      <w:r w:rsidR="007C2F91">
        <w:t>t</w:t>
      </w:r>
      <w:r w:rsidR="00521A9D">
        <w:t xml:space="preserve">. </w:t>
      </w:r>
    </w:p>
    <w:p w14:paraId="189811E1" w14:textId="77777777" w:rsidR="00FC69AD" w:rsidRDefault="00FE24B8" w:rsidP="00BA408D">
      <w:pPr>
        <w:pStyle w:val="Brdtext"/>
        <w:jc w:val="both"/>
      </w:pPr>
      <w:r>
        <w:t xml:space="preserve">Slutligen är vi mycket kritiska till hur utredningen har kommit fram till sina slutsatser om införandet av informationsplikten. Trots att en genomgång av för- och nackdelarna med en sådan lagstiftning ingick i direktiven, har utredningen inte genomfört en tillräckligt djupgående analys av dessa aspekter. </w:t>
      </w:r>
      <w:r w:rsidR="00FC69AD">
        <w:t>En annan svaghet i utredningen är att de</w:t>
      </w:r>
      <w:r>
        <w:t xml:space="preserve"> inte heller granskat erfarenheter från liknande lagstiftning i andra länder, vilket innebär att viktiga lärdomar har gått förlorade.</w:t>
      </w:r>
      <w:r w:rsidR="00762AC0">
        <w:t xml:space="preserve"> </w:t>
      </w:r>
      <w:r>
        <w:t xml:space="preserve">Detta är särskilt problematiskt eftersom konsekvenserna för enskilda individer, riskerna för diskriminering och barnrättsperspektivet endast har behandlats inom ramen för skola, vård och socialtjänst. Flera av de myndigheter som omfattas av förslaget har dock verksamheter som direkt påverkar barn, men dessa aspekter har inte analyserats tillräckligt. </w:t>
      </w:r>
    </w:p>
    <w:p w14:paraId="62D3967E" w14:textId="63B8ACB7" w:rsidR="00B76BDC" w:rsidRDefault="00FE24B8" w:rsidP="00FC69AD">
      <w:pPr>
        <w:pStyle w:val="Brdtext"/>
        <w:jc w:val="both"/>
      </w:pPr>
      <w:r>
        <w:t>Sammantaget anser vi</w:t>
      </w:r>
      <w:r w:rsidR="00BA408D">
        <w:t xml:space="preserve"> </w:t>
      </w:r>
      <w:r>
        <w:t xml:space="preserve">att utredningens underlag är </w:t>
      </w:r>
      <w:r w:rsidR="00E74AD1">
        <w:t>undermåligt</w:t>
      </w:r>
      <w:r w:rsidR="003A6E05">
        <w:t xml:space="preserve"> och</w:t>
      </w:r>
      <w:r>
        <w:t xml:space="preserve"> att </w:t>
      </w:r>
      <w:r w:rsidR="003A6E05">
        <w:t>det inte</w:t>
      </w:r>
      <w:r w:rsidR="002F5F1D">
        <w:t xml:space="preserve"> kan</w:t>
      </w:r>
      <w:r>
        <w:t xml:space="preserve"> ligga till grund för en så ingripande förändring</w:t>
      </w:r>
      <w:r w:rsidR="00673302">
        <w:t xml:space="preserve">. </w:t>
      </w:r>
      <w:r w:rsidR="006622C5">
        <w:t>Det saknas</w:t>
      </w:r>
      <w:r w:rsidR="00460F95">
        <w:t xml:space="preserve"> även</w:t>
      </w:r>
      <w:r w:rsidR="003A2481" w:rsidRPr="003A2481">
        <w:t xml:space="preserve"> en</w:t>
      </w:r>
      <w:r w:rsidR="00460F95">
        <w:t xml:space="preserve"> grundlig</w:t>
      </w:r>
      <w:r w:rsidR="003A2481" w:rsidRPr="003A2481">
        <w:t xml:space="preserve"> bedömning av vilken faktisk effekt förslaget kan förväntas medföra på lång sikt</w:t>
      </w:r>
      <w:r w:rsidR="007E4F1B">
        <w:t xml:space="preserve"> för allmänheten, myndigheterna </w:t>
      </w:r>
      <w:r w:rsidR="00923DD0">
        <w:t xml:space="preserve">och dess anställda samt </w:t>
      </w:r>
      <w:r w:rsidR="007E4F1B">
        <w:t>samhället</w:t>
      </w:r>
      <w:r w:rsidR="00923DD0">
        <w:t xml:space="preserve"> i stort</w:t>
      </w:r>
      <w:r w:rsidR="007E4F1B">
        <w:t xml:space="preserve">. </w:t>
      </w:r>
      <w:r w:rsidR="003A2481" w:rsidRPr="003A2481">
        <w:t xml:space="preserve"> </w:t>
      </w:r>
    </w:p>
    <w:p w14:paraId="53ABD460" w14:textId="400BA731" w:rsidR="001742E9" w:rsidRDefault="0068524A" w:rsidP="009174EE">
      <w:pPr>
        <w:pStyle w:val="Rubrik3"/>
      </w:pPr>
      <w:r>
        <w:lastRenderedPageBreak/>
        <w:t xml:space="preserve">En rättsosäker ordning och en ökad administrativ börda </w:t>
      </w:r>
    </w:p>
    <w:p w14:paraId="01DDDE13" w14:textId="207AE1C3" w:rsidR="006B3FCA" w:rsidRDefault="006B3FCA" w:rsidP="000008DA">
      <w:pPr>
        <w:spacing w:before="0" w:line="278" w:lineRule="auto"/>
        <w:jc w:val="both"/>
      </w:pPr>
      <w:r>
        <w:t xml:space="preserve">Utredningen föreslår att statligt anställda ska vara skyldiga att informera polismyndigheten om de </w:t>
      </w:r>
      <w:r w:rsidR="009777BA">
        <w:t>”</w:t>
      </w:r>
      <w:r>
        <w:t>har anledning att anta</w:t>
      </w:r>
      <w:r w:rsidR="009777BA">
        <w:t>”</w:t>
      </w:r>
      <w:r>
        <w:t xml:space="preserve"> att en utlänning inte har rätt att vistas i Sverige. Denna skyldighet omfattar inte bara information som framkommer inom ramen för den egna verksamheten, utan även</w:t>
      </w:r>
      <w:r w:rsidR="00F21E88">
        <w:t xml:space="preserve"> vid</w:t>
      </w:r>
      <w:r>
        <w:t xml:space="preserve"> </w:t>
      </w:r>
      <w:r w:rsidR="00B95A5C">
        <w:t>så kallad ”</w:t>
      </w:r>
      <w:r>
        <w:t>sidoinformation</w:t>
      </w:r>
      <w:r w:rsidR="00B95A5C">
        <w:t>”</w:t>
      </w:r>
      <w:r>
        <w:t xml:space="preserve"> och iakttagelser vid exempelvis inspektioner eller förrättningar.</w:t>
      </w:r>
    </w:p>
    <w:p w14:paraId="649F9199" w14:textId="4B3A5EA9" w:rsidR="006816C3" w:rsidRDefault="00082175" w:rsidP="000008DA">
      <w:pPr>
        <w:spacing w:before="0" w:line="278" w:lineRule="auto"/>
        <w:jc w:val="both"/>
      </w:pPr>
      <w:r w:rsidRPr="00082175">
        <w:t>Fackförbundet ST är djupt bekymrade över att förslaget innebär en mycket rättsosäker ordning. Vi anser att detta är ett betydande avsteg från hur statligt anställda vanligtvis hanterar och handlägger information, där principer om rättssäkerhet, objektivitet</w:t>
      </w:r>
      <w:r w:rsidR="00E53CAB">
        <w:t>, likabehandling</w:t>
      </w:r>
      <w:r w:rsidRPr="00082175">
        <w:t xml:space="preserve"> och beslut </w:t>
      </w:r>
      <w:r w:rsidR="00AC037D">
        <w:t>baserat</w:t>
      </w:r>
      <w:r>
        <w:t xml:space="preserve"> på kunskap </w:t>
      </w:r>
      <w:r w:rsidR="00AC037D">
        <w:t>är</w:t>
      </w:r>
      <w:r w:rsidRPr="00082175">
        <w:t xml:space="preserve"> vägledande. </w:t>
      </w:r>
      <w:r w:rsidR="00E53CAB">
        <w:t>F</w:t>
      </w:r>
      <w:r w:rsidRPr="00082175">
        <w:t>örslaget</w:t>
      </w:r>
      <w:r w:rsidR="00E53CAB">
        <w:t xml:space="preserve"> riskerar</w:t>
      </w:r>
      <w:r w:rsidRPr="00082175">
        <w:t xml:space="preserve"> att skapa osäkerhet i </w:t>
      </w:r>
      <w:r w:rsidR="00AC037D">
        <w:t>implementeringen e</w:t>
      </w:r>
      <w:r w:rsidRPr="00082175">
        <w:t xml:space="preserve">ftersom </w:t>
      </w:r>
      <w:r w:rsidR="00B06A75">
        <w:t xml:space="preserve">personer som </w:t>
      </w:r>
      <w:r w:rsidR="00241BB3">
        <w:t>saknar</w:t>
      </w:r>
      <w:r w:rsidR="00E26CAD">
        <w:t xml:space="preserve"> rätt att vistas i Sverige </w:t>
      </w:r>
      <w:r w:rsidRPr="00082175">
        <w:t>inte är en homogen grupp utan inkluderar personer från olika länder, i olika åldrar och med varierande vistelsetid i Sverige</w:t>
      </w:r>
      <w:r w:rsidR="00AC037D">
        <w:t>. Således</w:t>
      </w:r>
      <w:r w:rsidRPr="00082175">
        <w:t xml:space="preserve"> kan det bli svårt för statligt anställda att avgöra när </w:t>
      </w:r>
      <w:r w:rsidR="00C97545">
        <w:t>information</w:t>
      </w:r>
      <w:r w:rsidRPr="00082175">
        <w:t>splikten</w:t>
      </w:r>
      <w:r w:rsidR="007F3CE0">
        <w:t xml:space="preserve"> ska gälla</w:t>
      </w:r>
      <w:r w:rsidRPr="00082175">
        <w:t xml:space="preserve"> </w:t>
      </w:r>
      <w:r w:rsidR="00AC037D">
        <w:t>vilket</w:t>
      </w:r>
      <w:r w:rsidRPr="00082175">
        <w:t xml:space="preserve"> skapar en risk för godtyckliga bedömningar</w:t>
      </w:r>
      <w:r w:rsidR="00645486">
        <w:t xml:space="preserve"> och</w:t>
      </w:r>
      <w:r w:rsidRPr="00082175">
        <w:t xml:space="preserve"> diskriminering</w:t>
      </w:r>
      <w:r w:rsidR="00645486">
        <w:t>.</w:t>
      </w:r>
      <w:r w:rsidRPr="00082175">
        <w:t xml:space="preserve"> </w:t>
      </w:r>
      <w:r w:rsidR="00645486">
        <w:t>I</w:t>
      </w:r>
      <w:r w:rsidRPr="00082175">
        <w:t xml:space="preserve"> praktiken</w:t>
      </w:r>
      <w:r w:rsidR="00645486">
        <w:t xml:space="preserve"> kan det</w:t>
      </w:r>
      <w:r w:rsidRPr="00082175">
        <w:t xml:space="preserve"> tvinga anställda att ägna sig åt etnisk profilering vid exempelvis inspektioner eller förrättningar</w:t>
      </w:r>
      <w:r w:rsidR="00B417D0">
        <w:t>.</w:t>
      </w:r>
      <w:r w:rsidR="00645486">
        <w:t xml:space="preserve"> </w:t>
      </w:r>
    </w:p>
    <w:p w14:paraId="3444E68A" w14:textId="785BCADC" w:rsidR="00645DF8" w:rsidRDefault="00B330E6" w:rsidP="00B330E6">
      <w:pPr>
        <w:spacing w:before="0" w:line="278" w:lineRule="auto"/>
        <w:jc w:val="both"/>
      </w:pPr>
      <w:r w:rsidRPr="00B330E6">
        <w:t xml:space="preserve">Utredningen hävdar vidare att det ska vara möjligt för statligt anställda att bilda sig en uppfattning om en utlänning saknar rätt att vistas i Sverige utan heltäckande kunskap och efterforskning. </w:t>
      </w:r>
      <w:r w:rsidR="00EE19A5" w:rsidRPr="00EE19A5">
        <w:t xml:space="preserve">I praktiken innebär förslaget att en statligt anställd </w:t>
      </w:r>
      <w:r w:rsidR="00645DF8" w:rsidRPr="00EE19A5">
        <w:t>först</w:t>
      </w:r>
      <w:r w:rsidR="00645DF8">
        <w:t xml:space="preserve"> </w:t>
      </w:r>
      <w:r w:rsidR="00EE19A5" w:rsidRPr="00EE19A5">
        <w:t>måste göra en bedömning ifall</w:t>
      </w:r>
      <w:r w:rsidR="00C97545">
        <w:t xml:space="preserve"> </w:t>
      </w:r>
      <w:r w:rsidR="00A53B76">
        <w:t>informations</w:t>
      </w:r>
      <w:r w:rsidR="00A53B76" w:rsidRPr="00EE19A5">
        <w:t>plikten</w:t>
      </w:r>
      <w:r w:rsidR="00EE19A5" w:rsidRPr="00EE19A5">
        <w:t xml:space="preserve"> ska gälla</w:t>
      </w:r>
      <w:r w:rsidR="00645DF8">
        <w:t>. Därefter måste den statligt anställda bedöma</w:t>
      </w:r>
      <w:r w:rsidR="00EE19A5" w:rsidRPr="00EE19A5">
        <w:t xml:space="preserve"> vilka uppgifter som är relevanta att dela med sig </w:t>
      </w:r>
      <w:r w:rsidR="00645DF8">
        <w:t>av.</w:t>
      </w:r>
      <w:r w:rsidR="00645DF8" w:rsidRPr="00EE19A5">
        <w:t xml:space="preserve"> </w:t>
      </w:r>
      <w:r w:rsidR="00645DF8">
        <w:t>Slutligen måste den statligt anställda</w:t>
      </w:r>
      <w:r w:rsidR="00EE19A5" w:rsidRPr="00EE19A5">
        <w:t xml:space="preserve"> förhålla sig till </w:t>
      </w:r>
      <w:r w:rsidR="00645DF8">
        <w:t>och tillämpa</w:t>
      </w:r>
      <w:r w:rsidR="00645DF8" w:rsidRPr="00EE19A5">
        <w:t xml:space="preserve"> </w:t>
      </w:r>
      <w:r w:rsidR="00EE19A5" w:rsidRPr="00EE19A5">
        <w:t>olika sekretessbestämmelser</w:t>
      </w:r>
      <w:r w:rsidR="00D1000C">
        <w:t>.</w:t>
      </w:r>
    </w:p>
    <w:p w14:paraId="2E8FAAE8" w14:textId="71DB89D6" w:rsidR="00B330E6" w:rsidRDefault="00CC3A53" w:rsidP="00B330E6">
      <w:pPr>
        <w:spacing w:before="0" w:line="278" w:lineRule="auto"/>
        <w:jc w:val="both"/>
      </w:pPr>
      <w:r>
        <w:t>D</w:t>
      </w:r>
      <w:r w:rsidR="00B330E6" w:rsidRPr="00B330E6">
        <w:t xml:space="preserve">et </w:t>
      </w:r>
      <w:r w:rsidR="00D1000C">
        <w:t xml:space="preserve">är </w:t>
      </w:r>
      <w:r w:rsidR="00B330E6" w:rsidRPr="00B330E6">
        <w:t xml:space="preserve">talande att utredningen själva konstaterar att det inte är möjligt att exemplifiera i vilka situationer </w:t>
      </w:r>
      <w:r w:rsidR="00C97545">
        <w:t>informations</w:t>
      </w:r>
      <w:r w:rsidR="00B330E6" w:rsidRPr="00B330E6">
        <w:t>plikten ska gälla</w:t>
      </w:r>
      <w:r w:rsidR="00EE19A5" w:rsidRPr="00EE19A5">
        <w:t>.</w:t>
      </w:r>
      <w:r w:rsidR="0019724B">
        <w:t xml:space="preserve"> </w:t>
      </w:r>
      <w:r w:rsidR="00A56550">
        <w:t xml:space="preserve">Vi ser också det som mycket anmärkningsvärt att en statligt anställd </w:t>
      </w:r>
      <w:r w:rsidR="00E55B25">
        <w:t xml:space="preserve">tvingas agera på individer som de inte handlägger </w:t>
      </w:r>
      <w:r w:rsidR="00AE7140">
        <w:t xml:space="preserve">inom ramen för </w:t>
      </w:r>
      <w:r w:rsidR="004564AC">
        <w:t xml:space="preserve"> m</w:t>
      </w:r>
      <w:r w:rsidR="00704797">
        <w:t>yndighetens</w:t>
      </w:r>
      <w:r w:rsidR="00AE7140">
        <w:t xml:space="preserve"> </w:t>
      </w:r>
      <w:r w:rsidR="00490596">
        <w:t>kärn</w:t>
      </w:r>
      <w:r w:rsidR="00AE7140">
        <w:t>uppdrag</w:t>
      </w:r>
      <w:r w:rsidR="00E55B25">
        <w:t>.</w:t>
      </w:r>
      <w:r w:rsidR="00EE19A5">
        <w:t xml:space="preserve"> </w:t>
      </w:r>
    </w:p>
    <w:p w14:paraId="4C8418C3" w14:textId="54C3622B" w:rsidR="00B3666D" w:rsidRDefault="009D60F6" w:rsidP="006F117D">
      <w:pPr>
        <w:pStyle w:val="Rubrik3"/>
      </w:pPr>
      <w:r w:rsidRPr="009D60F6">
        <w:t>Ökad utsatthet och försämrad arbetsmiljö för statligt anställda</w:t>
      </w:r>
    </w:p>
    <w:p w14:paraId="3E445CD9" w14:textId="43C2DC20" w:rsidR="00CA1DED" w:rsidRDefault="00CA1DED" w:rsidP="009D60F6">
      <w:pPr>
        <w:spacing w:before="0" w:line="278" w:lineRule="auto"/>
        <w:jc w:val="both"/>
      </w:pPr>
      <w:r>
        <w:t>Fackförbundet ST delar utredningens slutsats om att inte införa särskilda sanktionspåföljder för den som underlåter att följa den föreslagna skyldigheten att lämna uppgifter. Samtidigt är vi kritiska till att enskilda tjänstemän ska hållas ansvariga för uppdrag som ligger långt ifrån deras kärnverksamhet och kompetensområde.</w:t>
      </w:r>
      <w:r w:rsidR="00635DDA">
        <w:t xml:space="preserve"> </w:t>
      </w:r>
    </w:p>
    <w:p w14:paraId="2BF8D850" w14:textId="459CA3CA" w:rsidR="00FD054C" w:rsidRDefault="00CA1DED" w:rsidP="002D1D3D">
      <w:pPr>
        <w:spacing w:before="0" w:line="278" w:lineRule="auto"/>
        <w:jc w:val="both"/>
      </w:pPr>
      <w:r>
        <w:t xml:space="preserve">Vi menar att förslaget redan i sig innebär en betydande försämring av arbetsmiljön för de statligt anställda som förväntas tillämpa det. Vi ser en uppenbar risk att förslaget </w:t>
      </w:r>
      <w:r w:rsidR="0091293D">
        <w:t>kommer göra</w:t>
      </w:r>
      <w:r>
        <w:t xml:space="preserve"> statligt anställda mer utsatta för hot och våld särskilt i situationer där de möter allmänheten. Det gäller inte minst vid inspektioner och förrättningar</w:t>
      </w:r>
      <w:r w:rsidR="004F0EDA">
        <w:t xml:space="preserve"> där </w:t>
      </w:r>
      <w:r w:rsidR="002D1D3D">
        <w:t xml:space="preserve">statligt anställda kan hamna i </w:t>
      </w:r>
      <w:r w:rsidR="002D1D3D" w:rsidRPr="002D1D3D">
        <w:t xml:space="preserve"> utsatta situationer</w:t>
      </w:r>
      <w:r w:rsidR="009A26C9">
        <w:t xml:space="preserve">. </w:t>
      </w:r>
    </w:p>
    <w:p w14:paraId="3B6BA703" w14:textId="066566E6" w:rsidR="00E93A3E" w:rsidRPr="00E93A3E" w:rsidRDefault="00793924" w:rsidP="002967E9">
      <w:pPr>
        <w:pStyle w:val="Rubrik3"/>
      </w:pPr>
      <w:r>
        <w:t>Utredningen underskattar k</w:t>
      </w:r>
      <w:r w:rsidR="00003AC6">
        <w:t xml:space="preserve">onsekvenserna av </w:t>
      </w:r>
      <w:r w:rsidR="00827B20">
        <w:t>införandet av en informationsplikt</w:t>
      </w:r>
      <w:r w:rsidR="00A24B35">
        <w:t xml:space="preserve"> för allmänheten</w:t>
      </w:r>
    </w:p>
    <w:p w14:paraId="3B74DE87" w14:textId="4DE9176A" w:rsidR="00E93A3E" w:rsidRDefault="00E93A3E" w:rsidP="00A24C1D">
      <w:pPr>
        <w:spacing w:before="0" w:line="278" w:lineRule="auto"/>
        <w:jc w:val="both"/>
      </w:pPr>
      <w:r>
        <w:t>Fackförbundet ST anser att utredningens konsekvensanalys är bristfällig och alltför översiktlig</w:t>
      </w:r>
      <w:r w:rsidR="00305A0E">
        <w:t>.</w:t>
      </w:r>
      <w:r>
        <w:t xml:space="preserve"> </w:t>
      </w:r>
      <w:r w:rsidR="00305A0E">
        <w:t>D</w:t>
      </w:r>
      <w:r>
        <w:t xml:space="preserve">en </w:t>
      </w:r>
      <w:r w:rsidR="00305A0E">
        <w:t>saknar</w:t>
      </w:r>
      <w:r>
        <w:t xml:space="preserve"> en heltäckande bild av de samlade effekterna av utredningens förslag.</w:t>
      </w:r>
    </w:p>
    <w:p w14:paraId="5EE9BE3A" w14:textId="66F2D854" w:rsidR="00E93A3E" w:rsidRDefault="00E93A3E" w:rsidP="00A24C1D">
      <w:pPr>
        <w:spacing w:before="0" w:line="278" w:lineRule="auto"/>
        <w:jc w:val="both"/>
      </w:pPr>
      <w:r>
        <w:lastRenderedPageBreak/>
        <w:t xml:space="preserve">När det gäller konsekvenserna för enskilda individer fokuserar utredningen enbart på intrång i den personliga integriteten samtidigt som den bortser från andra potentiella effekter. En av de främsta riskerna är att informationsplikten kan leda till att personer med laglig rätt att vistas i landet felaktigt utpekas och misstänkliggörs eftersom förslaget är utformat på ett sådant sätt att </w:t>
      </w:r>
      <w:r w:rsidR="002967E9">
        <w:t>enbart</w:t>
      </w:r>
      <w:r>
        <w:t xml:space="preserve"> en misstanke räcker för att statligt anställda ska vara skyldiga att agera. Vidare får förslaget konsekvenser även för personer som har laglig rätt att vistas i landet men som lever i ett hushåll med blandad rättslig status. Detta skapar en situation där personer som själva har laglig rätt att vistas i landet kan känna sig tvungna att undvika kontakt med myndigheter av rädsla för att deras anhöriga ska bli anmälda. På så </w:t>
      </w:r>
      <w:r w:rsidR="002967E9">
        <w:t>sätt</w:t>
      </w:r>
      <w:r>
        <w:t xml:space="preserve"> riskerar förslaget att även drabba personer som egentligen inte</w:t>
      </w:r>
      <w:r w:rsidR="00C97545">
        <w:t xml:space="preserve"> ska</w:t>
      </w:r>
      <w:r>
        <w:t xml:space="preserve"> omfattas.</w:t>
      </w:r>
    </w:p>
    <w:p w14:paraId="7FB7F061" w14:textId="618F6420" w:rsidR="00E93A3E" w:rsidRDefault="007C67D4" w:rsidP="00A24C1D">
      <w:pPr>
        <w:spacing w:before="0" w:line="278" w:lineRule="auto"/>
        <w:jc w:val="both"/>
      </w:pPr>
      <w:r>
        <w:t>F</w:t>
      </w:r>
      <w:r w:rsidR="00E93A3E">
        <w:t>örslaget</w:t>
      </w:r>
      <w:r>
        <w:t xml:space="preserve"> påverkar</w:t>
      </w:r>
      <w:r w:rsidR="00E93A3E">
        <w:t xml:space="preserve"> även myndigheternas uppdrag och samhällsnyttiga arbete. Exempelvis har myndigheter med omfattande medborgarkontakter, såsom Försäkringskassan och Arbetsförmedlingen, även i uppdrag att förebygga och motverka våld i nära relationer. Eftersom många papperslösa saknar ett socialt skyddsnät i Sverige kan kontakten med myndigheter vara en av få kanaler där dessa grupper får stöd och skydd i utsatta situationer. Om förslaget genomförs finns det därmed en betydande risk att dessa viktiga skyddsnät försvagas</w:t>
      </w:r>
      <w:r w:rsidR="00624F02">
        <w:t>.</w:t>
      </w:r>
    </w:p>
    <w:p w14:paraId="10270425" w14:textId="1388240C" w:rsidR="0054068B" w:rsidRDefault="003F73E1" w:rsidP="006C0099">
      <w:pPr>
        <w:spacing w:before="0" w:line="278" w:lineRule="auto"/>
        <w:jc w:val="both"/>
      </w:pPr>
      <w:r>
        <w:t>Sammantaget</w:t>
      </w:r>
      <w:r w:rsidR="0054068B">
        <w:t xml:space="preserve"> r</w:t>
      </w:r>
      <w:r w:rsidR="00B0203E">
        <w:t>iskerar</w:t>
      </w:r>
      <w:r w:rsidR="0054068B">
        <w:t xml:space="preserve"> utredningens förslag</w:t>
      </w:r>
      <w:r w:rsidR="00B0203E">
        <w:t xml:space="preserve"> att skapa en utbredd osäkerhet och misstro gentemot hela den offentliga förvaltningen</w:t>
      </w:r>
      <w:r w:rsidR="00B02A04">
        <w:t xml:space="preserve"> både bland personer</w:t>
      </w:r>
      <w:r w:rsidR="006C0099">
        <w:t xml:space="preserve"> som</w:t>
      </w:r>
      <w:r w:rsidR="00B02A04">
        <w:t xml:space="preserve"> inte har rätt att vistas i Sverige och </w:t>
      </w:r>
      <w:r w:rsidR="006C0099">
        <w:t xml:space="preserve">de som </w:t>
      </w:r>
      <w:r w:rsidR="00B02A04">
        <w:t>har rätt att vistas</w:t>
      </w:r>
      <w:r w:rsidR="006C0099">
        <w:t xml:space="preserve"> här</w:t>
      </w:r>
      <w:r w:rsidR="0054068B">
        <w:t>. I förlän</w:t>
      </w:r>
      <w:r w:rsidR="006D64C7">
        <w:t>gn</w:t>
      </w:r>
      <w:r w:rsidR="0054068B">
        <w:t>ingen kan det innebära alltifrån att enskilda inte utnyttjar sina rättigheter så som att söka vård, gå i skolan eller få ersättning</w:t>
      </w:r>
      <w:r w:rsidR="0031567F">
        <w:t>,</w:t>
      </w:r>
      <w:r w:rsidR="0054068B">
        <w:t xml:space="preserve"> till att</w:t>
      </w:r>
      <w:r w:rsidR="00FC3BA2">
        <w:t xml:space="preserve"> de</w:t>
      </w:r>
      <w:r w:rsidR="0054068B">
        <w:t xml:space="preserve"> inte våga</w:t>
      </w:r>
      <w:r w:rsidR="00FC3BA2">
        <w:t>r</w:t>
      </w:r>
      <w:r w:rsidR="0054068B">
        <w:t xml:space="preserve"> </w:t>
      </w:r>
      <w:r w:rsidR="00ED5D10">
        <w:t>anmäla brott, vittna ell</w:t>
      </w:r>
      <w:r w:rsidR="008A4384">
        <w:t xml:space="preserve">er på annat sätt </w:t>
      </w:r>
      <w:r w:rsidR="003C3D12">
        <w:t>samverka med myndigheterna.</w:t>
      </w:r>
      <w:r w:rsidR="009D5976">
        <w:t xml:space="preserve"> </w:t>
      </w:r>
    </w:p>
    <w:p w14:paraId="78247213" w14:textId="0F91C44B" w:rsidR="00A24B35" w:rsidRDefault="00574C43" w:rsidP="00AF7CED">
      <w:pPr>
        <w:pStyle w:val="Rubrik3"/>
      </w:pPr>
      <w:r>
        <w:t>Barnperspektivet är</w:t>
      </w:r>
      <w:r w:rsidR="00AF7CED">
        <w:t xml:space="preserve"> alldeles för enkelspårigt</w:t>
      </w:r>
    </w:p>
    <w:p w14:paraId="554FD936" w14:textId="77777777" w:rsidR="00CC147D" w:rsidRDefault="00E65C1C" w:rsidP="00D64A64">
      <w:pPr>
        <w:spacing w:before="0" w:line="278" w:lineRule="auto"/>
        <w:jc w:val="both"/>
      </w:pPr>
      <w:r w:rsidRPr="00E65C1C">
        <w:t>Fackförbundet ST</w:t>
      </w:r>
      <w:r w:rsidR="009D6537">
        <w:t xml:space="preserve"> är</w:t>
      </w:r>
      <w:r w:rsidRPr="00E65C1C">
        <w:t xml:space="preserve"> </w:t>
      </w:r>
      <w:r w:rsidR="00FC69AD">
        <w:t>mycket</w:t>
      </w:r>
      <w:r w:rsidRPr="00E65C1C">
        <w:t xml:space="preserve"> kritiskt till att utredningen inte </w:t>
      </w:r>
      <w:r w:rsidR="00FC69AD">
        <w:t>tar hänsyn till</w:t>
      </w:r>
      <w:r w:rsidRPr="00E65C1C">
        <w:t xml:space="preserve"> barnrättsperspektivet utöver skola, vård och omsorg. Vi anser att denna avgränsning är alltför snäv och att utredningen förbiser flera viktiga aspekter av hur förslaget kan påverka barn både direkt och indirekt.</w:t>
      </w:r>
      <w:r w:rsidR="00FC69AD">
        <w:t xml:space="preserve"> </w:t>
      </w:r>
    </w:p>
    <w:p w14:paraId="47C6BF4E" w14:textId="2BB8F169" w:rsidR="00CC1B93" w:rsidRDefault="00E93A3E" w:rsidP="00CC1B93">
      <w:pPr>
        <w:spacing w:before="0" w:line="278" w:lineRule="auto"/>
        <w:jc w:val="both"/>
      </w:pPr>
      <w:r>
        <w:t>Ett tydligt exempel</w:t>
      </w:r>
      <w:r w:rsidR="00FC69AD">
        <w:t xml:space="preserve"> på detta</w:t>
      </w:r>
      <w:r>
        <w:t xml:space="preserve"> är konsekvenserna av </w:t>
      </w:r>
      <w:r w:rsidR="00C97545">
        <w:t>informations</w:t>
      </w:r>
      <w:r>
        <w:t xml:space="preserve">plikten inom Kriminalvården som innebär att barn utan rättslig status riskerar att hindras från att besöka en frihetsberövad förälder trots att rätten till kontakt mellan barn och förälder är en grundläggande princip i barnkonventionen. På samma sätt kan införandet av ungdomsanstalter inom Kriminalvården göra det svårare för föräldrar utan rättslig status att besöka sitt frihetsberövade barn eftersom de </w:t>
      </w:r>
      <w:r w:rsidR="00B63E35">
        <w:t>riskerar</w:t>
      </w:r>
      <w:r>
        <w:t xml:space="preserve"> att bli </w:t>
      </w:r>
      <w:r w:rsidR="00B63E35">
        <w:t>anmälda</w:t>
      </w:r>
      <w:r>
        <w:t>.</w:t>
      </w:r>
      <w:r w:rsidR="00D64A64">
        <w:t xml:space="preserve"> </w:t>
      </w:r>
      <w:r>
        <w:t xml:space="preserve">En annan allvarlig konsekvens gäller familjer där en </w:t>
      </w:r>
      <w:r w:rsidR="00B63E35">
        <w:t>gravid</w:t>
      </w:r>
      <w:r>
        <w:t xml:space="preserve"> person saknar rättslig status i Sverige. Detta kan innebära att den </w:t>
      </w:r>
      <w:r w:rsidR="00B63E35">
        <w:t>gravida un</w:t>
      </w:r>
      <w:r>
        <w:t>dviker att söka vård på sjukhus</w:t>
      </w:r>
      <w:r w:rsidR="00B63E35">
        <w:t xml:space="preserve"> vid födsel</w:t>
      </w:r>
      <w:r>
        <w:t xml:space="preserve"> eftersom hälso- och sjukvården är skyldig att anmäla födelsen till Skatteverket. </w:t>
      </w:r>
      <w:r w:rsidR="00B63E35">
        <w:t>D</w:t>
      </w:r>
      <w:r>
        <w:t>etta utgör</w:t>
      </w:r>
      <w:r w:rsidR="00B63E35">
        <w:t xml:space="preserve"> både</w:t>
      </w:r>
      <w:r>
        <w:t xml:space="preserve"> en risk för</w:t>
      </w:r>
      <w:r w:rsidR="00B63E35">
        <w:t xml:space="preserve"> den</w:t>
      </w:r>
      <w:r>
        <w:t xml:space="preserve"> födande och barnet</w:t>
      </w:r>
      <w:r w:rsidR="00B63E35">
        <w:t xml:space="preserve"> men</w:t>
      </w:r>
      <w:r>
        <w:t xml:space="preserve"> får också andra konsekvenser för barnet</w:t>
      </w:r>
      <w:r w:rsidR="00B63E35">
        <w:t xml:space="preserve"> </w:t>
      </w:r>
      <w:r>
        <w:t>eftersom det då riskerar att inte tilldelas ett personnummer.</w:t>
      </w:r>
      <w:r w:rsidR="00D31131">
        <w:t xml:space="preserve"> </w:t>
      </w:r>
      <w:r>
        <w:t>Vi ser</w:t>
      </w:r>
      <w:r w:rsidR="00F875D6">
        <w:t xml:space="preserve"> även</w:t>
      </w:r>
      <w:r>
        <w:t xml:space="preserve"> en risk att individer avstår från att ansöka om ekonomiskt stöd som de annars har rätt till</w:t>
      </w:r>
      <w:r w:rsidR="00B63E35">
        <w:t xml:space="preserve"> </w:t>
      </w:r>
      <w:r>
        <w:t>om det finns personer utan rättslig status i hushållet. Detta riskerar att öka den ekonomiska utsattheten och utsätta fler barn för fattigdom.</w:t>
      </w:r>
      <w:r w:rsidR="00F875D6">
        <w:t xml:space="preserve"> </w:t>
      </w:r>
    </w:p>
    <w:p w14:paraId="3B191447" w14:textId="77777777" w:rsidR="003B3DE5" w:rsidRDefault="003B3DE5" w:rsidP="00CC1B93">
      <w:pPr>
        <w:spacing w:before="0" w:line="278" w:lineRule="auto"/>
        <w:jc w:val="both"/>
      </w:pPr>
    </w:p>
    <w:p w14:paraId="183F528F" w14:textId="1246F8E2" w:rsidR="00E93A3E" w:rsidRDefault="00545675" w:rsidP="00A24C1D">
      <w:pPr>
        <w:spacing w:before="0" w:line="278" w:lineRule="auto"/>
        <w:jc w:val="both"/>
      </w:pPr>
      <w:r>
        <w:lastRenderedPageBreak/>
        <w:t>Även om</w:t>
      </w:r>
      <w:r w:rsidR="00E93A3E">
        <w:t xml:space="preserve"> dessa exempel </w:t>
      </w:r>
      <w:r w:rsidR="00B63E35">
        <w:t>ovan inte bör betraktas som</w:t>
      </w:r>
      <w:r w:rsidR="00E93A3E">
        <w:t xml:space="preserve"> heltäckande är det tydligt att utredningens förslag i många fall kommer att drabba barn. FN:s barnrättskommitté har redan kritiserat svenska myndigheters efterlevnad av barnkonventionen. Mot denna bakgrund är det anmärkningsvärt att utredningen inte gör en djupare analys av konsekvenserna för barn.</w:t>
      </w:r>
    </w:p>
    <w:p w14:paraId="4289FAEB" w14:textId="090B1D68" w:rsidR="00C06C42" w:rsidRDefault="00C06C42" w:rsidP="00C06C42">
      <w:pPr>
        <w:pStyle w:val="Rubrik3"/>
      </w:pPr>
      <w:r>
        <w:t>Förslaget står inte i proportion till ko</w:t>
      </w:r>
      <w:r w:rsidR="009D6537">
        <w:t>nsekvenserna för myndigheterna</w:t>
      </w:r>
    </w:p>
    <w:p w14:paraId="5C0B265C" w14:textId="4EE2669F" w:rsidR="007C4083" w:rsidRDefault="007C4083" w:rsidP="007C4083">
      <w:pPr>
        <w:pStyle w:val="Brdtext"/>
        <w:jc w:val="both"/>
      </w:pPr>
      <w:r>
        <w:t>Det är viktigt att understryka de negativa effekterna av förslaget för myndigheterna själva. Förutom att det finns en risk att tilliten minskar bland allmänheten ser vi även en risk för att utredningens förslag kan försvåra myndigheternas samverkan. Till exempel kan informationsplikten leda till att skola, socialtjänst och andra myndigheter blir mer restriktiva med att dela relevant information med de myndigheter som omfattas av förslaget. Det finns även en risk att samarbetet med civilsamhället försämras eftersom dessa aktörer utgör en viktig kontaktpunkt för personer som saknar rättslig status.</w:t>
      </w:r>
    </w:p>
    <w:p w14:paraId="36CEC6FE" w14:textId="52FAC1D3" w:rsidR="00EA3496" w:rsidRDefault="007C4083" w:rsidP="007C4083">
      <w:pPr>
        <w:pStyle w:val="Brdtext"/>
        <w:jc w:val="both"/>
      </w:pPr>
      <w:r>
        <w:t xml:space="preserve">Vi vill även lyfta att flera internationella aktörer, såsom </w:t>
      </w:r>
      <w:r w:rsidR="008A0317" w:rsidRPr="008A0317">
        <w:t>FN:s högkommissarie</w:t>
      </w:r>
      <w:r>
        <w:t xml:space="preserve"> för mänskliga rättigheter </w:t>
      </w:r>
      <w:r w:rsidR="008A0317">
        <w:t>(</w:t>
      </w:r>
      <w:r w:rsidR="009E02CA" w:rsidRPr="009E02CA">
        <w:t>OHCHR</w:t>
      </w:r>
      <w:r w:rsidR="009E02CA">
        <w:t>)</w:t>
      </w:r>
      <w:r w:rsidR="009E02CA">
        <w:rPr>
          <w:rStyle w:val="Fotnotsreferens"/>
        </w:rPr>
        <w:footnoteReference w:id="2"/>
      </w:r>
      <w:r w:rsidR="00B419D0">
        <w:t xml:space="preserve"> och</w:t>
      </w:r>
      <w:r>
        <w:t xml:space="preserve"> FN:s barnrättskommitté</w:t>
      </w:r>
      <w:r w:rsidR="008B52AF">
        <w:rPr>
          <w:rStyle w:val="Fotnotsreferens"/>
        </w:rPr>
        <w:footnoteReference w:id="3"/>
      </w:r>
      <w:r>
        <w:t xml:space="preserve"> har betonat vikten av att hålla isär migrationsmyndigheter och andra myndigheter. En rapport från Röda Korset</w:t>
      </w:r>
      <w:r w:rsidR="00F043F5">
        <w:rPr>
          <w:rStyle w:val="Fotnotsreferens"/>
        </w:rPr>
        <w:footnoteReference w:id="4"/>
      </w:r>
      <w:r>
        <w:t xml:space="preserve"> visar dessutom att i länder där liknande angiverilagar har införts har skuggsamhället växt samtidigt som åtgärden haft en mycket begränsad effekt på återvändandeverksamheten. Med tanke på att utredningen själv konstaterar att informationspliktens effekt kommer att vara begränsad menar vi att de negativa konsekvenserna av förslaget inte står i proportion till den förväntade nyttan.</w:t>
      </w:r>
    </w:p>
    <w:p w14:paraId="44C94566" w14:textId="0FD7F12A" w:rsidR="4F372BFC" w:rsidRDefault="4F372BFC" w:rsidP="4F372BFC">
      <w:pPr>
        <w:pStyle w:val="Brdtext"/>
        <w:jc w:val="both"/>
      </w:pPr>
    </w:p>
    <w:p w14:paraId="699E08A3" w14:textId="77777777" w:rsidR="006F1073" w:rsidRPr="00742337" w:rsidRDefault="006F1073" w:rsidP="006A693C">
      <w:pPr>
        <w:pStyle w:val="Brdtext"/>
        <w:spacing w:line="240" w:lineRule="auto"/>
        <w:jc w:val="both"/>
        <w:rPr>
          <w:b/>
          <w:bCs/>
        </w:rPr>
      </w:pPr>
      <w:r w:rsidRPr="00742337">
        <w:rPr>
          <w:b/>
          <w:bCs/>
        </w:rPr>
        <w:t xml:space="preserve">Britta Lejon </w:t>
      </w:r>
    </w:p>
    <w:p w14:paraId="6EBE5005" w14:textId="76622718" w:rsidR="006F1073" w:rsidRDefault="006F1073" w:rsidP="006A693C">
      <w:pPr>
        <w:pStyle w:val="Brdtext"/>
        <w:spacing w:line="240" w:lineRule="auto"/>
        <w:jc w:val="both"/>
      </w:pPr>
      <w:r w:rsidRPr="00742337">
        <w:t>Förbundsordförande, Fackförbundet ST</w:t>
      </w:r>
    </w:p>
    <w:p w14:paraId="51552465" w14:textId="77777777" w:rsidR="0072235E" w:rsidRPr="00742337" w:rsidRDefault="0072235E" w:rsidP="0072235E">
      <w:pPr>
        <w:pStyle w:val="Brdtext"/>
        <w:spacing w:line="240" w:lineRule="auto"/>
        <w:jc w:val="both"/>
        <w:rPr>
          <w:b/>
          <w:bCs/>
        </w:rPr>
      </w:pPr>
      <w:r>
        <w:rPr>
          <w:b/>
          <w:bCs/>
        </w:rPr>
        <w:br/>
      </w:r>
      <w:r w:rsidRPr="00742337">
        <w:rPr>
          <w:b/>
          <w:bCs/>
        </w:rPr>
        <w:t>Shervin Vahedi</w:t>
      </w:r>
    </w:p>
    <w:p w14:paraId="7884A7B0" w14:textId="472AC004" w:rsidR="0072235E" w:rsidRPr="006A693C" w:rsidRDefault="0072235E" w:rsidP="0072235E">
      <w:pPr>
        <w:pStyle w:val="Brdtext"/>
        <w:spacing w:line="240" w:lineRule="auto"/>
        <w:jc w:val="both"/>
      </w:pPr>
      <w:r w:rsidRPr="00742337">
        <w:t xml:space="preserve">Utredare, Fackförbundet ST </w:t>
      </w:r>
    </w:p>
    <w:p w14:paraId="6E41B3DD" w14:textId="727BC949" w:rsidR="006F1073" w:rsidRDefault="0072235E" w:rsidP="006A693C">
      <w:pPr>
        <w:pStyle w:val="Brdtext"/>
        <w:spacing w:line="240" w:lineRule="auto"/>
        <w:jc w:val="both"/>
        <w:rPr>
          <w:b/>
          <w:bCs/>
        </w:rPr>
      </w:pPr>
      <w:r>
        <w:rPr>
          <w:b/>
          <w:bCs/>
        </w:rPr>
        <w:br/>
      </w:r>
      <w:r w:rsidR="006F1073" w:rsidRPr="7E0079BC">
        <w:rPr>
          <w:b/>
          <w:bCs/>
        </w:rPr>
        <w:t>Märt</w:t>
      </w:r>
      <w:r w:rsidR="410D8698" w:rsidRPr="7E0079BC">
        <w:rPr>
          <w:b/>
          <w:bCs/>
        </w:rPr>
        <w:t xml:space="preserve">a </w:t>
      </w:r>
      <w:r w:rsidR="410D8698" w:rsidRPr="203FCAEE">
        <w:rPr>
          <w:b/>
          <w:bCs/>
        </w:rPr>
        <w:t>Lindberg</w:t>
      </w:r>
    </w:p>
    <w:p w14:paraId="7544D87F" w14:textId="765CC8F8" w:rsidR="00FB05C5" w:rsidRPr="00B02B36" w:rsidRDefault="00FD2F25" w:rsidP="00D22EAC">
      <w:pPr>
        <w:pStyle w:val="Brdtext"/>
      </w:pPr>
      <w:r>
        <w:t>Förbundsj</w:t>
      </w:r>
      <w:r w:rsidR="00FA4430" w:rsidDel="00FA4430">
        <w:t>urist, Fackförbundet S</w:t>
      </w:r>
      <w:r w:rsidR="00D22EAC">
        <w:t>T</w:t>
      </w:r>
    </w:p>
    <w:sectPr w:rsidR="00FB05C5" w:rsidRPr="00B02B36" w:rsidSect="003A0E59">
      <w:footerReference w:type="default" r:id="rId12"/>
      <w:headerReference w:type="first" r:id="rId13"/>
      <w:footerReference w:type="first" r:id="rId14"/>
      <w:pgSz w:w="11907" w:h="16840" w:code="9"/>
      <w:pgMar w:top="1134" w:right="1701" w:bottom="1418" w:left="1418" w:header="794" w:footer="10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0A9E" w14:textId="77777777" w:rsidR="005F5579" w:rsidRDefault="005F5579">
      <w:pPr>
        <w:spacing w:before="0" w:after="0" w:line="240" w:lineRule="auto"/>
      </w:pPr>
      <w:r>
        <w:separator/>
      </w:r>
    </w:p>
  </w:endnote>
  <w:endnote w:type="continuationSeparator" w:id="0">
    <w:p w14:paraId="358232D5" w14:textId="77777777" w:rsidR="005F5579" w:rsidRDefault="005F5579">
      <w:pPr>
        <w:spacing w:before="0" w:after="0" w:line="240" w:lineRule="auto"/>
      </w:pPr>
      <w:r>
        <w:continuationSeparator/>
      </w:r>
    </w:p>
  </w:endnote>
  <w:endnote w:type="continuationNotice" w:id="1">
    <w:p w14:paraId="0CDD09FF" w14:textId="77777777" w:rsidR="005F5579" w:rsidRDefault="005F55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376" w:type="dxa"/>
      <w:tblInd w:w="-794" w:type="dxa"/>
      <w:tblBorders>
        <w:top w:val="single" w:sz="4" w:space="0" w:color="B4B4B4" w:themeColor="accent5"/>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76"/>
    </w:tblGrid>
    <w:tr w:rsidR="00402F16" w14:paraId="1DF91DF0" w14:textId="77777777" w:rsidTr="003C2E2A">
      <w:trPr>
        <w:trHeight w:hRule="exact" w:val="363"/>
      </w:trPr>
      <w:tc>
        <w:tcPr>
          <w:tcW w:w="9678" w:type="dxa"/>
          <w:vAlign w:val="bottom"/>
        </w:tcPr>
        <w:p w14:paraId="65418786" w14:textId="77777777" w:rsidR="00402F16" w:rsidRDefault="00402F16" w:rsidP="003D4110">
          <w:pPr>
            <w:pStyle w:val="Sidfot"/>
            <w:rPr>
              <w:rStyle w:val="Sidnummer"/>
            </w:rPr>
          </w:pPr>
          <w:r w:rsidRPr="00AF55EE">
            <w:rPr>
              <w:rStyle w:val="Sidnummer"/>
            </w:rPr>
            <w:t xml:space="preserve">Sida </w:t>
          </w:r>
          <w:r w:rsidRPr="00AF55EE">
            <w:rPr>
              <w:rStyle w:val="Sidnummer"/>
            </w:rPr>
            <w:fldChar w:fldCharType="begin"/>
          </w:r>
          <w:r w:rsidRPr="00AF55EE">
            <w:rPr>
              <w:rStyle w:val="Sidnummer"/>
            </w:rPr>
            <w:instrText>PAGE</w:instrText>
          </w:r>
          <w:r w:rsidRPr="00AF55EE">
            <w:rPr>
              <w:rStyle w:val="Sidnummer"/>
            </w:rPr>
            <w:fldChar w:fldCharType="separate"/>
          </w:r>
          <w:r w:rsidR="003C2E2A">
            <w:rPr>
              <w:rStyle w:val="Sidnummer"/>
            </w:rPr>
            <w:t>2</w:t>
          </w:r>
          <w:r w:rsidRPr="00AF55EE">
            <w:rPr>
              <w:rStyle w:val="Sidnummer"/>
            </w:rPr>
            <w:fldChar w:fldCharType="end"/>
          </w:r>
        </w:p>
      </w:tc>
    </w:tr>
  </w:tbl>
  <w:p w14:paraId="78FE3622" w14:textId="582B3509" w:rsidR="00402F16" w:rsidRPr="00AF55EE" w:rsidRDefault="00D406A9" w:rsidP="00D406A9">
    <w:pPr>
      <w:pStyle w:val="Sidfot"/>
      <w:tabs>
        <w:tab w:val="left" w:pos="795"/>
      </w:tabs>
      <w:jc w:val="left"/>
      <w:rPr>
        <w:rStyle w:val="Sidnummer"/>
        <w:sz w:val="2"/>
        <w:szCs w:val="2"/>
      </w:rPr>
    </w:pPr>
    <w:r>
      <w:rPr>
        <w:rStyle w:val="Sidnummer"/>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26"/>
    </w:tblGrid>
    <w:tr w:rsidR="00E073DB" w14:paraId="20DC3891" w14:textId="77777777" w:rsidTr="003C2E2A">
      <w:tc>
        <w:tcPr>
          <w:tcW w:w="9923" w:type="dxa"/>
        </w:tcPr>
        <w:p w14:paraId="3D276DB8" w14:textId="77777777" w:rsidR="00B347EC" w:rsidRDefault="00E073DB" w:rsidP="00B347EC">
          <w:pPr>
            <w:pStyle w:val="Sidfot"/>
            <w:rPr>
              <w:b/>
            </w:rPr>
          </w:pPr>
          <w:r w:rsidRPr="00F706A2">
            <w:rPr>
              <w:b/>
            </w:rPr>
            <w:t>Fackförbundet ST</w:t>
          </w:r>
        </w:p>
        <w:p w14:paraId="2CA911D3" w14:textId="77777777" w:rsidR="00B347EC" w:rsidRDefault="00E073DB" w:rsidP="00B347EC">
          <w:pPr>
            <w:pStyle w:val="Sidfot"/>
          </w:pPr>
          <w:r w:rsidRPr="00F706A2">
            <w:t>Tel: 0771-555</w:t>
          </w:r>
          <w:r w:rsidR="00B347EC">
            <w:t> </w:t>
          </w:r>
          <w:r w:rsidRPr="00B347EC">
            <w:t>444</w:t>
          </w:r>
        </w:p>
        <w:p w14:paraId="6D1D874B" w14:textId="77777777" w:rsidR="00E073DB" w:rsidRDefault="00E073DB" w:rsidP="00B347EC">
          <w:pPr>
            <w:pStyle w:val="Sidfot"/>
          </w:pPr>
          <w:r w:rsidRPr="00F706A2">
            <w:t>www.st.org</w:t>
          </w:r>
        </w:p>
      </w:tc>
    </w:tr>
  </w:tbl>
  <w:p w14:paraId="3B72D0F1" w14:textId="77777777" w:rsidR="00402F16" w:rsidRPr="00E073DB" w:rsidRDefault="00402F16" w:rsidP="00E073DB">
    <w:pPr>
      <w:pStyle w:val="Ingetavstnd"/>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E91D" w14:textId="77777777" w:rsidR="005F5579" w:rsidRDefault="005F5579">
      <w:pPr>
        <w:spacing w:before="0" w:after="0" w:line="240" w:lineRule="auto"/>
      </w:pPr>
      <w:r>
        <w:separator/>
      </w:r>
    </w:p>
  </w:footnote>
  <w:footnote w:type="continuationSeparator" w:id="0">
    <w:p w14:paraId="44CB75E2" w14:textId="77777777" w:rsidR="005F5579" w:rsidRDefault="005F5579">
      <w:pPr>
        <w:spacing w:before="0" w:after="0" w:line="240" w:lineRule="auto"/>
      </w:pPr>
      <w:r>
        <w:continuationSeparator/>
      </w:r>
    </w:p>
  </w:footnote>
  <w:footnote w:type="continuationNotice" w:id="1">
    <w:p w14:paraId="6FE61689" w14:textId="77777777" w:rsidR="005F5579" w:rsidRDefault="005F5579">
      <w:pPr>
        <w:spacing w:before="0" w:after="0" w:line="240" w:lineRule="auto"/>
      </w:pPr>
    </w:p>
  </w:footnote>
  <w:footnote w:id="2">
    <w:p w14:paraId="416D1658" w14:textId="3D29D499" w:rsidR="009E02CA" w:rsidRPr="006A693C" w:rsidRDefault="009E02CA">
      <w:pPr>
        <w:pStyle w:val="Fotnotstext"/>
        <w:rPr>
          <w:sz w:val="18"/>
          <w:szCs w:val="18"/>
        </w:rPr>
      </w:pPr>
      <w:r w:rsidRPr="006A693C">
        <w:rPr>
          <w:rStyle w:val="Fotnotsreferens"/>
          <w:sz w:val="18"/>
          <w:szCs w:val="18"/>
        </w:rPr>
        <w:footnoteRef/>
      </w:r>
      <w:r w:rsidRPr="006A693C">
        <w:rPr>
          <w:sz w:val="18"/>
          <w:szCs w:val="18"/>
          <w:lang w:val="en-US"/>
        </w:rPr>
        <w:t xml:space="preserve"> </w:t>
      </w:r>
      <w:r w:rsidR="002F66DE" w:rsidRPr="006A693C">
        <w:rPr>
          <w:sz w:val="18"/>
          <w:szCs w:val="18"/>
          <w:lang w:val="en-US"/>
        </w:rPr>
        <w:t xml:space="preserve">Office of the High Commissioner for Human Rights (OHCHR), Recommended Principles and Guidelines on Human Rights at International Borders (Geneva: United Nations, 2014), s. 44. </w:t>
      </w:r>
      <w:r w:rsidR="002F66DE" w:rsidRPr="006A693C">
        <w:rPr>
          <w:sz w:val="18"/>
          <w:szCs w:val="18"/>
        </w:rPr>
        <w:t xml:space="preserve">Tillgänglig på: </w:t>
      </w:r>
      <w:hyperlink r:id="rId1" w:history="1">
        <w:r w:rsidR="002F66DE" w:rsidRPr="006A693C">
          <w:rPr>
            <w:rStyle w:val="Hyperlnk"/>
            <w:sz w:val="18"/>
            <w:szCs w:val="18"/>
          </w:rPr>
          <w:t>https://www.ohchr.org/sites/default/files/Documents/Issues/Migration/OHCHR_Recommended_Principles_Guidelines.pdf</w:t>
        </w:r>
      </w:hyperlink>
      <w:r w:rsidR="002F66DE" w:rsidRPr="006A693C">
        <w:rPr>
          <w:sz w:val="18"/>
          <w:szCs w:val="18"/>
        </w:rPr>
        <w:t xml:space="preserve"> </w:t>
      </w:r>
    </w:p>
  </w:footnote>
  <w:footnote w:id="3">
    <w:p w14:paraId="2C29C76D" w14:textId="79B8CE23" w:rsidR="008B52AF" w:rsidRPr="006A693C" w:rsidRDefault="008B52AF" w:rsidP="00B419D0">
      <w:pPr>
        <w:pStyle w:val="Fotnotstext"/>
        <w:rPr>
          <w:sz w:val="18"/>
          <w:szCs w:val="18"/>
        </w:rPr>
      </w:pPr>
      <w:r w:rsidRPr="006A693C">
        <w:rPr>
          <w:rStyle w:val="Fotnotsreferens"/>
          <w:sz w:val="18"/>
          <w:szCs w:val="18"/>
        </w:rPr>
        <w:footnoteRef/>
      </w:r>
      <w:r w:rsidRPr="006A693C">
        <w:rPr>
          <w:sz w:val="18"/>
          <w:szCs w:val="18"/>
        </w:rPr>
        <w:t xml:space="preserve"> </w:t>
      </w:r>
      <w:r w:rsidR="00B419D0" w:rsidRPr="006A693C">
        <w:rPr>
          <w:sz w:val="18"/>
          <w:szCs w:val="18"/>
        </w:rPr>
        <w:t xml:space="preserve">FN:s kommitté för barnets rättigheter och FN:s kommitté för skydd av migrantarbetares och deras familjers rättigheter, </w:t>
      </w:r>
      <w:r w:rsidR="00B419D0" w:rsidRPr="006A693C">
        <w:rPr>
          <w:i/>
          <w:iCs/>
          <w:sz w:val="18"/>
          <w:szCs w:val="18"/>
        </w:rPr>
        <w:t>Gemensam allmän kommentar nr 4 (2017) och nr 23 (2017) om staternas skyldigheter rörande barns mänskliga rättigheter inom ramen för internationell migration i ursprungs-, transit-, destinations- och återvändandeländer</w:t>
      </w:r>
      <w:r w:rsidR="00B419D0" w:rsidRPr="006A693C">
        <w:rPr>
          <w:sz w:val="18"/>
          <w:szCs w:val="18"/>
        </w:rPr>
        <w:t xml:space="preserve"> (Genève: Förenta nationerna, 2017). Tillgänglig på: </w:t>
      </w:r>
      <w:hyperlink r:id="rId2" w:tgtFrame="_new" w:history="1">
        <w:r w:rsidR="00B419D0" w:rsidRPr="006A693C">
          <w:rPr>
            <w:rStyle w:val="Hyperlnk"/>
            <w:sz w:val="18"/>
            <w:szCs w:val="18"/>
          </w:rPr>
          <w:t>https://www.barnombudsmannen.se/globalassets/dokument/barnkonventionen/allmanna-kommentarer/allman-kommentar-nr-23.pdf</w:t>
        </w:r>
      </w:hyperlink>
      <w:r w:rsidR="00B419D0" w:rsidRPr="006A693C">
        <w:rPr>
          <w:sz w:val="18"/>
          <w:szCs w:val="18"/>
        </w:rPr>
        <w:t xml:space="preserve">  </w:t>
      </w:r>
    </w:p>
  </w:footnote>
  <w:footnote w:id="4">
    <w:p w14:paraId="78EA8CA6" w14:textId="33DDED5A" w:rsidR="00F043F5" w:rsidRDefault="00F043F5" w:rsidP="00C2464C">
      <w:pPr>
        <w:pStyle w:val="Fotnotstext"/>
      </w:pPr>
      <w:r w:rsidRPr="006A693C">
        <w:rPr>
          <w:rStyle w:val="Fotnotsreferens"/>
          <w:sz w:val="18"/>
          <w:szCs w:val="18"/>
        </w:rPr>
        <w:footnoteRef/>
      </w:r>
      <w:r w:rsidRPr="006A693C">
        <w:rPr>
          <w:sz w:val="18"/>
          <w:szCs w:val="18"/>
        </w:rPr>
        <w:t xml:space="preserve"> </w:t>
      </w:r>
      <w:r w:rsidR="00C2464C" w:rsidRPr="006A693C">
        <w:rPr>
          <w:sz w:val="18"/>
          <w:szCs w:val="18"/>
        </w:rPr>
        <w:t xml:space="preserve">Röda Korset, </w:t>
      </w:r>
      <w:r w:rsidR="00C2464C" w:rsidRPr="006A693C">
        <w:rPr>
          <w:i/>
          <w:iCs/>
          <w:sz w:val="18"/>
          <w:szCs w:val="18"/>
        </w:rPr>
        <w:t>Humanitära konsekvenser av informationsplikten – Ökat lidande, särskilt för barn och kvinnor, utan avsedd effekt</w:t>
      </w:r>
      <w:r w:rsidR="00C2464C" w:rsidRPr="006A693C">
        <w:rPr>
          <w:sz w:val="18"/>
          <w:szCs w:val="18"/>
        </w:rPr>
        <w:t xml:space="preserve"> (Stockholm: Svenska Röda Korset, 2023). Tillgänglig på: </w:t>
      </w:r>
      <w:hyperlink r:id="rId3" w:tgtFrame="_new" w:history="1">
        <w:r w:rsidR="00C2464C" w:rsidRPr="006A693C">
          <w:rPr>
            <w:rStyle w:val="Hyperlnk"/>
            <w:sz w:val="18"/>
            <w:szCs w:val="18"/>
          </w:rPr>
          <w:t>https://www.rodakorset.se/contentassets/23b0aac0034d42f3a3ba86da72023993/roda-korset-humanitara-konsekvenser-av-informationsplikten.pdf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4A0" w:firstRow="1" w:lastRow="0" w:firstColumn="1" w:lastColumn="0" w:noHBand="0" w:noVBand="1"/>
    </w:tblPr>
    <w:tblGrid>
      <w:gridCol w:w="6932"/>
      <w:gridCol w:w="2707"/>
    </w:tblGrid>
    <w:tr w:rsidR="00402F16" w14:paraId="31E80F8E" w14:textId="77777777" w:rsidTr="02D34DFB">
      <w:tc>
        <w:tcPr>
          <w:tcW w:w="6804" w:type="dxa"/>
        </w:tcPr>
        <w:p w14:paraId="167945D2" w14:textId="77777777" w:rsidR="00402F16" w:rsidRPr="007609E7" w:rsidRDefault="00402F16" w:rsidP="00912E4E">
          <w:pPr>
            <w:pStyle w:val="Sidhuvud"/>
            <w:rPr>
              <w:rFonts w:ascii="Arial" w:hAnsi="Arial" w:cs="Arial"/>
              <w:b/>
              <w:noProof/>
              <w:color w:val="009EE0" w:themeColor="accent1"/>
              <w:spacing w:val="6"/>
              <w:sz w:val="32"/>
              <w:szCs w:val="32"/>
            </w:rPr>
          </w:pPr>
          <w:r w:rsidRPr="007609E7">
            <w:rPr>
              <w:rFonts w:ascii="Arial" w:hAnsi="Arial" w:cs="Arial"/>
              <w:b/>
              <w:noProof/>
              <w:color w:val="009EE0" w:themeColor="accent1"/>
              <w:spacing w:val="6"/>
              <w:sz w:val="32"/>
              <w:szCs w:val="32"/>
            </w:rPr>
            <w:t>Fackförbundet ST</w:t>
          </w:r>
        </w:p>
      </w:tc>
      <w:tc>
        <w:tcPr>
          <w:tcW w:w="2657" w:type="dxa"/>
        </w:tcPr>
        <w:p w14:paraId="4578447B" w14:textId="77777777" w:rsidR="00402F16" w:rsidRDefault="00402F16" w:rsidP="0012061B">
          <w:pPr>
            <w:pStyle w:val="Logo"/>
          </w:pPr>
          <w:r w:rsidRPr="002E0766">
            <w:drawing>
              <wp:inline distT="0" distB="0" distL="0" distR="0" wp14:anchorId="2B4BAF90" wp14:editId="119AEAAD">
                <wp:extent cx="792000" cy="792000"/>
                <wp:effectExtent l="0" t="0" r="8255"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inline>
            </w:drawing>
          </w:r>
        </w:p>
      </w:tc>
    </w:tr>
  </w:tbl>
  <w:p w14:paraId="2EA99181" w14:textId="77777777" w:rsidR="00402F16" w:rsidRPr="004E7C59" w:rsidRDefault="00402F16" w:rsidP="004E7C59">
    <w:pPr>
      <w:pStyle w:val="Sidhuvud"/>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2A290A"/>
    <w:multiLevelType w:val="hybridMultilevel"/>
    <w:tmpl w:val="9859D7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D19D3"/>
    <w:multiLevelType w:val="multilevel"/>
    <w:tmpl w:val="F4A0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7645"/>
    <w:multiLevelType w:val="hybridMultilevel"/>
    <w:tmpl w:val="0D2CCB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6B01D83"/>
    <w:multiLevelType w:val="multilevel"/>
    <w:tmpl w:val="AC2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F821BE"/>
    <w:multiLevelType w:val="multilevel"/>
    <w:tmpl w:val="6AA0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0792386">
    <w:abstractNumId w:val="3"/>
  </w:num>
  <w:num w:numId="2" w16cid:durableId="734082032">
    <w:abstractNumId w:val="4"/>
  </w:num>
  <w:num w:numId="3" w16cid:durableId="2041584483">
    <w:abstractNumId w:val="1"/>
  </w:num>
  <w:num w:numId="4" w16cid:durableId="842672024">
    <w:abstractNumId w:val="0"/>
  </w:num>
  <w:num w:numId="5" w16cid:durableId="1303146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AE"/>
    <w:rsid w:val="00000196"/>
    <w:rsid w:val="000008DA"/>
    <w:rsid w:val="00000BFF"/>
    <w:rsid w:val="000012D2"/>
    <w:rsid w:val="0000225C"/>
    <w:rsid w:val="000022E6"/>
    <w:rsid w:val="00002CB7"/>
    <w:rsid w:val="0000320B"/>
    <w:rsid w:val="00003AC6"/>
    <w:rsid w:val="00003DAD"/>
    <w:rsid w:val="00004728"/>
    <w:rsid w:val="00004D6E"/>
    <w:rsid w:val="0000635B"/>
    <w:rsid w:val="0000710A"/>
    <w:rsid w:val="000073BF"/>
    <w:rsid w:val="00007927"/>
    <w:rsid w:val="00007DA2"/>
    <w:rsid w:val="0001018D"/>
    <w:rsid w:val="00010CD0"/>
    <w:rsid w:val="000112B0"/>
    <w:rsid w:val="000114E7"/>
    <w:rsid w:val="00011656"/>
    <w:rsid w:val="00012015"/>
    <w:rsid w:val="000122FA"/>
    <w:rsid w:val="00012371"/>
    <w:rsid w:val="00012AA1"/>
    <w:rsid w:val="00012DBE"/>
    <w:rsid w:val="000132B3"/>
    <w:rsid w:val="000134F1"/>
    <w:rsid w:val="00013CA6"/>
    <w:rsid w:val="00014957"/>
    <w:rsid w:val="00014D5F"/>
    <w:rsid w:val="00015815"/>
    <w:rsid w:val="00015FB8"/>
    <w:rsid w:val="000167D3"/>
    <w:rsid w:val="000168BF"/>
    <w:rsid w:val="00016992"/>
    <w:rsid w:val="00016B6C"/>
    <w:rsid w:val="00017423"/>
    <w:rsid w:val="0001781F"/>
    <w:rsid w:val="0001782C"/>
    <w:rsid w:val="00020DB2"/>
    <w:rsid w:val="0002178C"/>
    <w:rsid w:val="00023551"/>
    <w:rsid w:val="00023AA4"/>
    <w:rsid w:val="00024AB8"/>
    <w:rsid w:val="0002535F"/>
    <w:rsid w:val="000254AC"/>
    <w:rsid w:val="00025786"/>
    <w:rsid w:val="00025C08"/>
    <w:rsid w:val="00026992"/>
    <w:rsid w:val="00026FD3"/>
    <w:rsid w:val="000274C5"/>
    <w:rsid w:val="00027965"/>
    <w:rsid w:val="00031820"/>
    <w:rsid w:val="00032446"/>
    <w:rsid w:val="000325D0"/>
    <w:rsid w:val="00032B76"/>
    <w:rsid w:val="000334AC"/>
    <w:rsid w:val="000350A3"/>
    <w:rsid w:val="000354A9"/>
    <w:rsid w:val="00035923"/>
    <w:rsid w:val="00035EC6"/>
    <w:rsid w:val="000360DD"/>
    <w:rsid w:val="00036112"/>
    <w:rsid w:val="00036FF6"/>
    <w:rsid w:val="0004366D"/>
    <w:rsid w:val="00044814"/>
    <w:rsid w:val="000454D8"/>
    <w:rsid w:val="00045BC2"/>
    <w:rsid w:val="0004641B"/>
    <w:rsid w:val="00046953"/>
    <w:rsid w:val="00046CE3"/>
    <w:rsid w:val="00046FC6"/>
    <w:rsid w:val="00050322"/>
    <w:rsid w:val="00050E40"/>
    <w:rsid w:val="00050EF0"/>
    <w:rsid w:val="0005192B"/>
    <w:rsid w:val="00051CC1"/>
    <w:rsid w:val="00051E66"/>
    <w:rsid w:val="00052B37"/>
    <w:rsid w:val="00052BB9"/>
    <w:rsid w:val="000530A3"/>
    <w:rsid w:val="000550F3"/>
    <w:rsid w:val="000556E9"/>
    <w:rsid w:val="00055766"/>
    <w:rsid w:val="00056885"/>
    <w:rsid w:val="00057090"/>
    <w:rsid w:val="0005760D"/>
    <w:rsid w:val="000605B8"/>
    <w:rsid w:val="00060BB4"/>
    <w:rsid w:val="00061160"/>
    <w:rsid w:val="000621B8"/>
    <w:rsid w:val="000623B6"/>
    <w:rsid w:val="0006257D"/>
    <w:rsid w:val="0006283D"/>
    <w:rsid w:val="0006345C"/>
    <w:rsid w:val="0006533A"/>
    <w:rsid w:val="00067477"/>
    <w:rsid w:val="00067542"/>
    <w:rsid w:val="000675FA"/>
    <w:rsid w:val="00067F7E"/>
    <w:rsid w:val="00070015"/>
    <w:rsid w:val="0007088E"/>
    <w:rsid w:val="00070C19"/>
    <w:rsid w:val="0007119F"/>
    <w:rsid w:val="00071698"/>
    <w:rsid w:val="000722A1"/>
    <w:rsid w:val="000733A2"/>
    <w:rsid w:val="00074602"/>
    <w:rsid w:val="000749EF"/>
    <w:rsid w:val="000753D9"/>
    <w:rsid w:val="000759F3"/>
    <w:rsid w:val="00075DE8"/>
    <w:rsid w:val="00077400"/>
    <w:rsid w:val="000775E2"/>
    <w:rsid w:val="00077C03"/>
    <w:rsid w:val="00080861"/>
    <w:rsid w:val="0008097E"/>
    <w:rsid w:val="00081215"/>
    <w:rsid w:val="000817CB"/>
    <w:rsid w:val="000819FB"/>
    <w:rsid w:val="00082175"/>
    <w:rsid w:val="00082D6B"/>
    <w:rsid w:val="00083B55"/>
    <w:rsid w:val="0008418E"/>
    <w:rsid w:val="0008587E"/>
    <w:rsid w:val="00086959"/>
    <w:rsid w:val="000878F3"/>
    <w:rsid w:val="000904C8"/>
    <w:rsid w:val="000911D1"/>
    <w:rsid w:val="00092491"/>
    <w:rsid w:val="0009376D"/>
    <w:rsid w:val="000947F4"/>
    <w:rsid w:val="00094DA3"/>
    <w:rsid w:val="0009505F"/>
    <w:rsid w:val="000951EA"/>
    <w:rsid w:val="00095B19"/>
    <w:rsid w:val="000A0A2C"/>
    <w:rsid w:val="000A0F99"/>
    <w:rsid w:val="000A11EC"/>
    <w:rsid w:val="000A1C40"/>
    <w:rsid w:val="000A25A4"/>
    <w:rsid w:val="000A2B29"/>
    <w:rsid w:val="000A2EC5"/>
    <w:rsid w:val="000A3533"/>
    <w:rsid w:val="000A3789"/>
    <w:rsid w:val="000A3AB1"/>
    <w:rsid w:val="000A47D0"/>
    <w:rsid w:val="000A57DC"/>
    <w:rsid w:val="000A5AAE"/>
    <w:rsid w:val="000A63B8"/>
    <w:rsid w:val="000A6FDC"/>
    <w:rsid w:val="000B0049"/>
    <w:rsid w:val="000B1C9B"/>
    <w:rsid w:val="000B2841"/>
    <w:rsid w:val="000B287E"/>
    <w:rsid w:val="000B2E04"/>
    <w:rsid w:val="000B3572"/>
    <w:rsid w:val="000B469A"/>
    <w:rsid w:val="000B5DA3"/>
    <w:rsid w:val="000B5E94"/>
    <w:rsid w:val="000B643D"/>
    <w:rsid w:val="000B6DFA"/>
    <w:rsid w:val="000C132A"/>
    <w:rsid w:val="000C1891"/>
    <w:rsid w:val="000C18F0"/>
    <w:rsid w:val="000C2190"/>
    <w:rsid w:val="000C2F90"/>
    <w:rsid w:val="000C328D"/>
    <w:rsid w:val="000C3DD1"/>
    <w:rsid w:val="000C46B1"/>
    <w:rsid w:val="000C4F6D"/>
    <w:rsid w:val="000C501D"/>
    <w:rsid w:val="000C50AC"/>
    <w:rsid w:val="000C5F58"/>
    <w:rsid w:val="000C5F7D"/>
    <w:rsid w:val="000C61DF"/>
    <w:rsid w:val="000C622C"/>
    <w:rsid w:val="000C64D2"/>
    <w:rsid w:val="000C7123"/>
    <w:rsid w:val="000C7C33"/>
    <w:rsid w:val="000D00A3"/>
    <w:rsid w:val="000D046A"/>
    <w:rsid w:val="000D0801"/>
    <w:rsid w:val="000D0C84"/>
    <w:rsid w:val="000D143B"/>
    <w:rsid w:val="000D1834"/>
    <w:rsid w:val="000D1A3D"/>
    <w:rsid w:val="000D1F90"/>
    <w:rsid w:val="000D2591"/>
    <w:rsid w:val="000D2A74"/>
    <w:rsid w:val="000D4790"/>
    <w:rsid w:val="000D5182"/>
    <w:rsid w:val="000D5204"/>
    <w:rsid w:val="000D6FE9"/>
    <w:rsid w:val="000D763B"/>
    <w:rsid w:val="000D78FA"/>
    <w:rsid w:val="000E00BF"/>
    <w:rsid w:val="000E0947"/>
    <w:rsid w:val="000E0ED5"/>
    <w:rsid w:val="000E11D0"/>
    <w:rsid w:val="000E1642"/>
    <w:rsid w:val="000E1C9B"/>
    <w:rsid w:val="000E2679"/>
    <w:rsid w:val="000E2DEE"/>
    <w:rsid w:val="000E2F1D"/>
    <w:rsid w:val="000E3F89"/>
    <w:rsid w:val="000E41D6"/>
    <w:rsid w:val="000E4572"/>
    <w:rsid w:val="000E4A3B"/>
    <w:rsid w:val="000E60E2"/>
    <w:rsid w:val="000E66E3"/>
    <w:rsid w:val="000E680A"/>
    <w:rsid w:val="000E6F11"/>
    <w:rsid w:val="000E6FD7"/>
    <w:rsid w:val="000E7E39"/>
    <w:rsid w:val="000F03DF"/>
    <w:rsid w:val="000F0F9E"/>
    <w:rsid w:val="000F1249"/>
    <w:rsid w:val="000F1CF5"/>
    <w:rsid w:val="000F2640"/>
    <w:rsid w:val="000F2F4F"/>
    <w:rsid w:val="000F31CA"/>
    <w:rsid w:val="000F31DB"/>
    <w:rsid w:val="000F320A"/>
    <w:rsid w:val="000F7A7E"/>
    <w:rsid w:val="00100DB0"/>
    <w:rsid w:val="00100E15"/>
    <w:rsid w:val="001021DC"/>
    <w:rsid w:val="00103B3E"/>
    <w:rsid w:val="001050DE"/>
    <w:rsid w:val="00110D88"/>
    <w:rsid w:val="00110DD3"/>
    <w:rsid w:val="001113F6"/>
    <w:rsid w:val="001128F3"/>
    <w:rsid w:val="00112EFA"/>
    <w:rsid w:val="001132FB"/>
    <w:rsid w:val="001134B4"/>
    <w:rsid w:val="001134CE"/>
    <w:rsid w:val="00113DB6"/>
    <w:rsid w:val="00114A6D"/>
    <w:rsid w:val="0011525C"/>
    <w:rsid w:val="00115597"/>
    <w:rsid w:val="00115CCC"/>
    <w:rsid w:val="001165E2"/>
    <w:rsid w:val="0011739A"/>
    <w:rsid w:val="00117888"/>
    <w:rsid w:val="00117EAB"/>
    <w:rsid w:val="001202F6"/>
    <w:rsid w:val="00120562"/>
    <w:rsid w:val="0012061B"/>
    <w:rsid w:val="00120E34"/>
    <w:rsid w:val="00120E7A"/>
    <w:rsid w:val="00121B34"/>
    <w:rsid w:val="00122357"/>
    <w:rsid w:val="00123D39"/>
    <w:rsid w:val="00123F72"/>
    <w:rsid w:val="00124AC3"/>
    <w:rsid w:val="0012563C"/>
    <w:rsid w:val="00126621"/>
    <w:rsid w:val="00127279"/>
    <w:rsid w:val="001273F0"/>
    <w:rsid w:val="00127799"/>
    <w:rsid w:val="00127FFC"/>
    <w:rsid w:val="00130B96"/>
    <w:rsid w:val="0013313D"/>
    <w:rsid w:val="0013480A"/>
    <w:rsid w:val="001353DA"/>
    <w:rsid w:val="00135CA8"/>
    <w:rsid w:val="00136AD4"/>
    <w:rsid w:val="00136B3E"/>
    <w:rsid w:val="0013725B"/>
    <w:rsid w:val="00137493"/>
    <w:rsid w:val="00137860"/>
    <w:rsid w:val="001406BD"/>
    <w:rsid w:val="00141622"/>
    <w:rsid w:val="001420AE"/>
    <w:rsid w:val="00142484"/>
    <w:rsid w:val="00143633"/>
    <w:rsid w:val="001438D8"/>
    <w:rsid w:val="00143D76"/>
    <w:rsid w:val="00143FE7"/>
    <w:rsid w:val="001446F7"/>
    <w:rsid w:val="00145870"/>
    <w:rsid w:val="00145CAC"/>
    <w:rsid w:val="00145D8C"/>
    <w:rsid w:val="00146284"/>
    <w:rsid w:val="00147D97"/>
    <w:rsid w:val="001505A4"/>
    <w:rsid w:val="001508E5"/>
    <w:rsid w:val="00151B27"/>
    <w:rsid w:val="00152AF8"/>
    <w:rsid w:val="00153A5A"/>
    <w:rsid w:val="0015452D"/>
    <w:rsid w:val="001564CC"/>
    <w:rsid w:val="001564E2"/>
    <w:rsid w:val="00156697"/>
    <w:rsid w:val="001567DE"/>
    <w:rsid w:val="00160A26"/>
    <w:rsid w:val="00161099"/>
    <w:rsid w:val="00161677"/>
    <w:rsid w:val="00161F79"/>
    <w:rsid w:val="0016243F"/>
    <w:rsid w:val="001625E9"/>
    <w:rsid w:val="00162E4C"/>
    <w:rsid w:val="00165672"/>
    <w:rsid w:val="00166DA6"/>
    <w:rsid w:val="001674A9"/>
    <w:rsid w:val="001678C7"/>
    <w:rsid w:val="00167A1B"/>
    <w:rsid w:val="00167DD7"/>
    <w:rsid w:val="00171D77"/>
    <w:rsid w:val="001724EF"/>
    <w:rsid w:val="00173687"/>
    <w:rsid w:val="00173FBB"/>
    <w:rsid w:val="001742E9"/>
    <w:rsid w:val="001751D7"/>
    <w:rsid w:val="0017567E"/>
    <w:rsid w:val="00175C64"/>
    <w:rsid w:val="00176B83"/>
    <w:rsid w:val="00177971"/>
    <w:rsid w:val="00180925"/>
    <w:rsid w:val="001809AF"/>
    <w:rsid w:val="00181855"/>
    <w:rsid w:val="001818CC"/>
    <w:rsid w:val="00181EF9"/>
    <w:rsid w:val="0018252E"/>
    <w:rsid w:val="0018277A"/>
    <w:rsid w:val="0018294D"/>
    <w:rsid w:val="00182BED"/>
    <w:rsid w:val="001831FE"/>
    <w:rsid w:val="00185F0A"/>
    <w:rsid w:val="00187097"/>
    <w:rsid w:val="00187615"/>
    <w:rsid w:val="00190799"/>
    <w:rsid w:val="001907DF"/>
    <w:rsid w:val="001911BF"/>
    <w:rsid w:val="00191442"/>
    <w:rsid w:val="00191F33"/>
    <w:rsid w:val="00192976"/>
    <w:rsid w:val="00192A10"/>
    <w:rsid w:val="00194FBC"/>
    <w:rsid w:val="00195C32"/>
    <w:rsid w:val="00195FE8"/>
    <w:rsid w:val="001964B4"/>
    <w:rsid w:val="00196FA4"/>
    <w:rsid w:val="0019724B"/>
    <w:rsid w:val="00197311"/>
    <w:rsid w:val="001974C1"/>
    <w:rsid w:val="00197F45"/>
    <w:rsid w:val="001A0573"/>
    <w:rsid w:val="001A119D"/>
    <w:rsid w:val="001A152D"/>
    <w:rsid w:val="001A22B8"/>
    <w:rsid w:val="001A2FB4"/>
    <w:rsid w:val="001A302B"/>
    <w:rsid w:val="001A32B0"/>
    <w:rsid w:val="001A33B4"/>
    <w:rsid w:val="001A3C1E"/>
    <w:rsid w:val="001A3CF4"/>
    <w:rsid w:val="001A4077"/>
    <w:rsid w:val="001A4169"/>
    <w:rsid w:val="001A4535"/>
    <w:rsid w:val="001A54E2"/>
    <w:rsid w:val="001A6060"/>
    <w:rsid w:val="001A61AE"/>
    <w:rsid w:val="001A6CF0"/>
    <w:rsid w:val="001A7801"/>
    <w:rsid w:val="001B05DC"/>
    <w:rsid w:val="001B0DDC"/>
    <w:rsid w:val="001B193C"/>
    <w:rsid w:val="001B1A7F"/>
    <w:rsid w:val="001B2C39"/>
    <w:rsid w:val="001B31EC"/>
    <w:rsid w:val="001B452A"/>
    <w:rsid w:val="001B4B68"/>
    <w:rsid w:val="001B4BFB"/>
    <w:rsid w:val="001B5745"/>
    <w:rsid w:val="001B6177"/>
    <w:rsid w:val="001B66D0"/>
    <w:rsid w:val="001B738C"/>
    <w:rsid w:val="001C1FFD"/>
    <w:rsid w:val="001C224B"/>
    <w:rsid w:val="001C27B9"/>
    <w:rsid w:val="001C3B50"/>
    <w:rsid w:val="001C3BCB"/>
    <w:rsid w:val="001C4B96"/>
    <w:rsid w:val="001C5B7D"/>
    <w:rsid w:val="001C5EFB"/>
    <w:rsid w:val="001C656A"/>
    <w:rsid w:val="001C6C1B"/>
    <w:rsid w:val="001C7EB8"/>
    <w:rsid w:val="001D0C6A"/>
    <w:rsid w:val="001D16C8"/>
    <w:rsid w:val="001D3024"/>
    <w:rsid w:val="001D3590"/>
    <w:rsid w:val="001D35DE"/>
    <w:rsid w:val="001D3BF6"/>
    <w:rsid w:val="001D4FAD"/>
    <w:rsid w:val="001D786A"/>
    <w:rsid w:val="001E080F"/>
    <w:rsid w:val="001E1998"/>
    <w:rsid w:val="001E1CF0"/>
    <w:rsid w:val="001E2ACE"/>
    <w:rsid w:val="001E300C"/>
    <w:rsid w:val="001E368C"/>
    <w:rsid w:val="001E4841"/>
    <w:rsid w:val="001E4F86"/>
    <w:rsid w:val="001E522C"/>
    <w:rsid w:val="001E5408"/>
    <w:rsid w:val="001E5A14"/>
    <w:rsid w:val="001E63B2"/>
    <w:rsid w:val="001E68A6"/>
    <w:rsid w:val="001E7810"/>
    <w:rsid w:val="001F0337"/>
    <w:rsid w:val="001F0BB1"/>
    <w:rsid w:val="001F1D91"/>
    <w:rsid w:val="001F1EE6"/>
    <w:rsid w:val="001F20DA"/>
    <w:rsid w:val="001F25C4"/>
    <w:rsid w:val="001F2E20"/>
    <w:rsid w:val="001F2FF2"/>
    <w:rsid w:val="001F30B7"/>
    <w:rsid w:val="001F4633"/>
    <w:rsid w:val="001F48F4"/>
    <w:rsid w:val="001F5CA6"/>
    <w:rsid w:val="001F6930"/>
    <w:rsid w:val="001F6997"/>
    <w:rsid w:val="001F73CD"/>
    <w:rsid w:val="001F78D1"/>
    <w:rsid w:val="00201E15"/>
    <w:rsid w:val="0020241C"/>
    <w:rsid w:val="002030D8"/>
    <w:rsid w:val="00203303"/>
    <w:rsid w:val="00203DA5"/>
    <w:rsid w:val="002041EE"/>
    <w:rsid w:val="0020493A"/>
    <w:rsid w:val="0020505D"/>
    <w:rsid w:val="002068A6"/>
    <w:rsid w:val="0020739B"/>
    <w:rsid w:val="0020745D"/>
    <w:rsid w:val="0020774F"/>
    <w:rsid w:val="002078C8"/>
    <w:rsid w:val="00210079"/>
    <w:rsid w:val="002104E9"/>
    <w:rsid w:val="0021055F"/>
    <w:rsid w:val="00211FAA"/>
    <w:rsid w:val="00212616"/>
    <w:rsid w:val="002128AF"/>
    <w:rsid w:val="00213FEB"/>
    <w:rsid w:val="00214828"/>
    <w:rsid w:val="00214D77"/>
    <w:rsid w:val="00214F66"/>
    <w:rsid w:val="00215B83"/>
    <w:rsid w:val="00216721"/>
    <w:rsid w:val="002169A6"/>
    <w:rsid w:val="00216C7A"/>
    <w:rsid w:val="00216F32"/>
    <w:rsid w:val="002174BB"/>
    <w:rsid w:val="00222242"/>
    <w:rsid w:val="00222B73"/>
    <w:rsid w:val="002230AD"/>
    <w:rsid w:val="00224CCC"/>
    <w:rsid w:val="002254B2"/>
    <w:rsid w:val="00226050"/>
    <w:rsid w:val="002263F3"/>
    <w:rsid w:val="00227424"/>
    <w:rsid w:val="00227A06"/>
    <w:rsid w:val="002300E2"/>
    <w:rsid w:val="0023088D"/>
    <w:rsid w:val="00230A0E"/>
    <w:rsid w:val="00230BB3"/>
    <w:rsid w:val="00230D3B"/>
    <w:rsid w:val="00231842"/>
    <w:rsid w:val="00231D6A"/>
    <w:rsid w:val="00232C16"/>
    <w:rsid w:val="002334C5"/>
    <w:rsid w:val="00234520"/>
    <w:rsid w:val="00234704"/>
    <w:rsid w:val="00234831"/>
    <w:rsid w:val="002349B2"/>
    <w:rsid w:val="00234CA1"/>
    <w:rsid w:val="00235B98"/>
    <w:rsid w:val="00236A2A"/>
    <w:rsid w:val="002370CF"/>
    <w:rsid w:val="00237B78"/>
    <w:rsid w:val="00241161"/>
    <w:rsid w:val="00241BB3"/>
    <w:rsid w:val="002427C8"/>
    <w:rsid w:val="002429B1"/>
    <w:rsid w:val="00242A1A"/>
    <w:rsid w:val="00242D3D"/>
    <w:rsid w:val="00244DA4"/>
    <w:rsid w:val="00244F84"/>
    <w:rsid w:val="00246AEB"/>
    <w:rsid w:val="00247205"/>
    <w:rsid w:val="00252108"/>
    <w:rsid w:val="00252651"/>
    <w:rsid w:val="002534D7"/>
    <w:rsid w:val="00255107"/>
    <w:rsid w:val="002560C2"/>
    <w:rsid w:val="00257202"/>
    <w:rsid w:val="00257399"/>
    <w:rsid w:val="00257BDB"/>
    <w:rsid w:val="00257FB7"/>
    <w:rsid w:val="00260D03"/>
    <w:rsid w:val="00261EF1"/>
    <w:rsid w:val="00261F4C"/>
    <w:rsid w:val="00261F7F"/>
    <w:rsid w:val="002632B6"/>
    <w:rsid w:val="0026346B"/>
    <w:rsid w:val="00264FAF"/>
    <w:rsid w:val="002663E5"/>
    <w:rsid w:val="002671B7"/>
    <w:rsid w:val="002673F5"/>
    <w:rsid w:val="0026761F"/>
    <w:rsid w:val="00270019"/>
    <w:rsid w:val="00270181"/>
    <w:rsid w:val="00271143"/>
    <w:rsid w:val="00271532"/>
    <w:rsid w:val="00271BFA"/>
    <w:rsid w:val="002730DF"/>
    <w:rsid w:val="00274201"/>
    <w:rsid w:val="0027461B"/>
    <w:rsid w:val="002746D7"/>
    <w:rsid w:val="002753C2"/>
    <w:rsid w:val="002760F6"/>
    <w:rsid w:val="002761C0"/>
    <w:rsid w:val="00276255"/>
    <w:rsid w:val="0027696C"/>
    <w:rsid w:val="00276E23"/>
    <w:rsid w:val="002803CB"/>
    <w:rsid w:val="0028042F"/>
    <w:rsid w:val="00283927"/>
    <w:rsid w:val="002841C7"/>
    <w:rsid w:val="00284EFA"/>
    <w:rsid w:val="002853C3"/>
    <w:rsid w:val="00286578"/>
    <w:rsid w:val="00286BA8"/>
    <w:rsid w:val="00287682"/>
    <w:rsid w:val="002879C4"/>
    <w:rsid w:val="00287BE9"/>
    <w:rsid w:val="00291141"/>
    <w:rsid w:val="00291609"/>
    <w:rsid w:val="00292380"/>
    <w:rsid w:val="00292410"/>
    <w:rsid w:val="00292FCE"/>
    <w:rsid w:val="002956E9"/>
    <w:rsid w:val="002961D8"/>
    <w:rsid w:val="002967E9"/>
    <w:rsid w:val="00297DBA"/>
    <w:rsid w:val="00297FA0"/>
    <w:rsid w:val="002A0DBF"/>
    <w:rsid w:val="002A1FFB"/>
    <w:rsid w:val="002A2EDD"/>
    <w:rsid w:val="002A473F"/>
    <w:rsid w:val="002A4A94"/>
    <w:rsid w:val="002A5E9F"/>
    <w:rsid w:val="002A6951"/>
    <w:rsid w:val="002A6E48"/>
    <w:rsid w:val="002A7053"/>
    <w:rsid w:val="002A7302"/>
    <w:rsid w:val="002A786A"/>
    <w:rsid w:val="002A7EA2"/>
    <w:rsid w:val="002B0531"/>
    <w:rsid w:val="002B061F"/>
    <w:rsid w:val="002B12EF"/>
    <w:rsid w:val="002B2C9A"/>
    <w:rsid w:val="002B2DD1"/>
    <w:rsid w:val="002B38EA"/>
    <w:rsid w:val="002B3FC6"/>
    <w:rsid w:val="002B4CCE"/>
    <w:rsid w:val="002B5372"/>
    <w:rsid w:val="002B59D3"/>
    <w:rsid w:val="002B5BCE"/>
    <w:rsid w:val="002B60B0"/>
    <w:rsid w:val="002B6603"/>
    <w:rsid w:val="002B6C18"/>
    <w:rsid w:val="002B6ECE"/>
    <w:rsid w:val="002B77FB"/>
    <w:rsid w:val="002C059F"/>
    <w:rsid w:val="002C2021"/>
    <w:rsid w:val="002C3524"/>
    <w:rsid w:val="002C3B71"/>
    <w:rsid w:val="002C3C2A"/>
    <w:rsid w:val="002C3DDC"/>
    <w:rsid w:val="002C3EEC"/>
    <w:rsid w:val="002C57FD"/>
    <w:rsid w:val="002C5C9E"/>
    <w:rsid w:val="002C61FE"/>
    <w:rsid w:val="002C6BAA"/>
    <w:rsid w:val="002C7538"/>
    <w:rsid w:val="002D0825"/>
    <w:rsid w:val="002D0A72"/>
    <w:rsid w:val="002D1873"/>
    <w:rsid w:val="002D1D3D"/>
    <w:rsid w:val="002D20C3"/>
    <w:rsid w:val="002D2260"/>
    <w:rsid w:val="002D2A1F"/>
    <w:rsid w:val="002D5619"/>
    <w:rsid w:val="002D56B9"/>
    <w:rsid w:val="002D5718"/>
    <w:rsid w:val="002D5D47"/>
    <w:rsid w:val="002D64B1"/>
    <w:rsid w:val="002D70D5"/>
    <w:rsid w:val="002D7DEF"/>
    <w:rsid w:val="002D7F3F"/>
    <w:rsid w:val="002E0164"/>
    <w:rsid w:val="002E0766"/>
    <w:rsid w:val="002E0A1E"/>
    <w:rsid w:val="002E0A29"/>
    <w:rsid w:val="002E185A"/>
    <w:rsid w:val="002E2169"/>
    <w:rsid w:val="002E323A"/>
    <w:rsid w:val="002E395B"/>
    <w:rsid w:val="002E3E36"/>
    <w:rsid w:val="002E58DC"/>
    <w:rsid w:val="002E64DC"/>
    <w:rsid w:val="002E718D"/>
    <w:rsid w:val="002E73BD"/>
    <w:rsid w:val="002E73D3"/>
    <w:rsid w:val="002E7CF2"/>
    <w:rsid w:val="002E7D96"/>
    <w:rsid w:val="002F0367"/>
    <w:rsid w:val="002F04BE"/>
    <w:rsid w:val="002F05C0"/>
    <w:rsid w:val="002F0819"/>
    <w:rsid w:val="002F1F68"/>
    <w:rsid w:val="002F28F7"/>
    <w:rsid w:val="002F3DD5"/>
    <w:rsid w:val="002F4A4E"/>
    <w:rsid w:val="002F4CBF"/>
    <w:rsid w:val="002F522C"/>
    <w:rsid w:val="002F5F1D"/>
    <w:rsid w:val="002F64B3"/>
    <w:rsid w:val="002F66DE"/>
    <w:rsid w:val="002F729F"/>
    <w:rsid w:val="002F7A71"/>
    <w:rsid w:val="003005D5"/>
    <w:rsid w:val="00301D0B"/>
    <w:rsid w:val="003023DF"/>
    <w:rsid w:val="003024AD"/>
    <w:rsid w:val="00303D34"/>
    <w:rsid w:val="003047F9"/>
    <w:rsid w:val="0030493D"/>
    <w:rsid w:val="00304CC1"/>
    <w:rsid w:val="003059E5"/>
    <w:rsid w:val="00305A0E"/>
    <w:rsid w:val="003112B7"/>
    <w:rsid w:val="0031174D"/>
    <w:rsid w:val="00312555"/>
    <w:rsid w:val="0031380F"/>
    <w:rsid w:val="00314185"/>
    <w:rsid w:val="003146B9"/>
    <w:rsid w:val="003149BC"/>
    <w:rsid w:val="00314F38"/>
    <w:rsid w:val="0031567F"/>
    <w:rsid w:val="00317678"/>
    <w:rsid w:val="00321509"/>
    <w:rsid w:val="0032194D"/>
    <w:rsid w:val="003227DF"/>
    <w:rsid w:val="00323EDC"/>
    <w:rsid w:val="0032567C"/>
    <w:rsid w:val="003268F2"/>
    <w:rsid w:val="00326EDD"/>
    <w:rsid w:val="00327238"/>
    <w:rsid w:val="003275CF"/>
    <w:rsid w:val="00327906"/>
    <w:rsid w:val="00330FA9"/>
    <w:rsid w:val="00331DA1"/>
    <w:rsid w:val="003326FF"/>
    <w:rsid w:val="003344FC"/>
    <w:rsid w:val="00334A63"/>
    <w:rsid w:val="00334A9C"/>
    <w:rsid w:val="003350FC"/>
    <w:rsid w:val="00337897"/>
    <w:rsid w:val="00340242"/>
    <w:rsid w:val="0034050A"/>
    <w:rsid w:val="00342DD5"/>
    <w:rsid w:val="003452CA"/>
    <w:rsid w:val="00346211"/>
    <w:rsid w:val="00347352"/>
    <w:rsid w:val="0034742A"/>
    <w:rsid w:val="0034759F"/>
    <w:rsid w:val="003524C2"/>
    <w:rsid w:val="0035295D"/>
    <w:rsid w:val="0035349F"/>
    <w:rsid w:val="00354141"/>
    <w:rsid w:val="00354B7A"/>
    <w:rsid w:val="0035651D"/>
    <w:rsid w:val="0035667F"/>
    <w:rsid w:val="003571A6"/>
    <w:rsid w:val="0035724E"/>
    <w:rsid w:val="003574B0"/>
    <w:rsid w:val="00357CA1"/>
    <w:rsid w:val="00360DFE"/>
    <w:rsid w:val="00360FC2"/>
    <w:rsid w:val="0036129E"/>
    <w:rsid w:val="00361843"/>
    <w:rsid w:val="00362438"/>
    <w:rsid w:val="0036566D"/>
    <w:rsid w:val="00365F81"/>
    <w:rsid w:val="0036797E"/>
    <w:rsid w:val="00372A35"/>
    <w:rsid w:val="003735CF"/>
    <w:rsid w:val="00373B36"/>
    <w:rsid w:val="00373E53"/>
    <w:rsid w:val="003757D7"/>
    <w:rsid w:val="00375DD0"/>
    <w:rsid w:val="003762B5"/>
    <w:rsid w:val="0037674B"/>
    <w:rsid w:val="00377387"/>
    <w:rsid w:val="003775DC"/>
    <w:rsid w:val="003803D5"/>
    <w:rsid w:val="003803FD"/>
    <w:rsid w:val="00380618"/>
    <w:rsid w:val="00380A04"/>
    <w:rsid w:val="0038244E"/>
    <w:rsid w:val="0038290B"/>
    <w:rsid w:val="00384238"/>
    <w:rsid w:val="00385C12"/>
    <w:rsid w:val="003860C1"/>
    <w:rsid w:val="00390273"/>
    <w:rsid w:val="00391095"/>
    <w:rsid w:val="00392528"/>
    <w:rsid w:val="00392DAF"/>
    <w:rsid w:val="00393398"/>
    <w:rsid w:val="003937F8"/>
    <w:rsid w:val="00395D77"/>
    <w:rsid w:val="0039662A"/>
    <w:rsid w:val="00396774"/>
    <w:rsid w:val="00396F45"/>
    <w:rsid w:val="00397CD6"/>
    <w:rsid w:val="003A06DB"/>
    <w:rsid w:val="003A095A"/>
    <w:rsid w:val="003A0E59"/>
    <w:rsid w:val="003A17A1"/>
    <w:rsid w:val="003A18EA"/>
    <w:rsid w:val="003A2481"/>
    <w:rsid w:val="003A279C"/>
    <w:rsid w:val="003A2B7A"/>
    <w:rsid w:val="003A377C"/>
    <w:rsid w:val="003A39A3"/>
    <w:rsid w:val="003A3A07"/>
    <w:rsid w:val="003A5459"/>
    <w:rsid w:val="003A59F3"/>
    <w:rsid w:val="003A5DE8"/>
    <w:rsid w:val="003A682B"/>
    <w:rsid w:val="003A6C57"/>
    <w:rsid w:val="003A6E05"/>
    <w:rsid w:val="003A707C"/>
    <w:rsid w:val="003A70E5"/>
    <w:rsid w:val="003A78EA"/>
    <w:rsid w:val="003A7C1C"/>
    <w:rsid w:val="003B0E16"/>
    <w:rsid w:val="003B109F"/>
    <w:rsid w:val="003B1503"/>
    <w:rsid w:val="003B17E5"/>
    <w:rsid w:val="003B1815"/>
    <w:rsid w:val="003B266B"/>
    <w:rsid w:val="003B2C3F"/>
    <w:rsid w:val="003B34B2"/>
    <w:rsid w:val="003B399F"/>
    <w:rsid w:val="003B3DE5"/>
    <w:rsid w:val="003B482E"/>
    <w:rsid w:val="003B4E47"/>
    <w:rsid w:val="003B504B"/>
    <w:rsid w:val="003B5A35"/>
    <w:rsid w:val="003B6291"/>
    <w:rsid w:val="003B695F"/>
    <w:rsid w:val="003B726D"/>
    <w:rsid w:val="003C110B"/>
    <w:rsid w:val="003C1532"/>
    <w:rsid w:val="003C17BF"/>
    <w:rsid w:val="003C2E2A"/>
    <w:rsid w:val="003C3A2B"/>
    <w:rsid w:val="003C3D12"/>
    <w:rsid w:val="003C517D"/>
    <w:rsid w:val="003C6AEC"/>
    <w:rsid w:val="003C6F42"/>
    <w:rsid w:val="003C702D"/>
    <w:rsid w:val="003D0649"/>
    <w:rsid w:val="003D07DC"/>
    <w:rsid w:val="003D0B48"/>
    <w:rsid w:val="003D1298"/>
    <w:rsid w:val="003D13D0"/>
    <w:rsid w:val="003D166D"/>
    <w:rsid w:val="003D195D"/>
    <w:rsid w:val="003D2066"/>
    <w:rsid w:val="003D2F8A"/>
    <w:rsid w:val="003D321A"/>
    <w:rsid w:val="003D36FC"/>
    <w:rsid w:val="003D4110"/>
    <w:rsid w:val="003D4921"/>
    <w:rsid w:val="003D4B94"/>
    <w:rsid w:val="003D5061"/>
    <w:rsid w:val="003D62BF"/>
    <w:rsid w:val="003D6552"/>
    <w:rsid w:val="003D7508"/>
    <w:rsid w:val="003D7BB0"/>
    <w:rsid w:val="003D7F9C"/>
    <w:rsid w:val="003E162F"/>
    <w:rsid w:val="003E1894"/>
    <w:rsid w:val="003E323D"/>
    <w:rsid w:val="003E333D"/>
    <w:rsid w:val="003E3C7B"/>
    <w:rsid w:val="003E42FC"/>
    <w:rsid w:val="003E4DAB"/>
    <w:rsid w:val="003E4DF4"/>
    <w:rsid w:val="003E53BF"/>
    <w:rsid w:val="003E53FD"/>
    <w:rsid w:val="003E60B1"/>
    <w:rsid w:val="003E650C"/>
    <w:rsid w:val="003E6BCE"/>
    <w:rsid w:val="003F01F7"/>
    <w:rsid w:val="003F06BE"/>
    <w:rsid w:val="003F0B97"/>
    <w:rsid w:val="003F3C43"/>
    <w:rsid w:val="003F4E6E"/>
    <w:rsid w:val="003F5BD8"/>
    <w:rsid w:val="003F5E04"/>
    <w:rsid w:val="003F60E8"/>
    <w:rsid w:val="003F614F"/>
    <w:rsid w:val="003F73E1"/>
    <w:rsid w:val="004000B5"/>
    <w:rsid w:val="00400B25"/>
    <w:rsid w:val="004010E9"/>
    <w:rsid w:val="0040142D"/>
    <w:rsid w:val="00401A9A"/>
    <w:rsid w:val="00401BE8"/>
    <w:rsid w:val="00401BF7"/>
    <w:rsid w:val="00401F51"/>
    <w:rsid w:val="00402F10"/>
    <w:rsid w:val="00402F16"/>
    <w:rsid w:val="00403DEC"/>
    <w:rsid w:val="004046EE"/>
    <w:rsid w:val="00406BEF"/>
    <w:rsid w:val="00406CC7"/>
    <w:rsid w:val="004073F8"/>
    <w:rsid w:val="00410722"/>
    <w:rsid w:val="00412307"/>
    <w:rsid w:val="004126D1"/>
    <w:rsid w:val="00413732"/>
    <w:rsid w:val="00413753"/>
    <w:rsid w:val="00413C52"/>
    <w:rsid w:val="00413CF9"/>
    <w:rsid w:val="00413DB4"/>
    <w:rsid w:val="0041480B"/>
    <w:rsid w:val="00415C8F"/>
    <w:rsid w:val="0041604D"/>
    <w:rsid w:val="0041632D"/>
    <w:rsid w:val="00416805"/>
    <w:rsid w:val="004169AD"/>
    <w:rsid w:val="00416AD3"/>
    <w:rsid w:val="00416EC7"/>
    <w:rsid w:val="004202FD"/>
    <w:rsid w:val="00420B96"/>
    <w:rsid w:val="00420C4F"/>
    <w:rsid w:val="00421B07"/>
    <w:rsid w:val="0042264E"/>
    <w:rsid w:val="00422CF4"/>
    <w:rsid w:val="004232C5"/>
    <w:rsid w:val="004236EC"/>
    <w:rsid w:val="0042409A"/>
    <w:rsid w:val="00424652"/>
    <w:rsid w:val="0042583A"/>
    <w:rsid w:val="00426EEF"/>
    <w:rsid w:val="004270B7"/>
    <w:rsid w:val="0042759D"/>
    <w:rsid w:val="0043094D"/>
    <w:rsid w:val="004328C1"/>
    <w:rsid w:val="004336CB"/>
    <w:rsid w:val="00433E65"/>
    <w:rsid w:val="00433FD0"/>
    <w:rsid w:val="00436290"/>
    <w:rsid w:val="00436F6D"/>
    <w:rsid w:val="00440012"/>
    <w:rsid w:val="004403C2"/>
    <w:rsid w:val="00440490"/>
    <w:rsid w:val="004407D4"/>
    <w:rsid w:val="00440D37"/>
    <w:rsid w:val="00441864"/>
    <w:rsid w:val="00441C9C"/>
    <w:rsid w:val="00442504"/>
    <w:rsid w:val="004447AB"/>
    <w:rsid w:val="00446261"/>
    <w:rsid w:val="00447352"/>
    <w:rsid w:val="004473D3"/>
    <w:rsid w:val="00447ECA"/>
    <w:rsid w:val="00447F09"/>
    <w:rsid w:val="00447FF9"/>
    <w:rsid w:val="0045039A"/>
    <w:rsid w:val="00451418"/>
    <w:rsid w:val="00451C42"/>
    <w:rsid w:val="00452F6F"/>
    <w:rsid w:val="004532ED"/>
    <w:rsid w:val="00453D5F"/>
    <w:rsid w:val="004549EB"/>
    <w:rsid w:val="004550A5"/>
    <w:rsid w:val="00455311"/>
    <w:rsid w:val="004564AC"/>
    <w:rsid w:val="00460C88"/>
    <w:rsid w:val="00460F95"/>
    <w:rsid w:val="004611DA"/>
    <w:rsid w:val="0046156B"/>
    <w:rsid w:val="00462F34"/>
    <w:rsid w:val="0046366B"/>
    <w:rsid w:val="00463692"/>
    <w:rsid w:val="0046519D"/>
    <w:rsid w:val="0046552E"/>
    <w:rsid w:val="004668F2"/>
    <w:rsid w:val="00466C19"/>
    <w:rsid w:val="00466FC0"/>
    <w:rsid w:val="004703D2"/>
    <w:rsid w:val="004711F4"/>
    <w:rsid w:val="0047121C"/>
    <w:rsid w:val="00471ABA"/>
    <w:rsid w:val="00472144"/>
    <w:rsid w:val="00472428"/>
    <w:rsid w:val="00472C58"/>
    <w:rsid w:val="00473BD9"/>
    <w:rsid w:val="00473C5D"/>
    <w:rsid w:val="0047521F"/>
    <w:rsid w:val="00475F6C"/>
    <w:rsid w:val="00476351"/>
    <w:rsid w:val="004774FF"/>
    <w:rsid w:val="00477F5F"/>
    <w:rsid w:val="00480826"/>
    <w:rsid w:val="00480A9B"/>
    <w:rsid w:val="00481321"/>
    <w:rsid w:val="004819AA"/>
    <w:rsid w:val="004827FE"/>
    <w:rsid w:val="004828DD"/>
    <w:rsid w:val="00482AC4"/>
    <w:rsid w:val="00482ECB"/>
    <w:rsid w:val="0048344A"/>
    <w:rsid w:val="0048354F"/>
    <w:rsid w:val="00484A91"/>
    <w:rsid w:val="00484D30"/>
    <w:rsid w:val="0048765E"/>
    <w:rsid w:val="004902B2"/>
    <w:rsid w:val="00490300"/>
    <w:rsid w:val="00490596"/>
    <w:rsid w:val="00490A11"/>
    <w:rsid w:val="00490B28"/>
    <w:rsid w:val="00491C6B"/>
    <w:rsid w:val="004928F9"/>
    <w:rsid w:val="00492B95"/>
    <w:rsid w:val="00492D17"/>
    <w:rsid w:val="00492D30"/>
    <w:rsid w:val="00493BA2"/>
    <w:rsid w:val="0049550F"/>
    <w:rsid w:val="00495ADC"/>
    <w:rsid w:val="0049608D"/>
    <w:rsid w:val="00497700"/>
    <w:rsid w:val="004979A2"/>
    <w:rsid w:val="00497D01"/>
    <w:rsid w:val="00497EFC"/>
    <w:rsid w:val="004A07CC"/>
    <w:rsid w:val="004A19A6"/>
    <w:rsid w:val="004A1C5B"/>
    <w:rsid w:val="004A1E8C"/>
    <w:rsid w:val="004A3390"/>
    <w:rsid w:val="004A3973"/>
    <w:rsid w:val="004A3CC2"/>
    <w:rsid w:val="004A3FD8"/>
    <w:rsid w:val="004A4061"/>
    <w:rsid w:val="004A488B"/>
    <w:rsid w:val="004A5A2F"/>
    <w:rsid w:val="004B0960"/>
    <w:rsid w:val="004B1B7F"/>
    <w:rsid w:val="004B2A74"/>
    <w:rsid w:val="004B2C68"/>
    <w:rsid w:val="004B38A8"/>
    <w:rsid w:val="004B4660"/>
    <w:rsid w:val="004B665B"/>
    <w:rsid w:val="004B6965"/>
    <w:rsid w:val="004B71C3"/>
    <w:rsid w:val="004B751F"/>
    <w:rsid w:val="004B7A7F"/>
    <w:rsid w:val="004C0174"/>
    <w:rsid w:val="004C02CF"/>
    <w:rsid w:val="004C0F5F"/>
    <w:rsid w:val="004C1333"/>
    <w:rsid w:val="004C1A19"/>
    <w:rsid w:val="004C2716"/>
    <w:rsid w:val="004C3C24"/>
    <w:rsid w:val="004C3C47"/>
    <w:rsid w:val="004C4748"/>
    <w:rsid w:val="004C55F6"/>
    <w:rsid w:val="004C5817"/>
    <w:rsid w:val="004C58F6"/>
    <w:rsid w:val="004C5AA6"/>
    <w:rsid w:val="004C70AE"/>
    <w:rsid w:val="004C7DB1"/>
    <w:rsid w:val="004D0615"/>
    <w:rsid w:val="004D1A5B"/>
    <w:rsid w:val="004D2998"/>
    <w:rsid w:val="004D2C9A"/>
    <w:rsid w:val="004D2EE5"/>
    <w:rsid w:val="004D3006"/>
    <w:rsid w:val="004D3F39"/>
    <w:rsid w:val="004D416A"/>
    <w:rsid w:val="004D42FD"/>
    <w:rsid w:val="004D4A06"/>
    <w:rsid w:val="004D6CB0"/>
    <w:rsid w:val="004D6F03"/>
    <w:rsid w:val="004D7103"/>
    <w:rsid w:val="004D7BAE"/>
    <w:rsid w:val="004E0451"/>
    <w:rsid w:val="004E0762"/>
    <w:rsid w:val="004E1253"/>
    <w:rsid w:val="004E26F6"/>
    <w:rsid w:val="004E2ED7"/>
    <w:rsid w:val="004E3307"/>
    <w:rsid w:val="004E5A9D"/>
    <w:rsid w:val="004E6BAA"/>
    <w:rsid w:val="004E7C59"/>
    <w:rsid w:val="004F04C4"/>
    <w:rsid w:val="004F0B6A"/>
    <w:rsid w:val="004F0CAC"/>
    <w:rsid w:val="004F0EDA"/>
    <w:rsid w:val="004F1447"/>
    <w:rsid w:val="004F28CC"/>
    <w:rsid w:val="004F2EE0"/>
    <w:rsid w:val="004F362E"/>
    <w:rsid w:val="004F37A8"/>
    <w:rsid w:val="004F3988"/>
    <w:rsid w:val="004F4665"/>
    <w:rsid w:val="004F4AC4"/>
    <w:rsid w:val="004F50F6"/>
    <w:rsid w:val="004F5824"/>
    <w:rsid w:val="004F58F5"/>
    <w:rsid w:val="004F7362"/>
    <w:rsid w:val="005011B3"/>
    <w:rsid w:val="00502AEF"/>
    <w:rsid w:val="00502C87"/>
    <w:rsid w:val="00502E66"/>
    <w:rsid w:val="005032EC"/>
    <w:rsid w:val="00504CF8"/>
    <w:rsid w:val="00505015"/>
    <w:rsid w:val="005059EA"/>
    <w:rsid w:val="005071FB"/>
    <w:rsid w:val="0050791B"/>
    <w:rsid w:val="0051048C"/>
    <w:rsid w:val="00510CF4"/>
    <w:rsid w:val="005113A4"/>
    <w:rsid w:val="00511535"/>
    <w:rsid w:val="00511D59"/>
    <w:rsid w:val="00511F84"/>
    <w:rsid w:val="00512122"/>
    <w:rsid w:val="00512B31"/>
    <w:rsid w:val="0051360B"/>
    <w:rsid w:val="00513877"/>
    <w:rsid w:val="00513C00"/>
    <w:rsid w:val="00513EEF"/>
    <w:rsid w:val="00514178"/>
    <w:rsid w:val="00515C18"/>
    <w:rsid w:val="00515C26"/>
    <w:rsid w:val="00515D34"/>
    <w:rsid w:val="005170EA"/>
    <w:rsid w:val="00517563"/>
    <w:rsid w:val="00520473"/>
    <w:rsid w:val="005205B3"/>
    <w:rsid w:val="00521A9D"/>
    <w:rsid w:val="00523223"/>
    <w:rsid w:val="0052439F"/>
    <w:rsid w:val="0052529A"/>
    <w:rsid w:val="00526398"/>
    <w:rsid w:val="0052651F"/>
    <w:rsid w:val="0052676A"/>
    <w:rsid w:val="00526C1A"/>
    <w:rsid w:val="0052705C"/>
    <w:rsid w:val="00527452"/>
    <w:rsid w:val="005275A2"/>
    <w:rsid w:val="00530F8C"/>
    <w:rsid w:val="005311A2"/>
    <w:rsid w:val="00531C9C"/>
    <w:rsid w:val="005350AA"/>
    <w:rsid w:val="00537898"/>
    <w:rsid w:val="00537CAF"/>
    <w:rsid w:val="0054068B"/>
    <w:rsid w:val="0054081E"/>
    <w:rsid w:val="00540CDD"/>
    <w:rsid w:val="00540DAC"/>
    <w:rsid w:val="00541499"/>
    <w:rsid w:val="00541BD6"/>
    <w:rsid w:val="00541F6B"/>
    <w:rsid w:val="005434B3"/>
    <w:rsid w:val="00544E6E"/>
    <w:rsid w:val="00545675"/>
    <w:rsid w:val="00545DBB"/>
    <w:rsid w:val="00545DFB"/>
    <w:rsid w:val="00547C53"/>
    <w:rsid w:val="00550125"/>
    <w:rsid w:val="005512E0"/>
    <w:rsid w:val="0055152B"/>
    <w:rsid w:val="00551B76"/>
    <w:rsid w:val="005529C1"/>
    <w:rsid w:val="00552D24"/>
    <w:rsid w:val="005534ED"/>
    <w:rsid w:val="0055362C"/>
    <w:rsid w:val="005549D8"/>
    <w:rsid w:val="00555C1E"/>
    <w:rsid w:val="005564D5"/>
    <w:rsid w:val="00556DB0"/>
    <w:rsid w:val="00557C21"/>
    <w:rsid w:val="00560006"/>
    <w:rsid w:val="005600D7"/>
    <w:rsid w:val="005613C2"/>
    <w:rsid w:val="005621D6"/>
    <w:rsid w:val="005628C2"/>
    <w:rsid w:val="00563913"/>
    <w:rsid w:val="0056472A"/>
    <w:rsid w:val="00566167"/>
    <w:rsid w:val="00566777"/>
    <w:rsid w:val="00566E58"/>
    <w:rsid w:val="00566F8D"/>
    <w:rsid w:val="00567418"/>
    <w:rsid w:val="00567DBD"/>
    <w:rsid w:val="00570D6A"/>
    <w:rsid w:val="00571D60"/>
    <w:rsid w:val="00572019"/>
    <w:rsid w:val="00572FFF"/>
    <w:rsid w:val="00574B7F"/>
    <w:rsid w:val="00574C43"/>
    <w:rsid w:val="00574E39"/>
    <w:rsid w:val="0057546B"/>
    <w:rsid w:val="00575B1E"/>
    <w:rsid w:val="00576EC0"/>
    <w:rsid w:val="00577B6A"/>
    <w:rsid w:val="00577EAF"/>
    <w:rsid w:val="005806CA"/>
    <w:rsid w:val="00580C04"/>
    <w:rsid w:val="005812DC"/>
    <w:rsid w:val="00582144"/>
    <w:rsid w:val="00582C42"/>
    <w:rsid w:val="00582D6F"/>
    <w:rsid w:val="00582F2A"/>
    <w:rsid w:val="005834B5"/>
    <w:rsid w:val="00583B96"/>
    <w:rsid w:val="00584582"/>
    <w:rsid w:val="0058472C"/>
    <w:rsid w:val="00584CC5"/>
    <w:rsid w:val="00584D14"/>
    <w:rsid w:val="00585CFE"/>
    <w:rsid w:val="00587998"/>
    <w:rsid w:val="00590240"/>
    <w:rsid w:val="00591115"/>
    <w:rsid w:val="0059209A"/>
    <w:rsid w:val="005920AB"/>
    <w:rsid w:val="00592609"/>
    <w:rsid w:val="00592FFA"/>
    <w:rsid w:val="00593082"/>
    <w:rsid w:val="005937B4"/>
    <w:rsid w:val="005951E7"/>
    <w:rsid w:val="00595381"/>
    <w:rsid w:val="00595E62"/>
    <w:rsid w:val="005960D0"/>
    <w:rsid w:val="00596578"/>
    <w:rsid w:val="005969FF"/>
    <w:rsid w:val="00596FDD"/>
    <w:rsid w:val="0059746C"/>
    <w:rsid w:val="005975AD"/>
    <w:rsid w:val="005A0641"/>
    <w:rsid w:val="005A099B"/>
    <w:rsid w:val="005A0E9C"/>
    <w:rsid w:val="005A0EA4"/>
    <w:rsid w:val="005A1D7D"/>
    <w:rsid w:val="005A240D"/>
    <w:rsid w:val="005A3045"/>
    <w:rsid w:val="005A3E33"/>
    <w:rsid w:val="005A409D"/>
    <w:rsid w:val="005A40DC"/>
    <w:rsid w:val="005A4379"/>
    <w:rsid w:val="005A4946"/>
    <w:rsid w:val="005A554F"/>
    <w:rsid w:val="005A61AE"/>
    <w:rsid w:val="005A67DC"/>
    <w:rsid w:val="005A7372"/>
    <w:rsid w:val="005B0A76"/>
    <w:rsid w:val="005B2237"/>
    <w:rsid w:val="005B2452"/>
    <w:rsid w:val="005B3025"/>
    <w:rsid w:val="005B3176"/>
    <w:rsid w:val="005B4A69"/>
    <w:rsid w:val="005B5848"/>
    <w:rsid w:val="005B5AF6"/>
    <w:rsid w:val="005B6A1F"/>
    <w:rsid w:val="005B7239"/>
    <w:rsid w:val="005C0C08"/>
    <w:rsid w:val="005C1727"/>
    <w:rsid w:val="005C26A5"/>
    <w:rsid w:val="005C2C62"/>
    <w:rsid w:val="005C3A37"/>
    <w:rsid w:val="005C3F43"/>
    <w:rsid w:val="005C4EF8"/>
    <w:rsid w:val="005C5ED2"/>
    <w:rsid w:val="005C63A1"/>
    <w:rsid w:val="005C63EE"/>
    <w:rsid w:val="005C7BC1"/>
    <w:rsid w:val="005D1036"/>
    <w:rsid w:val="005D1133"/>
    <w:rsid w:val="005D1175"/>
    <w:rsid w:val="005D1634"/>
    <w:rsid w:val="005D1B66"/>
    <w:rsid w:val="005D26FA"/>
    <w:rsid w:val="005D2DAA"/>
    <w:rsid w:val="005D3017"/>
    <w:rsid w:val="005D3083"/>
    <w:rsid w:val="005D3538"/>
    <w:rsid w:val="005D35E7"/>
    <w:rsid w:val="005D40C5"/>
    <w:rsid w:val="005D4F67"/>
    <w:rsid w:val="005D513B"/>
    <w:rsid w:val="005D5D65"/>
    <w:rsid w:val="005D613A"/>
    <w:rsid w:val="005E003F"/>
    <w:rsid w:val="005E072A"/>
    <w:rsid w:val="005E0B9A"/>
    <w:rsid w:val="005E0BEA"/>
    <w:rsid w:val="005E11E2"/>
    <w:rsid w:val="005E247B"/>
    <w:rsid w:val="005E276A"/>
    <w:rsid w:val="005E2A31"/>
    <w:rsid w:val="005E2D3C"/>
    <w:rsid w:val="005E314A"/>
    <w:rsid w:val="005E3319"/>
    <w:rsid w:val="005E462B"/>
    <w:rsid w:val="005E628B"/>
    <w:rsid w:val="005E639E"/>
    <w:rsid w:val="005E64E3"/>
    <w:rsid w:val="005E6D73"/>
    <w:rsid w:val="005E72C3"/>
    <w:rsid w:val="005F23DD"/>
    <w:rsid w:val="005F2A26"/>
    <w:rsid w:val="005F321C"/>
    <w:rsid w:val="005F49CE"/>
    <w:rsid w:val="005F49F5"/>
    <w:rsid w:val="005F5579"/>
    <w:rsid w:val="005F5EA4"/>
    <w:rsid w:val="005F609D"/>
    <w:rsid w:val="005F6DB6"/>
    <w:rsid w:val="005F7232"/>
    <w:rsid w:val="00600695"/>
    <w:rsid w:val="0060079E"/>
    <w:rsid w:val="00600CBD"/>
    <w:rsid w:val="00601972"/>
    <w:rsid w:val="00601F73"/>
    <w:rsid w:val="006037D0"/>
    <w:rsid w:val="006038BD"/>
    <w:rsid w:val="006050AB"/>
    <w:rsid w:val="00605298"/>
    <w:rsid w:val="00605906"/>
    <w:rsid w:val="00606E23"/>
    <w:rsid w:val="006071FA"/>
    <w:rsid w:val="00607315"/>
    <w:rsid w:val="00607C4F"/>
    <w:rsid w:val="00607D8E"/>
    <w:rsid w:val="00607E06"/>
    <w:rsid w:val="00607E74"/>
    <w:rsid w:val="006100A1"/>
    <w:rsid w:val="00610154"/>
    <w:rsid w:val="0061049C"/>
    <w:rsid w:val="006105A2"/>
    <w:rsid w:val="00611194"/>
    <w:rsid w:val="006125BD"/>
    <w:rsid w:val="00612709"/>
    <w:rsid w:val="0061440C"/>
    <w:rsid w:val="006148E6"/>
    <w:rsid w:val="00615D87"/>
    <w:rsid w:val="006164A7"/>
    <w:rsid w:val="006169B7"/>
    <w:rsid w:val="00616E7B"/>
    <w:rsid w:val="006170B7"/>
    <w:rsid w:val="0061772B"/>
    <w:rsid w:val="00617D11"/>
    <w:rsid w:val="0062020C"/>
    <w:rsid w:val="0062125C"/>
    <w:rsid w:val="00621E2F"/>
    <w:rsid w:val="006222F8"/>
    <w:rsid w:val="006226B2"/>
    <w:rsid w:val="00622834"/>
    <w:rsid w:val="00623567"/>
    <w:rsid w:val="006248DA"/>
    <w:rsid w:val="00624A37"/>
    <w:rsid w:val="00624F02"/>
    <w:rsid w:val="00625F2F"/>
    <w:rsid w:val="00626567"/>
    <w:rsid w:val="00626815"/>
    <w:rsid w:val="00627F47"/>
    <w:rsid w:val="0063077E"/>
    <w:rsid w:val="00630929"/>
    <w:rsid w:val="00630D2E"/>
    <w:rsid w:val="006318B0"/>
    <w:rsid w:val="00631ECA"/>
    <w:rsid w:val="00631F86"/>
    <w:rsid w:val="00633361"/>
    <w:rsid w:val="0063363B"/>
    <w:rsid w:val="00634710"/>
    <w:rsid w:val="0063499B"/>
    <w:rsid w:val="00635DDA"/>
    <w:rsid w:val="00635E5F"/>
    <w:rsid w:val="00635EC4"/>
    <w:rsid w:val="00635EFB"/>
    <w:rsid w:val="006361D0"/>
    <w:rsid w:val="006369B3"/>
    <w:rsid w:val="006371E3"/>
    <w:rsid w:val="00637EB3"/>
    <w:rsid w:val="00640AD0"/>
    <w:rsid w:val="00640B30"/>
    <w:rsid w:val="00640E06"/>
    <w:rsid w:val="00641012"/>
    <w:rsid w:val="00641021"/>
    <w:rsid w:val="006415A9"/>
    <w:rsid w:val="00641C11"/>
    <w:rsid w:val="0064224D"/>
    <w:rsid w:val="00642E8E"/>
    <w:rsid w:val="00642FAA"/>
    <w:rsid w:val="00643C71"/>
    <w:rsid w:val="006443EF"/>
    <w:rsid w:val="00645486"/>
    <w:rsid w:val="00645CD3"/>
    <w:rsid w:val="00645DF8"/>
    <w:rsid w:val="00646627"/>
    <w:rsid w:val="006474AC"/>
    <w:rsid w:val="00650250"/>
    <w:rsid w:val="006507F5"/>
    <w:rsid w:val="00651D3E"/>
    <w:rsid w:val="006520E5"/>
    <w:rsid w:val="0065256F"/>
    <w:rsid w:val="00653094"/>
    <w:rsid w:val="0065376F"/>
    <w:rsid w:val="006539E1"/>
    <w:rsid w:val="00653EA0"/>
    <w:rsid w:val="00654093"/>
    <w:rsid w:val="006546FA"/>
    <w:rsid w:val="006557C5"/>
    <w:rsid w:val="00656F53"/>
    <w:rsid w:val="006571DB"/>
    <w:rsid w:val="0066003C"/>
    <w:rsid w:val="00660D00"/>
    <w:rsid w:val="00661366"/>
    <w:rsid w:val="006619E0"/>
    <w:rsid w:val="00661DD0"/>
    <w:rsid w:val="006622C5"/>
    <w:rsid w:val="00662BF4"/>
    <w:rsid w:val="006633CF"/>
    <w:rsid w:val="006638A9"/>
    <w:rsid w:val="00663AB4"/>
    <w:rsid w:val="00663DA5"/>
    <w:rsid w:val="00663F75"/>
    <w:rsid w:val="00664103"/>
    <w:rsid w:val="006649E8"/>
    <w:rsid w:val="00664AF7"/>
    <w:rsid w:val="00667233"/>
    <w:rsid w:val="00667322"/>
    <w:rsid w:val="00671074"/>
    <w:rsid w:val="00671A97"/>
    <w:rsid w:val="00671C5F"/>
    <w:rsid w:val="006722A7"/>
    <w:rsid w:val="006729D6"/>
    <w:rsid w:val="00673302"/>
    <w:rsid w:val="00673699"/>
    <w:rsid w:val="00674219"/>
    <w:rsid w:val="0067495B"/>
    <w:rsid w:val="0067503B"/>
    <w:rsid w:val="00675D7F"/>
    <w:rsid w:val="00676318"/>
    <w:rsid w:val="0067656F"/>
    <w:rsid w:val="00676777"/>
    <w:rsid w:val="00680C60"/>
    <w:rsid w:val="006811E6"/>
    <w:rsid w:val="006816C3"/>
    <w:rsid w:val="00681F34"/>
    <w:rsid w:val="006829A7"/>
    <w:rsid w:val="006829CB"/>
    <w:rsid w:val="00682AE4"/>
    <w:rsid w:val="0068339F"/>
    <w:rsid w:val="006836EF"/>
    <w:rsid w:val="006840BA"/>
    <w:rsid w:val="0068524A"/>
    <w:rsid w:val="0068546A"/>
    <w:rsid w:val="00685523"/>
    <w:rsid w:val="00685699"/>
    <w:rsid w:val="00685ACB"/>
    <w:rsid w:val="006862F6"/>
    <w:rsid w:val="006865E4"/>
    <w:rsid w:val="00687088"/>
    <w:rsid w:val="006877BD"/>
    <w:rsid w:val="00687EDA"/>
    <w:rsid w:val="006906DE"/>
    <w:rsid w:val="00691979"/>
    <w:rsid w:val="006923DF"/>
    <w:rsid w:val="00692ADE"/>
    <w:rsid w:val="006936C7"/>
    <w:rsid w:val="00694CAB"/>
    <w:rsid w:val="00694D79"/>
    <w:rsid w:val="00695514"/>
    <w:rsid w:val="006963B9"/>
    <w:rsid w:val="0069743A"/>
    <w:rsid w:val="006978B2"/>
    <w:rsid w:val="00697B65"/>
    <w:rsid w:val="006A0333"/>
    <w:rsid w:val="006A0481"/>
    <w:rsid w:val="006A088C"/>
    <w:rsid w:val="006A160B"/>
    <w:rsid w:val="006A16C1"/>
    <w:rsid w:val="006A19B9"/>
    <w:rsid w:val="006A1C3E"/>
    <w:rsid w:val="006A216C"/>
    <w:rsid w:val="006A2DC4"/>
    <w:rsid w:val="006A3045"/>
    <w:rsid w:val="006A445A"/>
    <w:rsid w:val="006A5ADD"/>
    <w:rsid w:val="006A693C"/>
    <w:rsid w:val="006A69A5"/>
    <w:rsid w:val="006A6E10"/>
    <w:rsid w:val="006A6F1A"/>
    <w:rsid w:val="006B01E9"/>
    <w:rsid w:val="006B1BFF"/>
    <w:rsid w:val="006B247F"/>
    <w:rsid w:val="006B2DCA"/>
    <w:rsid w:val="006B35C2"/>
    <w:rsid w:val="006B3EC7"/>
    <w:rsid w:val="006B3FCA"/>
    <w:rsid w:val="006B450A"/>
    <w:rsid w:val="006B4D47"/>
    <w:rsid w:val="006B51C7"/>
    <w:rsid w:val="006B5B99"/>
    <w:rsid w:val="006B5E46"/>
    <w:rsid w:val="006B6DCF"/>
    <w:rsid w:val="006B73B5"/>
    <w:rsid w:val="006B75BB"/>
    <w:rsid w:val="006B78EC"/>
    <w:rsid w:val="006C0099"/>
    <w:rsid w:val="006C11BB"/>
    <w:rsid w:val="006C2BC8"/>
    <w:rsid w:val="006C3222"/>
    <w:rsid w:val="006C358A"/>
    <w:rsid w:val="006C3F01"/>
    <w:rsid w:val="006C43AA"/>
    <w:rsid w:val="006C4DFD"/>
    <w:rsid w:val="006C52A4"/>
    <w:rsid w:val="006C5D89"/>
    <w:rsid w:val="006C63CC"/>
    <w:rsid w:val="006C655B"/>
    <w:rsid w:val="006C7301"/>
    <w:rsid w:val="006C77E0"/>
    <w:rsid w:val="006C7EF0"/>
    <w:rsid w:val="006D09CB"/>
    <w:rsid w:val="006D13ED"/>
    <w:rsid w:val="006D14CB"/>
    <w:rsid w:val="006D1A1D"/>
    <w:rsid w:val="006D1A33"/>
    <w:rsid w:val="006D1E9E"/>
    <w:rsid w:val="006D2528"/>
    <w:rsid w:val="006D2974"/>
    <w:rsid w:val="006D3371"/>
    <w:rsid w:val="006D344B"/>
    <w:rsid w:val="006D3D2F"/>
    <w:rsid w:val="006D4211"/>
    <w:rsid w:val="006D5DF7"/>
    <w:rsid w:val="006D6076"/>
    <w:rsid w:val="006D64C7"/>
    <w:rsid w:val="006D6727"/>
    <w:rsid w:val="006D6C5E"/>
    <w:rsid w:val="006D7795"/>
    <w:rsid w:val="006D7A89"/>
    <w:rsid w:val="006E0D6A"/>
    <w:rsid w:val="006E0ED4"/>
    <w:rsid w:val="006E11AC"/>
    <w:rsid w:val="006E1BDD"/>
    <w:rsid w:val="006E323A"/>
    <w:rsid w:val="006E385D"/>
    <w:rsid w:val="006E674B"/>
    <w:rsid w:val="006E6BF7"/>
    <w:rsid w:val="006E726C"/>
    <w:rsid w:val="006E7A2E"/>
    <w:rsid w:val="006F1073"/>
    <w:rsid w:val="006F117D"/>
    <w:rsid w:val="006F1787"/>
    <w:rsid w:val="006F28CF"/>
    <w:rsid w:val="006F2968"/>
    <w:rsid w:val="006F333C"/>
    <w:rsid w:val="006F3655"/>
    <w:rsid w:val="006F3F81"/>
    <w:rsid w:val="006F4890"/>
    <w:rsid w:val="006F63F2"/>
    <w:rsid w:val="006F68A0"/>
    <w:rsid w:val="006F749D"/>
    <w:rsid w:val="006F7841"/>
    <w:rsid w:val="006F7C76"/>
    <w:rsid w:val="0070097E"/>
    <w:rsid w:val="00700AEC"/>
    <w:rsid w:val="00700ED7"/>
    <w:rsid w:val="0070189F"/>
    <w:rsid w:val="00702DDF"/>
    <w:rsid w:val="0070374F"/>
    <w:rsid w:val="00704545"/>
    <w:rsid w:val="00704797"/>
    <w:rsid w:val="007048AD"/>
    <w:rsid w:val="00704AB9"/>
    <w:rsid w:val="007051E0"/>
    <w:rsid w:val="007060A6"/>
    <w:rsid w:val="00706128"/>
    <w:rsid w:val="00707F35"/>
    <w:rsid w:val="0071018C"/>
    <w:rsid w:val="00712196"/>
    <w:rsid w:val="00712431"/>
    <w:rsid w:val="00712AF4"/>
    <w:rsid w:val="0071468D"/>
    <w:rsid w:val="00715934"/>
    <w:rsid w:val="00717021"/>
    <w:rsid w:val="00720C90"/>
    <w:rsid w:val="007214E1"/>
    <w:rsid w:val="00721755"/>
    <w:rsid w:val="007217E0"/>
    <w:rsid w:val="00721D6A"/>
    <w:rsid w:val="0072235E"/>
    <w:rsid w:val="00722AC8"/>
    <w:rsid w:val="00724CE4"/>
    <w:rsid w:val="00725A24"/>
    <w:rsid w:val="00725C9F"/>
    <w:rsid w:val="00727106"/>
    <w:rsid w:val="00727138"/>
    <w:rsid w:val="00727DF7"/>
    <w:rsid w:val="007301E2"/>
    <w:rsid w:val="00730EB6"/>
    <w:rsid w:val="00731276"/>
    <w:rsid w:val="007316B3"/>
    <w:rsid w:val="00734436"/>
    <w:rsid w:val="007347ED"/>
    <w:rsid w:val="00735642"/>
    <w:rsid w:val="007366D1"/>
    <w:rsid w:val="007420E1"/>
    <w:rsid w:val="00742337"/>
    <w:rsid w:val="007428BC"/>
    <w:rsid w:val="00742B25"/>
    <w:rsid w:val="00743947"/>
    <w:rsid w:val="00743AAC"/>
    <w:rsid w:val="007444C2"/>
    <w:rsid w:val="00744C90"/>
    <w:rsid w:val="00745708"/>
    <w:rsid w:val="007476FE"/>
    <w:rsid w:val="00750D4D"/>
    <w:rsid w:val="00750DFF"/>
    <w:rsid w:val="00751F17"/>
    <w:rsid w:val="0075221A"/>
    <w:rsid w:val="007522DB"/>
    <w:rsid w:val="007533A9"/>
    <w:rsid w:val="00753515"/>
    <w:rsid w:val="00753680"/>
    <w:rsid w:val="00753B33"/>
    <w:rsid w:val="00754733"/>
    <w:rsid w:val="00754829"/>
    <w:rsid w:val="0075509F"/>
    <w:rsid w:val="00756BFC"/>
    <w:rsid w:val="00756D77"/>
    <w:rsid w:val="00756EF5"/>
    <w:rsid w:val="007607CE"/>
    <w:rsid w:val="007609E7"/>
    <w:rsid w:val="00761ACF"/>
    <w:rsid w:val="007623D4"/>
    <w:rsid w:val="007624B3"/>
    <w:rsid w:val="00762AC0"/>
    <w:rsid w:val="00762D8C"/>
    <w:rsid w:val="0076341C"/>
    <w:rsid w:val="00763DC0"/>
    <w:rsid w:val="00764BD8"/>
    <w:rsid w:val="00764DE0"/>
    <w:rsid w:val="007666EC"/>
    <w:rsid w:val="00766C1D"/>
    <w:rsid w:val="00767276"/>
    <w:rsid w:val="00767BE8"/>
    <w:rsid w:val="007702C9"/>
    <w:rsid w:val="00771176"/>
    <w:rsid w:val="00771B43"/>
    <w:rsid w:val="00772079"/>
    <w:rsid w:val="00772E66"/>
    <w:rsid w:val="007737CE"/>
    <w:rsid w:val="00773892"/>
    <w:rsid w:val="007740EA"/>
    <w:rsid w:val="007750A4"/>
    <w:rsid w:val="007755C1"/>
    <w:rsid w:val="00775DFC"/>
    <w:rsid w:val="007762BF"/>
    <w:rsid w:val="007800A1"/>
    <w:rsid w:val="0078137A"/>
    <w:rsid w:val="007813E9"/>
    <w:rsid w:val="00781609"/>
    <w:rsid w:val="0078172C"/>
    <w:rsid w:val="0078179B"/>
    <w:rsid w:val="00781C4A"/>
    <w:rsid w:val="00782CE8"/>
    <w:rsid w:val="00782F21"/>
    <w:rsid w:val="00785454"/>
    <w:rsid w:val="00785672"/>
    <w:rsid w:val="0078573D"/>
    <w:rsid w:val="0078599D"/>
    <w:rsid w:val="00785EF0"/>
    <w:rsid w:val="007873FD"/>
    <w:rsid w:val="0078760E"/>
    <w:rsid w:val="0078767B"/>
    <w:rsid w:val="007876A1"/>
    <w:rsid w:val="00787F0A"/>
    <w:rsid w:val="00790B0F"/>
    <w:rsid w:val="00790FF5"/>
    <w:rsid w:val="0079102E"/>
    <w:rsid w:val="00792416"/>
    <w:rsid w:val="00792A23"/>
    <w:rsid w:val="00792AE2"/>
    <w:rsid w:val="00793924"/>
    <w:rsid w:val="00793A37"/>
    <w:rsid w:val="00795211"/>
    <w:rsid w:val="007978D4"/>
    <w:rsid w:val="00797919"/>
    <w:rsid w:val="007A0741"/>
    <w:rsid w:val="007A0C9D"/>
    <w:rsid w:val="007A1487"/>
    <w:rsid w:val="007A2615"/>
    <w:rsid w:val="007A2A9F"/>
    <w:rsid w:val="007A4343"/>
    <w:rsid w:val="007A56E1"/>
    <w:rsid w:val="007A57DE"/>
    <w:rsid w:val="007A60F5"/>
    <w:rsid w:val="007A7841"/>
    <w:rsid w:val="007A7DA1"/>
    <w:rsid w:val="007B06D4"/>
    <w:rsid w:val="007B0EF6"/>
    <w:rsid w:val="007B12BA"/>
    <w:rsid w:val="007B23FB"/>
    <w:rsid w:val="007B264C"/>
    <w:rsid w:val="007B29A6"/>
    <w:rsid w:val="007B3471"/>
    <w:rsid w:val="007B45C5"/>
    <w:rsid w:val="007B50F6"/>
    <w:rsid w:val="007B51B7"/>
    <w:rsid w:val="007B634C"/>
    <w:rsid w:val="007B6416"/>
    <w:rsid w:val="007B652D"/>
    <w:rsid w:val="007B76F8"/>
    <w:rsid w:val="007B7F07"/>
    <w:rsid w:val="007C044F"/>
    <w:rsid w:val="007C0F44"/>
    <w:rsid w:val="007C14F2"/>
    <w:rsid w:val="007C155B"/>
    <w:rsid w:val="007C2097"/>
    <w:rsid w:val="007C2B2C"/>
    <w:rsid w:val="007C2D03"/>
    <w:rsid w:val="007C2F91"/>
    <w:rsid w:val="007C33E0"/>
    <w:rsid w:val="007C3B01"/>
    <w:rsid w:val="007C4083"/>
    <w:rsid w:val="007C4ACC"/>
    <w:rsid w:val="007C4E4C"/>
    <w:rsid w:val="007C5C39"/>
    <w:rsid w:val="007C659B"/>
    <w:rsid w:val="007C65B4"/>
    <w:rsid w:val="007C67D4"/>
    <w:rsid w:val="007C7DF5"/>
    <w:rsid w:val="007D0457"/>
    <w:rsid w:val="007D0782"/>
    <w:rsid w:val="007D0A39"/>
    <w:rsid w:val="007D14A1"/>
    <w:rsid w:val="007D21A1"/>
    <w:rsid w:val="007D259B"/>
    <w:rsid w:val="007D416D"/>
    <w:rsid w:val="007D45BC"/>
    <w:rsid w:val="007D4812"/>
    <w:rsid w:val="007D4A9D"/>
    <w:rsid w:val="007D4AED"/>
    <w:rsid w:val="007D4E57"/>
    <w:rsid w:val="007D672C"/>
    <w:rsid w:val="007D6758"/>
    <w:rsid w:val="007D6E91"/>
    <w:rsid w:val="007D7790"/>
    <w:rsid w:val="007D79B3"/>
    <w:rsid w:val="007D7B66"/>
    <w:rsid w:val="007E026D"/>
    <w:rsid w:val="007E05D3"/>
    <w:rsid w:val="007E0603"/>
    <w:rsid w:val="007E0986"/>
    <w:rsid w:val="007E1026"/>
    <w:rsid w:val="007E23AD"/>
    <w:rsid w:val="007E39E0"/>
    <w:rsid w:val="007E445C"/>
    <w:rsid w:val="007E496D"/>
    <w:rsid w:val="007E4BAA"/>
    <w:rsid w:val="007E4F1B"/>
    <w:rsid w:val="007E5050"/>
    <w:rsid w:val="007E52BC"/>
    <w:rsid w:val="007E5EE7"/>
    <w:rsid w:val="007E5FE2"/>
    <w:rsid w:val="007E60F4"/>
    <w:rsid w:val="007E71F7"/>
    <w:rsid w:val="007F2E89"/>
    <w:rsid w:val="007F32E1"/>
    <w:rsid w:val="007F33CF"/>
    <w:rsid w:val="007F368A"/>
    <w:rsid w:val="007F3906"/>
    <w:rsid w:val="007F3CE0"/>
    <w:rsid w:val="007F3D15"/>
    <w:rsid w:val="007F5500"/>
    <w:rsid w:val="007F589B"/>
    <w:rsid w:val="00800184"/>
    <w:rsid w:val="00800ADF"/>
    <w:rsid w:val="00800EFA"/>
    <w:rsid w:val="00801785"/>
    <w:rsid w:val="008018D2"/>
    <w:rsid w:val="00801B3D"/>
    <w:rsid w:val="00801DB2"/>
    <w:rsid w:val="00801E41"/>
    <w:rsid w:val="00801F55"/>
    <w:rsid w:val="008027C2"/>
    <w:rsid w:val="00802D9C"/>
    <w:rsid w:val="008035CC"/>
    <w:rsid w:val="0080396D"/>
    <w:rsid w:val="0080445E"/>
    <w:rsid w:val="00804C54"/>
    <w:rsid w:val="00804EFC"/>
    <w:rsid w:val="00805AAD"/>
    <w:rsid w:val="008060B5"/>
    <w:rsid w:val="008060EC"/>
    <w:rsid w:val="00806612"/>
    <w:rsid w:val="00806C60"/>
    <w:rsid w:val="00807166"/>
    <w:rsid w:val="008076CE"/>
    <w:rsid w:val="00812EAD"/>
    <w:rsid w:val="00813012"/>
    <w:rsid w:val="00813C41"/>
    <w:rsid w:val="00813E8B"/>
    <w:rsid w:val="008140F3"/>
    <w:rsid w:val="00814179"/>
    <w:rsid w:val="00814529"/>
    <w:rsid w:val="00814C55"/>
    <w:rsid w:val="00815C51"/>
    <w:rsid w:val="0081651F"/>
    <w:rsid w:val="00816E56"/>
    <w:rsid w:val="00817552"/>
    <w:rsid w:val="00817D38"/>
    <w:rsid w:val="00821876"/>
    <w:rsid w:val="00822349"/>
    <w:rsid w:val="00822558"/>
    <w:rsid w:val="00822686"/>
    <w:rsid w:val="0082323C"/>
    <w:rsid w:val="008244E4"/>
    <w:rsid w:val="0082556E"/>
    <w:rsid w:val="00825896"/>
    <w:rsid w:val="00826D54"/>
    <w:rsid w:val="008272B7"/>
    <w:rsid w:val="00827428"/>
    <w:rsid w:val="008277CF"/>
    <w:rsid w:val="00827B20"/>
    <w:rsid w:val="00827D7A"/>
    <w:rsid w:val="00830704"/>
    <w:rsid w:val="00830E07"/>
    <w:rsid w:val="00830FF4"/>
    <w:rsid w:val="00831119"/>
    <w:rsid w:val="00832589"/>
    <w:rsid w:val="008331CF"/>
    <w:rsid w:val="00833472"/>
    <w:rsid w:val="0083400E"/>
    <w:rsid w:val="008343A8"/>
    <w:rsid w:val="008350B1"/>
    <w:rsid w:val="0083562D"/>
    <w:rsid w:val="00835CAC"/>
    <w:rsid w:val="008363E8"/>
    <w:rsid w:val="00836DC7"/>
    <w:rsid w:val="00836E01"/>
    <w:rsid w:val="00836F68"/>
    <w:rsid w:val="00836FAF"/>
    <w:rsid w:val="008372CC"/>
    <w:rsid w:val="008376F1"/>
    <w:rsid w:val="0084003B"/>
    <w:rsid w:val="00840266"/>
    <w:rsid w:val="00840748"/>
    <w:rsid w:val="008454A7"/>
    <w:rsid w:val="00845A08"/>
    <w:rsid w:val="00846F1C"/>
    <w:rsid w:val="00850667"/>
    <w:rsid w:val="008506C1"/>
    <w:rsid w:val="00850753"/>
    <w:rsid w:val="00850819"/>
    <w:rsid w:val="00850D3F"/>
    <w:rsid w:val="00851D26"/>
    <w:rsid w:val="0085234B"/>
    <w:rsid w:val="0085243A"/>
    <w:rsid w:val="00852B8C"/>
    <w:rsid w:val="00852FA7"/>
    <w:rsid w:val="00852FF0"/>
    <w:rsid w:val="00853C48"/>
    <w:rsid w:val="00854373"/>
    <w:rsid w:val="00854384"/>
    <w:rsid w:val="00855D8B"/>
    <w:rsid w:val="00856F66"/>
    <w:rsid w:val="008573E2"/>
    <w:rsid w:val="008603BC"/>
    <w:rsid w:val="0086078C"/>
    <w:rsid w:val="0086158F"/>
    <w:rsid w:val="00861F4B"/>
    <w:rsid w:val="0086224D"/>
    <w:rsid w:val="008622CC"/>
    <w:rsid w:val="0086445B"/>
    <w:rsid w:val="00866FD1"/>
    <w:rsid w:val="0087095A"/>
    <w:rsid w:val="00871A00"/>
    <w:rsid w:val="00871C5A"/>
    <w:rsid w:val="00872035"/>
    <w:rsid w:val="00872127"/>
    <w:rsid w:val="008722C3"/>
    <w:rsid w:val="00872459"/>
    <w:rsid w:val="00872A57"/>
    <w:rsid w:val="00872C41"/>
    <w:rsid w:val="00873642"/>
    <w:rsid w:val="0087438E"/>
    <w:rsid w:val="00874A1D"/>
    <w:rsid w:val="008755EF"/>
    <w:rsid w:val="00875696"/>
    <w:rsid w:val="00875B74"/>
    <w:rsid w:val="00876859"/>
    <w:rsid w:val="008800F1"/>
    <w:rsid w:val="0088197C"/>
    <w:rsid w:val="00881B63"/>
    <w:rsid w:val="00882371"/>
    <w:rsid w:val="0088248F"/>
    <w:rsid w:val="00883216"/>
    <w:rsid w:val="00884F38"/>
    <w:rsid w:val="00886516"/>
    <w:rsid w:val="0088664E"/>
    <w:rsid w:val="00887ADA"/>
    <w:rsid w:val="008906D1"/>
    <w:rsid w:val="008908C3"/>
    <w:rsid w:val="00890D42"/>
    <w:rsid w:val="008919EC"/>
    <w:rsid w:val="008925A6"/>
    <w:rsid w:val="008927F5"/>
    <w:rsid w:val="00892BF2"/>
    <w:rsid w:val="008934BA"/>
    <w:rsid w:val="00894897"/>
    <w:rsid w:val="00894956"/>
    <w:rsid w:val="00894B20"/>
    <w:rsid w:val="00894BC8"/>
    <w:rsid w:val="0089544A"/>
    <w:rsid w:val="00895BD7"/>
    <w:rsid w:val="008971F3"/>
    <w:rsid w:val="00897E2B"/>
    <w:rsid w:val="008A0317"/>
    <w:rsid w:val="008A0612"/>
    <w:rsid w:val="008A1DF8"/>
    <w:rsid w:val="008A24BA"/>
    <w:rsid w:val="008A307F"/>
    <w:rsid w:val="008A371A"/>
    <w:rsid w:val="008A4384"/>
    <w:rsid w:val="008A4906"/>
    <w:rsid w:val="008A4FC4"/>
    <w:rsid w:val="008A517F"/>
    <w:rsid w:val="008A5967"/>
    <w:rsid w:val="008A5E99"/>
    <w:rsid w:val="008A6BDD"/>
    <w:rsid w:val="008A7379"/>
    <w:rsid w:val="008B005A"/>
    <w:rsid w:val="008B0A5B"/>
    <w:rsid w:val="008B1068"/>
    <w:rsid w:val="008B1652"/>
    <w:rsid w:val="008B16E6"/>
    <w:rsid w:val="008B1C1F"/>
    <w:rsid w:val="008B1E16"/>
    <w:rsid w:val="008B1F7F"/>
    <w:rsid w:val="008B2525"/>
    <w:rsid w:val="008B25E4"/>
    <w:rsid w:val="008B3372"/>
    <w:rsid w:val="008B398B"/>
    <w:rsid w:val="008B40BC"/>
    <w:rsid w:val="008B5163"/>
    <w:rsid w:val="008B52AF"/>
    <w:rsid w:val="008B5440"/>
    <w:rsid w:val="008B58EB"/>
    <w:rsid w:val="008B5F75"/>
    <w:rsid w:val="008B617E"/>
    <w:rsid w:val="008B65CE"/>
    <w:rsid w:val="008B7010"/>
    <w:rsid w:val="008C0598"/>
    <w:rsid w:val="008C09F4"/>
    <w:rsid w:val="008C0CB7"/>
    <w:rsid w:val="008C214A"/>
    <w:rsid w:val="008C2463"/>
    <w:rsid w:val="008C246A"/>
    <w:rsid w:val="008C29E9"/>
    <w:rsid w:val="008C351B"/>
    <w:rsid w:val="008C3993"/>
    <w:rsid w:val="008C42EE"/>
    <w:rsid w:val="008C451F"/>
    <w:rsid w:val="008C4643"/>
    <w:rsid w:val="008C4698"/>
    <w:rsid w:val="008C474F"/>
    <w:rsid w:val="008C486A"/>
    <w:rsid w:val="008C5196"/>
    <w:rsid w:val="008C6D30"/>
    <w:rsid w:val="008D1438"/>
    <w:rsid w:val="008D1C23"/>
    <w:rsid w:val="008D2B5A"/>
    <w:rsid w:val="008D2FA4"/>
    <w:rsid w:val="008D312E"/>
    <w:rsid w:val="008D34D4"/>
    <w:rsid w:val="008D38DA"/>
    <w:rsid w:val="008D39D2"/>
    <w:rsid w:val="008D3B33"/>
    <w:rsid w:val="008D449E"/>
    <w:rsid w:val="008D49CD"/>
    <w:rsid w:val="008D4F36"/>
    <w:rsid w:val="008D55B9"/>
    <w:rsid w:val="008D6993"/>
    <w:rsid w:val="008D718C"/>
    <w:rsid w:val="008D7361"/>
    <w:rsid w:val="008D75BC"/>
    <w:rsid w:val="008D7F05"/>
    <w:rsid w:val="008E0B62"/>
    <w:rsid w:val="008E2216"/>
    <w:rsid w:val="008E2458"/>
    <w:rsid w:val="008E2734"/>
    <w:rsid w:val="008E3273"/>
    <w:rsid w:val="008E3654"/>
    <w:rsid w:val="008E417E"/>
    <w:rsid w:val="008E43EE"/>
    <w:rsid w:val="008E5E63"/>
    <w:rsid w:val="008E6B16"/>
    <w:rsid w:val="008E761E"/>
    <w:rsid w:val="008F00A6"/>
    <w:rsid w:val="008F0379"/>
    <w:rsid w:val="008F0EAA"/>
    <w:rsid w:val="008F0FD7"/>
    <w:rsid w:val="008F10FF"/>
    <w:rsid w:val="008F1AE6"/>
    <w:rsid w:val="008F2280"/>
    <w:rsid w:val="008F22CE"/>
    <w:rsid w:val="008F33B7"/>
    <w:rsid w:val="008F58F1"/>
    <w:rsid w:val="008F5DD4"/>
    <w:rsid w:val="008F71C8"/>
    <w:rsid w:val="009003F2"/>
    <w:rsid w:val="009005DA"/>
    <w:rsid w:val="00900CF8"/>
    <w:rsid w:val="00900FC6"/>
    <w:rsid w:val="00901E75"/>
    <w:rsid w:val="0090210F"/>
    <w:rsid w:val="00903527"/>
    <w:rsid w:val="00903653"/>
    <w:rsid w:val="00904115"/>
    <w:rsid w:val="0090477F"/>
    <w:rsid w:val="00905B71"/>
    <w:rsid w:val="0090618B"/>
    <w:rsid w:val="009062FD"/>
    <w:rsid w:val="0090663C"/>
    <w:rsid w:val="00906672"/>
    <w:rsid w:val="0090719D"/>
    <w:rsid w:val="0090752E"/>
    <w:rsid w:val="0090783A"/>
    <w:rsid w:val="00907E19"/>
    <w:rsid w:val="009101A3"/>
    <w:rsid w:val="0091036C"/>
    <w:rsid w:val="009105F6"/>
    <w:rsid w:val="0091067C"/>
    <w:rsid w:val="0091122B"/>
    <w:rsid w:val="0091293D"/>
    <w:rsid w:val="00912954"/>
    <w:rsid w:val="00912E4E"/>
    <w:rsid w:val="00912F43"/>
    <w:rsid w:val="00913D8E"/>
    <w:rsid w:val="009167FC"/>
    <w:rsid w:val="009169AD"/>
    <w:rsid w:val="00916CA5"/>
    <w:rsid w:val="00916E59"/>
    <w:rsid w:val="00917106"/>
    <w:rsid w:val="009174EE"/>
    <w:rsid w:val="00917F33"/>
    <w:rsid w:val="009203EF"/>
    <w:rsid w:val="009208C1"/>
    <w:rsid w:val="00920DEA"/>
    <w:rsid w:val="00921ADB"/>
    <w:rsid w:val="0092283D"/>
    <w:rsid w:val="00922C0B"/>
    <w:rsid w:val="009237BD"/>
    <w:rsid w:val="00923DD0"/>
    <w:rsid w:val="0092432E"/>
    <w:rsid w:val="009246B2"/>
    <w:rsid w:val="00927D3E"/>
    <w:rsid w:val="00931098"/>
    <w:rsid w:val="009310E9"/>
    <w:rsid w:val="0093234F"/>
    <w:rsid w:val="00933F63"/>
    <w:rsid w:val="0093630D"/>
    <w:rsid w:val="00936787"/>
    <w:rsid w:val="0093739C"/>
    <w:rsid w:val="0094050B"/>
    <w:rsid w:val="009408C5"/>
    <w:rsid w:val="00941CF5"/>
    <w:rsid w:val="009423A7"/>
    <w:rsid w:val="009441CA"/>
    <w:rsid w:val="0094496F"/>
    <w:rsid w:val="00944986"/>
    <w:rsid w:val="0094560A"/>
    <w:rsid w:val="00947A77"/>
    <w:rsid w:val="009504F2"/>
    <w:rsid w:val="00951635"/>
    <w:rsid w:val="00952825"/>
    <w:rsid w:val="00953A5C"/>
    <w:rsid w:val="00953EDC"/>
    <w:rsid w:val="00954586"/>
    <w:rsid w:val="00954637"/>
    <w:rsid w:val="0095472E"/>
    <w:rsid w:val="009548E1"/>
    <w:rsid w:val="009565BD"/>
    <w:rsid w:val="00956D73"/>
    <w:rsid w:val="00957080"/>
    <w:rsid w:val="00957613"/>
    <w:rsid w:val="00957730"/>
    <w:rsid w:val="00957CCC"/>
    <w:rsid w:val="00957CD5"/>
    <w:rsid w:val="0096115E"/>
    <w:rsid w:val="00961858"/>
    <w:rsid w:val="00961D4E"/>
    <w:rsid w:val="00961E4C"/>
    <w:rsid w:val="009624E3"/>
    <w:rsid w:val="0096270A"/>
    <w:rsid w:val="00963FE7"/>
    <w:rsid w:val="009643A2"/>
    <w:rsid w:val="00965461"/>
    <w:rsid w:val="009660E0"/>
    <w:rsid w:val="00966B53"/>
    <w:rsid w:val="0096709A"/>
    <w:rsid w:val="0096776D"/>
    <w:rsid w:val="009702E9"/>
    <w:rsid w:val="00970650"/>
    <w:rsid w:val="00970788"/>
    <w:rsid w:val="00971F2C"/>
    <w:rsid w:val="00972B07"/>
    <w:rsid w:val="009730B8"/>
    <w:rsid w:val="009731B1"/>
    <w:rsid w:val="00973ACC"/>
    <w:rsid w:val="00973C11"/>
    <w:rsid w:val="00974F30"/>
    <w:rsid w:val="009752AD"/>
    <w:rsid w:val="00975E36"/>
    <w:rsid w:val="009777BA"/>
    <w:rsid w:val="009802A9"/>
    <w:rsid w:val="0098290C"/>
    <w:rsid w:val="0098367D"/>
    <w:rsid w:val="009840AC"/>
    <w:rsid w:val="009842B9"/>
    <w:rsid w:val="009850F8"/>
    <w:rsid w:val="00986489"/>
    <w:rsid w:val="009872E8"/>
    <w:rsid w:val="0098781E"/>
    <w:rsid w:val="00987BA4"/>
    <w:rsid w:val="00987FBF"/>
    <w:rsid w:val="0099002B"/>
    <w:rsid w:val="00990FE4"/>
    <w:rsid w:val="009925E6"/>
    <w:rsid w:val="0099289E"/>
    <w:rsid w:val="00992AE9"/>
    <w:rsid w:val="009931D8"/>
    <w:rsid w:val="009933FC"/>
    <w:rsid w:val="00994829"/>
    <w:rsid w:val="00994BA8"/>
    <w:rsid w:val="00994FBB"/>
    <w:rsid w:val="00996719"/>
    <w:rsid w:val="0099683C"/>
    <w:rsid w:val="009A0097"/>
    <w:rsid w:val="009A0472"/>
    <w:rsid w:val="009A04F0"/>
    <w:rsid w:val="009A0841"/>
    <w:rsid w:val="009A1000"/>
    <w:rsid w:val="009A1153"/>
    <w:rsid w:val="009A26C9"/>
    <w:rsid w:val="009A3DAA"/>
    <w:rsid w:val="009A4522"/>
    <w:rsid w:val="009A4B7B"/>
    <w:rsid w:val="009A4CE8"/>
    <w:rsid w:val="009A4D6A"/>
    <w:rsid w:val="009A57C0"/>
    <w:rsid w:val="009A5FFC"/>
    <w:rsid w:val="009A63A0"/>
    <w:rsid w:val="009A6AF2"/>
    <w:rsid w:val="009A7F85"/>
    <w:rsid w:val="009B088C"/>
    <w:rsid w:val="009B0CB3"/>
    <w:rsid w:val="009B1CCC"/>
    <w:rsid w:val="009B1E7F"/>
    <w:rsid w:val="009B3507"/>
    <w:rsid w:val="009B3ACE"/>
    <w:rsid w:val="009B3B17"/>
    <w:rsid w:val="009B3DA0"/>
    <w:rsid w:val="009B5580"/>
    <w:rsid w:val="009B6413"/>
    <w:rsid w:val="009B6750"/>
    <w:rsid w:val="009B723D"/>
    <w:rsid w:val="009B79AA"/>
    <w:rsid w:val="009C0343"/>
    <w:rsid w:val="009C2B8D"/>
    <w:rsid w:val="009C2CD7"/>
    <w:rsid w:val="009C3063"/>
    <w:rsid w:val="009C3FE3"/>
    <w:rsid w:val="009C487B"/>
    <w:rsid w:val="009C4888"/>
    <w:rsid w:val="009C4A94"/>
    <w:rsid w:val="009C4DF8"/>
    <w:rsid w:val="009C550F"/>
    <w:rsid w:val="009C5CDF"/>
    <w:rsid w:val="009C79D5"/>
    <w:rsid w:val="009D1E67"/>
    <w:rsid w:val="009D3190"/>
    <w:rsid w:val="009D3BC2"/>
    <w:rsid w:val="009D3C55"/>
    <w:rsid w:val="009D4D0D"/>
    <w:rsid w:val="009D4F66"/>
    <w:rsid w:val="009D56E4"/>
    <w:rsid w:val="009D5976"/>
    <w:rsid w:val="009D60F6"/>
    <w:rsid w:val="009D615E"/>
    <w:rsid w:val="009D6537"/>
    <w:rsid w:val="009D75E9"/>
    <w:rsid w:val="009E02CA"/>
    <w:rsid w:val="009E080D"/>
    <w:rsid w:val="009E09D8"/>
    <w:rsid w:val="009E4298"/>
    <w:rsid w:val="009E4525"/>
    <w:rsid w:val="009E5750"/>
    <w:rsid w:val="009E5A8F"/>
    <w:rsid w:val="009E6419"/>
    <w:rsid w:val="009F0BA8"/>
    <w:rsid w:val="009F0BB3"/>
    <w:rsid w:val="009F1A8F"/>
    <w:rsid w:val="009F1AEF"/>
    <w:rsid w:val="009F2421"/>
    <w:rsid w:val="009F31B0"/>
    <w:rsid w:val="009F4160"/>
    <w:rsid w:val="009F424C"/>
    <w:rsid w:val="009F503A"/>
    <w:rsid w:val="009F53CB"/>
    <w:rsid w:val="009F5614"/>
    <w:rsid w:val="009F56B4"/>
    <w:rsid w:val="009F57DB"/>
    <w:rsid w:val="009F5E6C"/>
    <w:rsid w:val="009F67EB"/>
    <w:rsid w:val="009F6C8D"/>
    <w:rsid w:val="009F6D4C"/>
    <w:rsid w:val="009F6EEC"/>
    <w:rsid w:val="009F769A"/>
    <w:rsid w:val="00A00049"/>
    <w:rsid w:val="00A0052A"/>
    <w:rsid w:val="00A00707"/>
    <w:rsid w:val="00A016F5"/>
    <w:rsid w:val="00A02778"/>
    <w:rsid w:val="00A02862"/>
    <w:rsid w:val="00A0286B"/>
    <w:rsid w:val="00A02A0A"/>
    <w:rsid w:val="00A02B40"/>
    <w:rsid w:val="00A02C2E"/>
    <w:rsid w:val="00A03123"/>
    <w:rsid w:val="00A035EF"/>
    <w:rsid w:val="00A0361D"/>
    <w:rsid w:val="00A04A73"/>
    <w:rsid w:val="00A0519A"/>
    <w:rsid w:val="00A057F5"/>
    <w:rsid w:val="00A05AEE"/>
    <w:rsid w:val="00A06A9D"/>
    <w:rsid w:val="00A06C2F"/>
    <w:rsid w:val="00A06F04"/>
    <w:rsid w:val="00A07E43"/>
    <w:rsid w:val="00A100C9"/>
    <w:rsid w:val="00A10171"/>
    <w:rsid w:val="00A10ABC"/>
    <w:rsid w:val="00A10D7A"/>
    <w:rsid w:val="00A117A7"/>
    <w:rsid w:val="00A11841"/>
    <w:rsid w:val="00A119F1"/>
    <w:rsid w:val="00A11C4C"/>
    <w:rsid w:val="00A14D7C"/>
    <w:rsid w:val="00A152FA"/>
    <w:rsid w:val="00A162BD"/>
    <w:rsid w:val="00A16397"/>
    <w:rsid w:val="00A16758"/>
    <w:rsid w:val="00A16C3F"/>
    <w:rsid w:val="00A17E8D"/>
    <w:rsid w:val="00A20B9B"/>
    <w:rsid w:val="00A21B0E"/>
    <w:rsid w:val="00A2246B"/>
    <w:rsid w:val="00A2254F"/>
    <w:rsid w:val="00A228AF"/>
    <w:rsid w:val="00A22F3A"/>
    <w:rsid w:val="00A23945"/>
    <w:rsid w:val="00A240EA"/>
    <w:rsid w:val="00A24B35"/>
    <w:rsid w:val="00A24C1D"/>
    <w:rsid w:val="00A24FBF"/>
    <w:rsid w:val="00A25168"/>
    <w:rsid w:val="00A26433"/>
    <w:rsid w:val="00A268A5"/>
    <w:rsid w:val="00A26CDA"/>
    <w:rsid w:val="00A275B6"/>
    <w:rsid w:val="00A27C9A"/>
    <w:rsid w:val="00A314E6"/>
    <w:rsid w:val="00A32A2F"/>
    <w:rsid w:val="00A32AB1"/>
    <w:rsid w:val="00A36274"/>
    <w:rsid w:val="00A3686F"/>
    <w:rsid w:val="00A37184"/>
    <w:rsid w:val="00A376B7"/>
    <w:rsid w:val="00A37D7F"/>
    <w:rsid w:val="00A40E08"/>
    <w:rsid w:val="00A41195"/>
    <w:rsid w:val="00A41782"/>
    <w:rsid w:val="00A41E23"/>
    <w:rsid w:val="00A42CE4"/>
    <w:rsid w:val="00A42CFA"/>
    <w:rsid w:val="00A43776"/>
    <w:rsid w:val="00A43A40"/>
    <w:rsid w:val="00A4441E"/>
    <w:rsid w:val="00A44D40"/>
    <w:rsid w:val="00A44E7B"/>
    <w:rsid w:val="00A450A9"/>
    <w:rsid w:val="00A45660"/>
    <w:rsid w:val="00A456F3"/>
    <w:rsid w:val="00A45775"/>
    <w:rsid w:val="00A46AA3"/>
    <w:rsid w:val="00A46CA9"/>
    <w:rsid w:val="00A46DC3"/>
    <w:rsid w:val="00A47895"/>
    <w:rsid w:val="00A47D64"/>
    <w:rsid w:val="00A47F1B"/>
    <w:rsid w:val="00A5062A"/>
    <w:rsid w:val="00A51E2A"/>
    <w:rsid w:val="00A52E1C"/>
    <w:rsid w:val="00A53A4E"/>
    <w:rsid w:val="00A53B76"/>
    <w:rsid w:val="00A53C0B"/>
    <w:rsid w:val="00A5473E"/>
    <w:rsid w:val="00A56550"/>
    <w:rsid w:val="00A579C3"/>
    <w:rsid w:val="00A61418"/>
    <w:rsid w:val="00A619B5"/>
    <w:rsid w:val="00A61F17"/>
    <w:rsid w:val="00A6209E"/>
    <w:rsid w:val="00A625E3"/>
    <w:rsid w:val="00A631BA"/>
    <w:rsid w:val="00A64514"/>
    <w:rsid w:val="00A64533"/>
    <w:rsid w:val="00A64CA1"/>
    <w:rsid w:val="00A65284"/>
    <w:rsid w:val="00A659DC"/>
    <w:rsid w:val="00A6644A"/>
    <w:rsid w:val="00A66CD9"/>
    <w:rsid w:val="00A70614"/>
    <w:rsid w:val="00A70A9D"/>
    <w:rsid w:val="00A70B2F"/>
    <w:rsid w:val="00A70F7F"/>
    <w:rsid w:val="00A724F1"/>
    <w:rsid w:val="00A72953"/>
    <w:rsid w:val="00A734DF"/>
    <w:rsid w:val="00A73B52"/>
    <w:rsid w:val="00A74580"/>
    <w:rsid w:val="00A74680"/>
    <w:rsid w:val="00A746E1"/>
    <w:rsid w:val="00A74DDB"/>
    <w:rsid w:val="00A769F7"/>
    <w:rsid w:val="00A7763F"/>
    <w:rsid w:val="00A8028C"/>
    <w:rsid w:val="00A8095F"/>
    <w:rsid w:val="00A812A7"/>
    <w:rsid w:val="00A81AB4"/>
    <w:rsid w:val="00A826AB"/>
    <w:rsid w:val="00A827F7"/>
    <w:rsid w:val="00A838A6"/>
    <w:rsid w:val="00A8444E"/>
    <w:rsid w:val="00A849B8"/>
    <w:rsid w:val="00A84F34"/>
    <w:rsid w:val="00A85117"/>
    <w:rsid w:val="00A8514F"/>
    <w:rsid w:val="00A861BC"/>
    <w:rsid w:val="00A86DCD"/>
    <w:rsid w:val="00A90C4B"/>
    <w:rsid w:val="00A91456"/>
    <w:rsid w:val="00A930FC"/>
    <w:rsid w:val="00A93C83"/>
    <w:rsid w:val="00A94670"/>
    <w:rsid w:val="00A94D29"/>
    <w:rsid w:val="00A950F2"/>
    <w:rsid w:val="00A9521C"/>
    <w:rsid w:val="00A95D92"/>
    <w:rsid w:val="00A97593"/>
    <w:rsid w:val="00AA03A7"/>
    <w:rsid w:val="00AA0CEE"/>
    <w:rsid w:val="00AA2E18"/>
    <w:rsid w:val="00AA3077"/>
    <w:rsid w:val="00AA320C"/>
    <w:rsid w:val="00AA3ED7"/>
    <w:rsid w:val="00AA45EF"/>
    <w:rsid w:val="00AA4B9C"/>
    <w:rsid w:val="00AA6C39"/>
    <w:rsid w:val="00AA7010"/>
    <w:rsid w:val="00AA74BC"/>
    <w:rsid w:val="00AA7ABF"/>
    <w:rsid w:val="00AA7F3C"/>
    <w:rsid w:val="00AB0514"/>
    <w:rsid w:val="00AB1389"/>
    <w:rsid w:val="00AB21BA"/>
    <w:rsid w:val="00AB34E6"/>
    <w:rsid w:val="00AB5508"/>
    <w:rsid w:val="00AB69F6"/>
    <w:rsid w:val="00AB7AA7"/>
    <w:rsid w:val="00AB7E09"/>
    <w:rsid w:val="00AC00A3"/>
    <w:rsid w:val="00AC0209"/>
    <w:rsid w:val="00AC037D"/>
    <w:rsid w:val="00AC16DC"/>
    <w:rsid w:val="00AC22F4"/>
    <w:rsid w:val="00AC24AC"/>
    <w:rsid w:val="00AC2668"/>
    <w:rsid w:val="00AC3E18"/>
    <w:rsid w:val="00AC4B56"/>
    <w:rsid w:val="00AC6471"/>
    <w:rsid w:val="00AC74BF"/>
    <w:rsid w:val="00AD0F78"/>
    <w:rsid w:val="00AD2516"/>
    <w:rsid w:val="00AD263C"/>
    <w:rsid w:val="00AD445C"/>
    <w:rsid w:val="00AD467A"/>
    <w:rsid w:val="00AD4B31"/>
    <w:rsid w:val="00AD5617"/>
    <w:rsid w:val="00AD570C"/>
    <w:rsid w:val="00AD5D12"/>
    <w:rsid w:val="00AD6738"/>
    <w:rsid w:val="00AD682B"/>
    <w:rsid w:val="00AD7087"/>
    <w:rsid w:val="00AE0DDA"/>
    <w:rsid w:val="00AE1A66"/>
    <w:rsid w:val="00AE1C15"/>
    <w:rsid w:val="00AE3790"/>
    <w:rsid w:val="00AE3BA4"/>
    <w:rsid w:val="00AE3E2B"/>
    <w:rsid w:val="00AE3E56"/>
    <w:rsid w:val="00AE40E0"/>
    <w:rsid w:val="00AE443D"/>
    <w:rsid w:val="00AE4B8D"/>
    <w:rsid w:val="00AE526F"/>
    <w:rsid w:val="00AE596A"/>
    <w:rsid w:val="00AE5B0F"/>
    <w:rsid w:val="00AE7140"/>
    <w:rsid w:val="00AE7909"/>
    <w:rsid w:val="00AF0927"/>
    <w:rsid w:val="00AF0C33"/>
    <w:rsid w:val="00AF188E"/>
    <w:rsid w:val="00AF1931"/>
    <w:rsid w:val="00AF1B49"/>
    <w:rsid w:val="00AF24D7"/>
    <w:rsid w:val="00AF27DF"/>
    <w:rsid w:val="00AF29E2"/>
    <w:rsid w:val="00AF2ED9"/>
    <w:rsid w:val="00AF3E62"/>
    <w:rsid w:val="00AF3FF1"/>
    <w:rsid w:val="00AF55EE"/>
    <w:rsid w:val="00AF587C"/>
    <w:rsid w:val="00AF719C"/>
    <w:rsid w:val="00AF71F5"/>
    <w:rsid w:val="00AF7CED"/>
    <w:rsid w:val="00B007FF"/>
    <w:rsid w:val="00B00B1B"/>
    <w:rsid w:val="00B010B4"/>
    <w:rsid w:val="00B01208"/>
    <w:rsid w:val="00B01636"/>
    <w:rsid w:val="00B0203E"/>
    <w:rsid w:val="00B02452"/>
    <w:rsid w:val="00B025F4"/>
    <w:rsid w:val="00B02A04"/>
    <w:rsid w:val="00B02B36"/>
    <w:rsid w:val="00B036F7"/>
    <w:rsid w:val="00B03CBF"/>
    <w:rsid w:val="00B0403E"/>
    <w:rsid w:val="00B04261"/>
    <w:rsid w:val="00B0457B"/>
    <w:rsid w:val="00B055FA"/>
    <w:rsid w:val="00B0572A"/>
    <w:rsid w:val="00B0598C"/>
    <w:rsid w:val="00B05DD7"/>
    <w:rsid w:val="00B05EB0"/>
    <w:rsid w:val="00B0609D"/>
    <w:rsid w:val="00B06A75"/>
    <w:rsid w:val="00B0734D"/>
    <w:rsid w:val="00B10392"/>
    <w:rsid w:val="00B1043E"/>
    <w:rsid w:val="00B115AA"/>
    <w:rsid w:val="00B1162E"/>
    <w:rsid w:val="00B122D3"/>
    <w:rsid w:val="00B125E4"/>
    <w:rsid w:val="00B13609"/>
    <w:rsid w:val="00B1367B"/>
    <w:rsid w:val="00B15915"/>
    <w:rsid w:val="00B15F1A"/>
    <w:rsid w:val="00B16641"/>
    <w:rsid w:val="00B208EF"/>
    <w:rsid w:val="00B219EE"/>
    <w:rsid w:val="00B227DE"/>
    <w:rsid w:val="00B235A2"/>
    <w:rsid w:val="00B235AC"/>
    <w:rsid w:val="00B23AD3"/>
    <w:rsid w:val="00B255DA"/>
    <w:rsid w:val="00B26066"/>
    <w:rsid w:val="00B2613E"/>
    <w:rsid w:val="00B26A79"/>
    <w:rsid w:val="00B2722B"/>
    <w:rsid w:val="00B303E5"/>
    <w:rsid w:val="00B32AED"/>
    <w:rsid w:val="00B32F0C"/>
    <w:rsid w:val="00B330E6"/>
    <w:rsid w:val="00B33D33"/>
    <w:rsid w:val="00B3426F"/>
    <w:rsid w:val="00B347EC"/>
    <w:rsid w:val="00B34819"/>
    <w:rsid w:val="00B34AEF"/>
    <w:rsid w:val="00B35638"/>
    <w:rsid w:val="00B362C2"/>
    <w:rsid w:val="00B3666D"/>
    <w:rsid w:val="00B36892"/>
    <w:rsid w:val="00B37358"/>
    <w:rsid w:val="00B375F4"/>
    <w:rsid w:val="00B378F2"/>
    <w:rsid w:val="00B400F5"/>
    <w:rsid w:val="00B4160F"/>
    <w:rsid w:val="00B416E5"/>
    <w:rsid w:val="00B417D0"/>
    <w:rsid w:val="00B419D0"/>
    <w:rsid w:val="00B41A9D"/>
    <w:rsid w:val="00B41C51"/>
    <w:rsid w:val="00B41CA2"/>
    <w:rsid w:val="00B42B69"/>
    <w:rsid w:val="00B43A0B"/>
    <w:rsid w:val="00B4440A"/>
    <w:rsid w:val="00B470F3"/>
    <w:rsid w:val="00B47BA7"/>
    <w:rsid w:val="00B50A8C"/>
    <w:rsid w:val="00B50C45"/>
    <w:rsid w:val="00B51E0F"/>
    <w:rsid w:val="00B526D7"/>
    <w:rsid w:val="00B527BE"/>
    <w:rsid w:val="00B52E0F"/>
    <w:rsid w:val="00B543F4"/>
    <w:rsid w:val="00B5456A"/>
    <w:rsid w:val="00B5456D"/>
    <w:rsid w:val="00B546FE"/>
    <w:rsid w:val="00B549C2"/>
    <w:rsid w:val="00B54DFC"/>
    <w:rsid w:val="00B55A47"/>
    <w:rsid w:val="00B55D30"/>
    <w:rsid w:val="00B56975"/>
    <w:rsid w:val="00B57028"/>
    <w:rsid w:val="00B57C85"/>
    <w:rsid w:val="00B60CF9"/>
    <w:rsid w:val="00B624D9"/>
    <w:rsid w:val="00B62B84"/>
    <w:rsid w:val="00B630FF"/>
    <w:rsid w:val="00B63124"/>
    <w:rsid w:val="00B636A5"/>
    <w:rsid w:val="00B63C79"/>
    <w:rsid w:val="00B63D01"/>
    <w:rsid w:val="00B63E35"/>
    <w:rsid w:val="00B63FA8"/>
    <w:rsid w:val="00B660AA"/>
    <w:rsid w:val="00B66519"/>
    <w:rsid w:val="00B66A9D"/>
    <w:rsid w:val="00B674C6"/>
    <w:rsid w:val="00B67F30"/>
    <w:rsid w:val="00B707E7"/>
    <w:rsid w:val="00B709EB"/>
    <w:rsid w:val="00B735D5"/>
    <w:rsid w:val="00B73B41"/>
    <w:rsid w:val="00B74646"/>
    <w:rsid w:val="00B74BAE"/>
    <w:rsid w:val="00B754C9"/>
    <w:rsid w:val="00B7689F"/>
    <w:rsid w:val="00B769A1"/>
    <w:rsid w:val="00B76BDC"/>
    <w:rsid w:val="00B807F3"/>
    <w:rsid w:val="00B80BF5"/>
    <w:rsid w:val="00B80E36"/>
    <w:rsid w:val="00B8179F"/>
    <w:rsid w:val="00B81F1C"/>
    <w:rsid w:val="00B82279"/>
    <w:rsid w:val="00B82CFF"/>
    <w:rsid w:val="00B84747"/>
    <w:rsid w:val="00B852F3"/>
    <w:rsid w:val="00B85D21"/>
    <w:rsid w:val="00B86071"/>
    <w:rsid w:val="00B86098"/>
    <w:rsid w:val="00B86FA5"/>
    <w:rsid w:val="00B87BB2"/>
    <w:rsid w:val="00B87D8A"/>
    <w:rsid w:val="00B900AC"/>
    <w:rsid w:val="00B90ABA"/>
    <w:rsid w:val="00B9143A"/>
    <w:rsid w:val="00B91467"/>
    <w:rsid w:val="00B91587"/>
    <w:rsid w:val="00B92A74"/>
    <w:rsid w:val="00B93269"/>
    <w:rsid w:val="00B932EB"/>
    <w:rsid w:val="00B936B6"/>
    <w:rsid w:val="00B93F9E"/>
    <w:rsid w:val="00B94108"/>
    <w:rsid w:val="00B944BC"/>
    <w:rsid w:val="00B95505"/>
    <w:rsid w:val="00B95A5C"/>
    <w:rsid w:val="00B95CB7"/>
    <w:rsid w:val="00B967D7"/>
    <w:rsid w:val="00B96E0F"/>
    <w:rsid w:val="00B9731D"/>
    <w:rsid w:val="00B974C9"/>
    <w:rsid w:val="00B9793A"/>
    <w:rsid w:val="00BA1B70"/>
    <w:rsid w:val="00BA1BA1"/>
    <w:rsid w:val="00BA1F35"/>
    <w:rsid w:val="00BA2729"/>
    <w:rsid w:val="00BA403A"/>
    <w:rsid w:val="00BA408D"/>
    <w:rsid w:val="00BA6F74"/>
    <w:rsid w:val="00BB0B4F"/>
    <w:rsid w:val="00BB1BF4"/>
    <w:rsid w:val="00BB2187"/>
    <w:rsid w:val="00BB30F2"/>
    <w:rsid w:val="00BB33BE"/>
    <w:rsid w:val="00BB38F6"/>
    <w:rsid w:val="00BB4336"/>
    <w:rsid w:val="00BB4953"/>
    <w:rsid w:val="00BB55A4"/>
    <w:rsid w:val="00BB66FE"/>
    <w:rsid w:val="00BB745A"/>
    <w:rsid w:val="00BB77B0"/>
    <w:rsid w:val="00BC11D0"/>
    <w:rsid w:val="00BC1F37"/>
    <w:rsid w:val="00BC1FA3"/>
    <w:rsid w:val="00BC20A6"/>
    <w:rsid w:val="00BC265E"/>
    <w:rsid w:val="00BC298D"/>
    <w:rsid w:val="00BC462E"/>
    <w:rsid w:val="00BC6AD2"/>
    <w:rsid w:val="00BC7238"/>
    <w:rsid w:val="00BD014D"/>
    <w:rsid w:val="00BD0ED0"/>
    <w:rsid w:val="00BD20F8"/>
    <w:rsid w:val="00BD21D4"/>
    <w:rsid w:val="00BD2A55"/>
    <w:rsid w:val="00BD30B6"/>
    <w:rsid w:val="00BD36F6"/>
    <w:rsid w:val="00BD451A"/>
    <w:rsid w:val="00BD5E75"/>
    <w:rsid w:val="00BD610A"/>
    <w:rsid w:val="00BD6A41"/>
    <w:rsid w:val="00BD7B54"/>
    <w:rsid w:val="00BD7EAD"/>
    <w:rsid w:val="00BD7FA9"/>
    <w:rsid w:val="00BE00C5"/>
    <w:rsid w:val="00BE106E"/>
    <w:rsid w:val="00BE1F3E"/>
    <w:rsid w:val="00BE332D"/>
    <w:rsid w:val="00BE62CA"/>
    <w:rsid w:val="00BF0594"/>
    <w:rsid w:val="00BF068A"/>
    <w:rsid w:val="00BF0BF3"/>
    <w:rsid w:val="00BF106F"/>
    <w:rsid w:val="00BF1131"/>
    <w:rsid w:val="00BF141B"/>
    <w:rsid w:val="00BF16F0"/>
    <w:rsid w:val="00BF219B"/>
    <w:rsid w:val="00BF3E83"/>
    <w:rsid w:val="00BF4B4B"/>
    <w:rsid w:val="00BF6E4B"/>
    <w:rsid w:val="00BF7BD4"/>
    <w:rsid w:val="00BF7F6B"/>
    <w:rsid w:val="00BFCB01"/>
    <w:rsid w:val="00C003C8"/>
    <w:rsid w:val="00C0061B"/>
    <w:rsid w:val="00C011F2"/>
    <w:rsid w:val="00C01D6F"/>
    <w:rsid w:val="00C03167"/>
    <w:rsid w:val="00C05127"/>
    <w:rsid w:val="00C0583B"/>
    <w:rsid w:val="00C061CE"/>
    <w:rsid w:val="00C06487"/>
    <w:rsid w:val="00C065CE"/>
    <w:rsid w:val="00C067B0"/>
    <w:rsid w:val="00C06C42"/>
    <w:rsid w:val="00C06DB6"/>
    <w:rsid w:val="00C10001"/>
    <w:rsid w:val="00C100B5"/>
    <w:rsid w:val="00C105BA"/>
    <w:rsid w:val="00C120B3"/>
    <w:rsid w:val="00C124CD"/>
    <w:rsid w:val="00C1275B"/>
    <w:rsid w:val="00C1277A"/>
    <w:rsid w:val="00C1382F"/>
    <w:rsid w:val="00C1504A"/>
    <w:rsid w:val="00C15390"/>
    <w:rsid w:val="00C168B4"/>
    <w:rsid w:val="00C17F66"/>
    <w:rsid w:val="00C2050D"/>
    <w:rsid w:val="00C208FE"/>
    <w:rsid w:val="00C20F21"/>
    <w:rsid w:val="00C211DA"/>
    <w:rsid w:val="00C2217B"/>
    <w:rsid w:val="00C22294"/>
    <w:rsid w:val="00C22697"/>
    <w:rsid w:val="00C22760"/>
    <w:rsid w:val="00C22784"/>
    <w:rsid w:val="00C22AD6"/>
    <w:rsid w:val="00C22ED8"/>
    <w:rsid w:val="00C23423"/>
    <w:rsid w:val="00C23F47"/>
    <w:rsid w:val="00C2464C"/>
    <w:rsid w:val="00C24650"/>
    <w:rsid w:val="00C24656"/>
    <w:rsid w:val="00C254B8"/>
    <w:rsid w:val="00C25BCD"/>
    <w:rsid w:val="00C26541"/>
    <w:rsid w:val="00C26878"/>
    <w:rsid w:val="00C2720F"/>
    <w:rsid w:val="00C27B63"/>
    <w:rsid w:val="00C312CD"/>
    <w:rsid w:val="00C31335"/>
    <w:rsid w:val="00C3182C"/>
    <w:rsid w:val="00C31B4A"/>
    <w:rsid w:val="00C31BA3"/>
    <w:rsid w:val="00C32530"/>
    <w:rsid w:val="00C33222"/>
    <w:rsid w:val="00C34501"/>
    <w:rsid w:val="00C353EB"/>
    <w:rsid w:val="00C35633"/>
    <w:rsid w:val="00C35C91"/>
    <w:rsid w:val="00C36230"/>
    <w:rsid w:val="00C362C0"/>
    <w:rsid w:val="00C36B75"/>
    <w:rsid w:val="00C36E48"/>
    <w:rsid w:val="00C37346"/>
    <w:rsid w:val="00C40093"/>
    <w:rsid w:val="00C4041D"/>
    <w:rsid w:val="00C41208"/>
    <w:rsid w:val="00C419BC"/>
    <w:rsid w:val="00C42353"/>
    <w:rsid w:val="00C43DF4"/>
    <w:rsid w:val="00C4497B"/>
    <w:rsid w:val="00C44C0A"/>
    <w:rsid w:val="00C46B68"/>
    <w:rsid w:val="00C51808"/>
    <w:rsid w:val="00C52C46"/>
    <w:rsid w:val="00C52D7E"/>
    <w:rsid w:val="00C53E49"/>
    <w:rsid w:val="00C5470F"/>
    <w:rsid w:val="00C55583"/>
    <w:rsid w:val="00C559AD"/>
    <w:rsid w:val="00C56F09"/>
    <w:rsid w:val="00C57A23"/>
    <w:rsid w:val="00C602EC"/>
    <w:rsid w:val="00C6071C"/>
    <w:rsid w:val="00C6529C"/>
    <w:rsid w:val="00C6573A"/>
    <w:rsid w:val="00C65C3B"/>
    <w:rsid w:val="00C65C86"/>
    <w:rsid w:val="00C66C5D"/>
    <w:rsid w:val="00C66C60"/>
    <w:rsid w:val="00C66CB8"/>
    <w:rsid w:val="00C6789C"/>
    <w:rsid w:val="00C67E43"/>
    <w:rsid w:val="00C70678"/>
    <w:rsid w:val="00C707A2"/>
    <w:rsid w:val="00C70EEB"/>
    <w:rsid w:val="00C715B6"/>
    <w:rsid w:val="00C73FF4"/>
    <w:rsid w:val="00C7422F"/>
    <w:rsid w:val="00C74F0C"/>
    <w:rsid w:val="00C76055"/>
    <w:rsid w:val="00C7725B"/>
    <w:rsid w:val="00C77444"/>
    <w:rsid w:val="00C8096E"/>
    <w:rsid w:val="00C81B3C"/>
    <w:rsid w:val="00C827D4"/>
    <w:rsid w:val="00C82A14"/>
    <w:rsid w:val="00C82AC1"/>
    <w:rsid w:val="00C82DB4"/>
    <w:rsid w:val="00C82F7A"/>
    <w:rsid w:val="00C8320A"/>
    <w:rsid w:val="00C84D95"/>
    <w:rsid w:val="00C8531C"/>
    <w:rsid w:val="00C86AA4"/>
    <w:rsid w:val="00C86E80"/>
    <w:rsid w:val="00C873BE"/>
    <w:rsid w:val="00C91202"/>
    <w:rsid w:val="00C91C22"/>
    <w:rsid w:val="00C9374C"/>
    <w:rsid w:val="00C93EAA"/>
    <w:rsid w:val="00C9422F"/>
    <w:rsid w:val="00C94565"/>
    <w:rsid w:val="00C94A1F"/>
    <w:rsid w:val="00C95349"/>
    <w:rsid w:val="00C969E0"/>
    <w:rsid w:val="00C973BD"/>
    <w:rsid w:val="00C97545"/>
    <w:rsid w:val="00CA0CC2"/>
    <w:rsid w:val="00CA0D53"/>
    <w:rsid w:val="00CA1DED"/>
    <w:rsid w:val="00CA277A"/>
    <w:rsid w:val="00CA27C5"/>
    <w:rsid w:val="00CA2970"/>
    <w:rsid w:val="00CA3536"/>
    <w:rsid w:val="00CA37EA"/>
    <w:rsid w:val="00CA46F1"/>
    <w:rsid w:val="00CA53F6"/>
    <w:rsid w:val="00CA5AF9"/>
    <w:rsid w:val="00CA5CE9"/>
    <w:rsid w:val="00CA76B0"/>
    <w:rsid w:val="00CA7EB6"/>
    <w:rsid w:val="00CB0262"/>
    <w:rsid w:val="00CB0BFF"/>
    <w:rsid w:val="00CB0EF5"/>
    <w:rsid w:val="00CB131D"/>
    <w:rsid w:val="00CB247B"/>
    <w:rsid w:val="00CB2BAB"/>
    <w:rsid w:val="00CB36A4"/>
    <w:rsid w:val="00CB407E"/>
    <w:rsid w:val="00CB4311"/>
    <w:rsid w:val="00CB4A4C"/>
    <w:rsid w:val="00CB4C9A"/>
    <w:rsid w:val="00CB4E8E"/>
    <w:rsid w:val="00CB504A"/>
    <w:rsid w:val="00CB6C24"/>
    <w:rsid w:val="00CB75B7"/>
    <w:rsid w:val="00CB792C"/>
    <w:rsid w:val="00CB7D9A"/>
    <w:rsid w:val="00CC0057"/>
    <w:rsid w:val="00CC05B6"/>
    <w:rsid w:val="00CC147D"/>
    <w:rsid w:val="00CC17BD"/>
    <w:rsid w:val="00CC1B93"/>
    <w:rsid w:val="00CC27B6"/>
    <w:rsid w:val="00CC3958"/>
    <w:rsid w:val="00CC3A53"/>
    <w:rsid w:val="00CC41BB"/>
    <w:rsid w:val="00CC4DB0"/>
    <w:rsid w:val="00CC5667"/>
    <w:rsid w:val="00CC5831"/>
    <w:rsid w:val="00CC5AB7"/>
    <w:rsid w:val="00CC5E42"/>
    <w:rsid w:val="00CC683C"/>
    <w:rsid w:val="00CC6BF3"/>
    <w:rsid w:val="00CC6C0A"/>
    <w:rsid w:val="00CC6EC1"/>
    <w:rsid w:val="00CC7084"/>
    <w:rsid w:val="00CC7C98"/>
    <w:rsid w:val="00CC7E43"/>
    <w:rsid w:val="00CD0CE8"/>
    <w:rsid w:val="00CD0D13"/>
    <w:rsid w:val="00CD4242"/>
    <w:rsid w:val="00CD43AA"/>
    <w:rsid w:val="00CD4B35"/>
    <w:rsid w:val="00CD4E5B"/>
    <w:rsid w:val="00CD510C"/>
    <w:rsid w:val="00CD5C3D"/>
    <w:rsid w:val="00CD5F90"/>
    <w:rsid w:val="00CD5FCA"/>
    <w:rsid w:val="00CD7CD7"/>
    <w:rsid w:val="00CD7F31"/>
    <w:rsid w:val="00CE0378"/>
    <w:rsid w:val="00CE1D98"/>
    <w:rsid w:val="00CE2DB5"/>
    <w:rsid w:val="00CE72BE"/>
    <w:rsid w:val="00CF1E9A"/>
    <w:rsid w:val="00CF2E59"/>
    <w:rsid w:val="00CF3401"/>
    <w:rsid w:val="00CF3F92"/>
    <w:rsid w:val="00CF4EF9"/>
    <w:rsid w:val="00CF5825"/>
    <w:rsid w:val="00CF5A1B"/>
    <w:rsid w:val="00CF746C"/>
    <w:rsid w:val="00CF788C"/>
    <w:rsid w:val="00CF79AF"/>
    <w:rsid w:val="00CF7D43"/>
    <w:rsid w:val="00D0126A"/>
    <w:rsid w:val="00D01C77"/>
    <w:rsid w:val="00D01CC2"/>
    <w:rsid w:val="00D02B4B"/>
    <w:rsid w:val="00D02F05"/>
    <w:rsid w:val="00D035A4"/>
    <w:rsid w:val="00D03D2D"/>
    <w:rsid w:val="00D04AAB"/>
    <w:rsid w:val="00D05244"/>
    <w:rsid w:val="00D058A3"/>
    <w:rsid w:val="00D065F7"/>
    <w:rsid w:val="00D07124"/>
    <w:rsid w:val="00D1000C"/>
    <w:rsid w:val="00D1058D"/>
    <w:rsid w:val="00D10702"/>
    <w:rsid w:val="00D113B4"/>
    <w:rsid w:val="00D12179"/>
    <w:rsid w:val="00D124EA"/>
    <w:rsid w:val="00D12546"/>
    <w:rsid w:val="00D13260"/>
    <w:rsid w:val="00D14434"/>
    <w:rsid w:val="00D14BDF"/>
    <w:rsid w:val="00D15335"/>
    <w:rsid w:val="00D154B3"/>
    <w:rsid w:val="00D15D74"/>
    <w:rsid w:val="00D163B1"/>
    <w:rsid w:val="00D16691"/>
    <w:rsid w:val="00D17B76"/>
    <w:rsid w:val="00D2130E"/>
    <w:rsid w:val="00D21DEB"/>
    <w:rsid w:val="00D223FC"/>
    <w:rsid w:val="00D2248D"/>
    <w:rsid w:val="00D22CDB"/>
    <w:rsid w:val="00D22DF2"/>
    <w:rsid w:val="00D22EAC"/>
    <w:rsid w:val="00D22EEA"/>
    <w:rsid w:val="00D24784"/>
    <w:rsid w:val="00D24E6A"/>
    <w:rsid w:val="00D252DB"/>
    <w:rsid w:val="00D25890"/>
    <w:rsid w:val="00D26925"/>
    <w:rsid w:val="00D2716F"/>
    <w:rsid w:val="00D27AD6"/>
    <w:rsid w:val="00D31131"/>
    <w:rsid w:val="00D319C1"/>
    <w:rsid w:val="00D325FC"/>
    <w:rsid w:val="00D33139"/>
    <w:rsid w:val="00D34291"/>
    <w:rsid w:val="00D34694"/>
    <w:rsid w:val="00D348AE"/>
    <w:rsid w:val="00D358C1"/>
    <w:rsid w:val="00D35DDA"/>
    <w:rsid w:val="00D36298"/>
    <w:rsid w:val="00D3634C"/>
    <w:rsid w:val="00D365EC"/>
    <w:rsid w:val="00D400ED"/>
    <w:rsid w:val="00D406A9"/>
    <w:rsid w:val="00D40792"/>
    <w:rsid w:val="00D40BCF"/>
    <w:rsid w:val="00D4108A"/>
    <w:rsid w:val="00D41753"/>
    <w:rsid w:val="00D41B52"/>
    <w:rsid w:val="00D4371A"/>
    <w:rsid w:val="00D45259"/>
    <w:rsid w:val="00D46A97"/>
    <w:rsid w:val="00D47C77"/>
    <w:rsid w:val="00D47F11"/>
    <w:rsid w:val="00D503E9"/>
    <w:rsid w:val="00D50C2C"/>
    <w:rsid w:val="00D52000"/>
    <w:rsid w:val="00D523A1"/>
    <w:rsid w:val="00D53356"/>
    <w:rsid w:val="00D54D90"/>
    <w:rsid w:val="00D553FC"/>
    <w:rsid w:val="00D55785"/>
    <w:rsid w:val="00D558C0"/>
    <w:rsid w:val="00D55AB6"/>
    <w:rsid w:val="00D561F8"/>
    <w:rsid w:val="00D568F0"/>
    <w:rsid w:val="00D56A26"/>
    <w:rsid w:val="00D5760D"/>
    <w:rsid w:val="00D60D6B"/>
    <w:rsid w:val="00D6107B"/>
    <w:rsid w:val="00D6210B"/>
    <w:rsid w:val="00D62256"/>
    <w:rsid w:val="00D62EE9"/>
    <w:rsid w:val="00D63225"/>
    <w:rsid w:val="00D64964"/>
    <w:rsid w:val="00D64A64"/>
    <w:rsid w:val="00D64ED8"/>
    <w:rsid w:val="00D66995"/>
    <w:rsid w:val="00D66B1A"/>
    <w:rsid w:val="00D70496"/>
    <w:rsid w:val="00D70CDD"/>
    <w:rsid w:val="00D70D6E"/>
    <w:rsid w:val="00D71850"/>
    <w:rsid w:val="00D728C8"/>
    <w:rsid w:val="00D72D4A"/>
    <w:rsid w:val="00D72E63"/>
    <w:rsid w:val="00D72EC0"/>
    <w:rsid w:val="00D73753"/>
    <w:rsid w:val="00D739BA"/>
    <w:rsid w:val="00D747EE"/>
    <w:rsid w:val="00D7538A"/>
    <w:rsid w:val="00D753C2"/>
    <w:rsid w:val="00D75DA8"/>
    <w:rsid w:val="00D76AC4"/>
    <w:rsid w:val="00D77218"/>
    <w:rsid w:val="00D777D6"/>
    <w:rsid w:val="00D8069A"/>
    <w:rsid w:val="00D806D4"/>
    <w:rsid w:val="00D81306"/>
    <w:rsid w:val="00D81B13"/>
    <w:rsid w:val="00D83297"/>
    <w:rsid w:val="00D83D95"/>
    <w:rsid w:val="00D842B1"/>
    <w:rsid w:val="00D845DC"/>
    <w:rsid w:val="00D85082"/>
    <w:rsid w:val="00D85382"/>
    <w:rsid w:val="00D85436"/>
    <w:rsid w:val="00D85B8B"/>
    <w:rsid w:val="00D85EB4"/>
    <w:rsid w:val="00D86190"/>
    <w:rsid w:val="00D8679E"/>
    <w:rsid w:val="00D87396"/>
    <w:rsid w:val="00D877AD"/>
    <w:rsid w:val="00D87D56"/>
    <w:rsid w:val="00D90BC2"/>
    <w:rsid w:val="00D922AA"/>
    <w:rsid w:val="00D9232C"/>
    <w:rsid w:val="00D925AF"/>
    <w:rsid w:val="00D92CEE"/>
    <w:rsid w:val="00D9357F"/>
    <w:rsid w:val="00D93A5B"/>
    <w:rsid w:val="00D946CD"/>
    <w:rsid w:val="00D94DB3"/>
    <w:rsid w:val="00D94DF7"/>
    <w:rsid w:val="00D95581"/>
    <w:rsid w:val="00D960A8"/>
    <w:rsid w:val="00D96CAD"/>
    <w:rsid w:val="00D9701D"/>
    <w:rsid w:val="00D9751F"/>
    <w:rsid w:val="00D97B23"/>
    <w:rsid w:val="00DA3273"/>
    <w:rsid w:val="00DA4CEB"/>
    <w:rsid w:val="00DA67D5"/>
    <w:rsid w:val="00DA6B6A"/>
    <w:rsid w:val="00DA7D43"/>
    <w:rsid w:val="00DB11E5"/>
    <w:rsid w:val="00DB159A"/>
    <w:rsid w:val="00DB3B9A"/>
    <w:rsid w:val="00DB5570"/>
    <w:rsid w:val="00DC122F"/>
    <w:rsid w:val="00DC1A8B"/>
    <w:rsid w:val="00DC2BE9"/>
    <w:rsid w:val="00DC2EB6"/>
    <w:rsid w:val="00DC3610"/>
    <w:rsid w:val="00DC3A6F"/>
    <w:rsid w:val="00DC3BBF"/>
    <w:rsid w:val="00DC3F96"/>
    <w:rsid w:val="00DC42A0"/>
    <w:rsid w:val="00DC4F40"/>
    <w:rsid w:val="00DC5FC2"/>
    <w:rsid w:val="00DC6440"/>
    <w:rsid w:val="00DC6C36"/>
    <w:rsid w:val="00DC6C83"/>
    <w:rsid w:val="00DC7B15"/>
    <w:rsid w:val="00DD0B25"/>
    <w:rsid w:val="00DD14E7"/>
    <w:rsid w:val="00DD173F"/>
    <w:rsid w:val="00DD1FED"/>
    <w:rsid w:val="00DD28B4"/>
    <w:rsid w:val="00DD29A5"/>
    <w:rsid w:val="00DD4ADF"/>
    <w:rsid w:val="00DD53AF"/>
    <w:rsid w:val="00DD7614"/>
    <w:rsid w:val="00DE007C"/>
    <w:rsid w:val="00DE13D2"/>
    <w:rsid w:val="00DE1BCF"/>
    <w:rsid w:val="00DE1BE6"/>
    <w:rsid w:val="00DE314F"/>
    <w:rsid w:val="00DE3931"/>
    <w:rsid w:val="00DE521C"/>
    <w:rsid w:val="00DE55CC"/>
    <w:rsid w:val="00DE5924"/>
    <w:rsid w:val="00DE5977"/>
    <w:rsid w:val="00DE5A3E"/>
    <w:rsid w:val="00DE6DDE"/>
    <w:rsid w:val="00DF21C5"/>
    <w:rsid w:val="00DF23B8"/>
    <w:rsid w:val="00DF292A"/>
    <w:rsid w:val="00DF33EC"/>
    <w:rsid w:val="00DF40C6"/>
    <w:rsid w:val="00DF4E8E"/>
    <w:rsid w:val="00DF4FB4"/>
    <w:rsid w:val="00DF5759"/>
    <w:rsid w:val="00DF5C86"/>
    <w:rsid w:val="00DF5ED6"/>
    <w:rsid w:val="00DF7662"/>
    <w:rsid w:val="00DF7BB1"/>
    <w:rsid w:val="00E00D0A"/>
    <w:rsid w:val="00E01412"/>
    <w:rsid w:val="00E01E97"/>
    <w:rsid w:val="00E02916"/>
    <w:rsid w:val="00E02C23"/>
    <w:rsid w:val="00E02F95"/>
    <w:rsid w:val="00E03818"/>
    <w:rsid w:val="00E044B6"/>
    <w:rsid w:val="00E05A15"/>
    <w:rsid w:val="00E05A75"/>
    <w:rsid w:val="00E06D67"/>
    <w:rsid w:val="00E06E3D"/>
    <w:rsid w:val="00E073DB"/>
    <w:rsid w:val="00E0784C"/>
    <w:rsid w:val="00E078FB"/>
    <w:rsid w:val="00E11348"/>
    <w:rsid w:val="00E11F07"/>
    <w:rsid w:val="00E12097"/>
    <w:rsid w:val="00E13A65"/>
    <w:rsid w:val="00E13A80"/>
    <w:rsid w:val="00E13E08"/>
    <w:rsid w:val="00E13ED0"/>
    <w:rsid w:val="00E143D5"/>
    <w:rsid w:val="00E21437"/>
    <w:rsid w:val="00E2178F"/>
    <w:rsid w:val="00E22466"/>
    <w:rsid w:val="00E24172"/>
    <w:rsid w:val="00E2427D"/>
    <w:rsid w:val="00E245A0"/>
    <w:rsid w:val="00E24D7E"/>
    <w:rsid w:val="00E24E7F"/>
    <w:rsid w:val="00E25F9D"/>
    <w:rsid w:val="00E26207"/>
    <w:rsid w:val="00E26805"/>
    <w:rsid w:val="00E26ADA"/>
    <w:rsid w:val="00E26B5A"/>
    <w:rsid w:val="00E26CAD"/>
    <w:rsid w:val="00E27446"/>
    <w:rsid w:val="00E27F04"/>
    <w:rsid w:val="00E30061"/>
    <w:rsid w:val="00E3094A"/>
    <w:rsid w:val="00E30B59"/>
    <w:rsid w:val="00E31944"/>
    <w:rsid w:val="00E33246"/>
    <w:rsid w:val="00E34595"/>
    <w:rsid w:val="00E34877"/>
    <w:rsid w:val="00E376EE"/>
    <w:rsid w:val="00E40962"/>
    <w:rsid w:val="00E412A1"/>
    <w:rsid w:val="00E426C6"/>
    <w:rsid w:val="00E429E9"/>
    <w:rsid w:val="00E44865"/>
    <w:rsid w:val="00E44CFC"/>
    <w:rsid w:val="00E44E1F"/>
    <w:rsid w:val="00E4520C"/>
    <w:rsid w:val="00E453EA"/>
    <w:rsid w:val="00E46A0A"/>
    <w:rsid w:val="00E46D44"/>
    <w:rsid w:val="00E500B6"/>
    <w:rsid w:val="00E510C6"/>
    <w:rsid w:val="00E5119F"/>
    <w:rsid w:val="00E51E11"/>
    <w:rsid w:val="00E52536"/>
    <w:rsid w:val="00E52DDC"/>
    <w:rsid w:val="00E53CAB"/>
    <w:rsid w:val="00E53CBC"/>
    <w:rsid w:val="00E54813"/>
    <w:rsid w:val="00E55B25"/>
    <w:rsid w:val="00E56217"/>
    <w:rsid w:val="00E56964"/>
    <w:rsid w:val="00E5725D"/>
    <w:rsid w:val="00E578F4"/>
    <w:rsid w:val="00E57E54"/>
    <w:rsid w:val="00E60BC1"/>
    <w:rsid w:val="00E63AED"/>
    <w:rsid w:val="00E64840"/>
    <w:rsid w:val="00E6579A"/>
    <w:rsid w:val="00E65C1C"/>
    <w:rsid w:val="00E66F76"/>
    <w:rsid w:val="00E7040A"/>
    <w:rsid w:val="00E70715"/>
    <w:rsid w:val="00E70ABC"/>
    <w:rsid w:val="00E72223"/>
    <w:rsid w:val="00E725DC"/>
    <w:rsid w:val="00E73BED"/>
    <w:rsid w:val="00E74790"/>
    <w:rsid w:val="00E74AD1"/>
    <w:rsid w:val="00E750AE"/>
    <w:rsid w:val="00E7525D"/>
    <w:rsid w:val="00E75475"/>
    <w:rsid w:val="00E75FBC"/>
    <w:rsid w:val="00E760F3"/>
    <w:rsid w:val="00E762CE"/>
    <w:rsid w:val="00E76AE6"/>
    <w:rsid w:val="00E77224"/>
    <w:rsid w:val="00E8172E"/>
    <w:rsid w:val="00E81957"/>
    <w:rsid w:val="00E81D01"/>
    <w:rsid w:val="00E8255C"/>
    <w:rsid w:val="00E82936"/>
    <w:rsid w:val="00E82CCA"/>
    <w:rsid w:val="00E82ED9"/>
    <w:rsid w:val="00E82F4C"/>
    <w:rsid w:val="00E836BF"/>
    <w:rsid w:val="00E83967"/>
    <w:rsid w:val="00E8491B"/>
    <w:rsid w:val="00E85179"/>
    <w:rsid w:val="00E851F4"/>
    <w:rsid w:val="00E85C83"/>
    <w:rsid w:val="00E8684E"/>
    <w:rsid w:val="00E869CD"/>
    <w:rsid w:val="00E876D6"/>
    <w:rsid w:val="00E90338"/>
    <w:rsid w:val="00E909E2"/>
    <w:rsid w:val="00E90BFB"/>
    <w:rsid w:val="00E918C1"/>
    <w:rsid w:val="00E91D80"/>
    <w:rsid w:val="00E93733"/>
    <w:rsid w:val="00E93A3E"/>
    <w:rsid w:val="00E93E3C"/>
    <w:rsid w:val="00E93F9C"/>
    <w:rsid w:val="00E9407D"/>
    <w:rsid w:val="00E94E05"/>
    <w:rsid w:val="00E95E48"/>
    <w:rsid w:val="00E96D17"/>
    <w:rsid w:val="00E96E9F"/>
    <w:rsid w:val="00EA07BB"/>
    <w:rsid w:val="00EA16C0"/>
    <w:rsid w:val="00EA2A71"/>
    <w:rsid w:val="00EA2AA8"/>
    <w:rsid w:val="00EA3496"/>
    <w:rsid w:val="00EA3591"/>
    <w:rsid w:val="00EA3665"/>
    <w:rsid w:val="00EA48ED"/>
    <w:rsid w:val="00EA4FF8"/>
    <w:rsid w:val="00EA5048"/>
    <w:rsid w:val="00EA618E"/>
    <w:rsid w:val="00EB029B"/>
    <w:rsid w:val="00EB0385"/>
    <w:rsid w:val="00EB065C"/>
    <w:rsid w:val="00EB073A"/>
    <w:rsid w:val="00EB0752"/>
    <w:rsid w:val="00EB0975"/>
    <w:rsid w:val="00EB14C2"/>
    <w:rsid w:val="00EB1706"/>
    <w:rsid w:val="00EB219F"/>
    <w:rsid w:val="00EB21B4"/>
    <w:rsid w:val="00EB23BD"/>
    <w:rsid w:val="00EB253F"/>
    <w:rsid w:val="00EB2B64"/>
    <w:rsid w:val="00EB2EA5"/>
    <w:rsid w:val="00EB4118"/>
    <w:rsid w:val="00EB4C1B"/>
    <w:rsid w:val="00EB4F8F"/>
    <w:rsid w:val="00EB533B"/>
    <w:rsid w:val="00EB5C50"/>
    <w:rsid w:val="00EB6334"/>
    <w:rsid w:val="00EB6340"/>
    <w:rsid w:val="00EB6629"/>
    <w:rsid w:val="00EB67A4"/>
    <w:rsid w:val="00EB687F"/>
    <w:rsid w:val="00EC0A9A"/>
    <w:rsid w:val="00EC180B"/>
    <w:rsid w:val="00EC1A03"/>
    <w:rsid w:val="00EC2B25"/>
    <w:rsid w:val="00EC42DF"/>
    <w:rsid w:val="00EC51F1"/>
    <w:rsid w:val="00EC55A5"/>
    <w:rsid w:val="00EC566B"/>
    <w:rsid w:val="00EC6796"/>
    <w:rsid w:val="00EC68FA"/>
    <w:rsid w:val="00EC7EC7"/>
    <w:rsid w:val="00ED0654"/>
    <w:rsid w:val="00ED0E28"/>
    <w:rsid w:val="00ED149E"/>
    <w:rsid w:val="00ED2164"/>
    <w:rsid w:val="00ED311D"/>
    <w:rsid w:val="00ED5D10"/>
    <w:rsid w:val="00ED5DFD"/>
    <w:rsid w:val="00ED6B4B"/>
    <w:rsid w:val="00ED7000"/>
    <w:rsid w:val="00ED7669"/>
    <w:rsid w:val="00EE02AE"/>
    <w:rsid w:val="00EE0B15"/>
    <w:rsid w:val="00EE1104"/>
    <w:rsid w:val="00EE19A5"/>
    <w:rsid w:val="00EE1CF4"/>
    <w:rsid w:val="00EE1E73"/>
    <w:rsid w:val="00EE222D"/>
    <w:rsid w:val="00EE37BB"/>
    <w:rsid w:val="00EE4698"/>
    <w:rsid w:val="00EE5626"/>
    <w:rsid w:val="00EE59C1"/>
    <w:rsid w:val="00EE5B8A"/>
    <w:rsid w:val="00EE64A3"/>
    <w:rsid w:val="00EE69BC"/>
    <w:rsid w:val="00EE7578"/>
    <w:rsid w:val="00EE7AA2"/>
    <w:rsid w:val="00EF02E3"/>
    <w:rsid w:val="00EF069B"/>
    <w:rsid w:val="00EF10DD"/>
    <w:rsid w:val="00EF1878"/>
    <w:rsid w:val="00EF1A6A"/>
    <w:rsid w:val="00EF24C1"/>
    <w:rsid w:val="00EF3451"/>
    <w:rsid w:val="00EF35A1"/>
    <w:rsid w:val="00EF43BD"/>
    <w:rsid w:val="00EF5555"/>
    <w:rsid w:val="00EF5B72"/>
    <w:rsid w:val="00EF618D"/>
    <w:rsid w:val="00EF6AA7"/>
    <w:rsid w:val="00EF6EB2"/>
    <w:rsid w:val="00EF7881"/>
    <w:rsid w:val="00F0190E"/>
    <w:rsid w:val="00F01D88"/>
    <w:rsid w:val="00F030CF"/>
    <w:rsid w:val="00F03382"/>
    <w:rsid w:val="00F043F5"/>
    <w:rsid w:val="00F045B7"/>
    <w:rsid w:val="00F04F5B"/>
    <w:rsid w:val="00F05000"/>
    <w:rsid w:val="00F060C5"/>
    <w:rsid w:val="00F0634A"/>
    <w:rsid w:val="00F06C1A"/>
    <w:rsid w:val="00F06F2D"/>
    <w:rsid w:val="00F06F5E"/>
    <w:rsid w:val="00F07663"/>
    <w:rsid w:val="00F10DD8"/>
    <w:rsid w:val="00F116B6"/>
    <w:rsid w:val="00F11B7E"/>
    <w:rsid w:val="00F11FFB"/>
    <w:rsid w:val="00F1224C"/>
    <w:rsid w:val="00F1473E"/>
    <w:rsid w:val="00F14EBE"/>
    <w:rsid w:val="00F152F2"/>
    <w:rsid w:val="00F156E2"/>
    <w:rsid w:val="00F16C1B"/>
    <w:rsid w:val="00F1752E"/>
    <w:rsid w:val="00F17870"/>
    <w:rsid w:val="00F17DF4"/>
    <w:rsid w:val="00F17E12"/>
    <w:rsid w:val="00F20485"/>
    <w:rsid w:val="00F21E86"/>
    <w:rsid w:val="00F21E88"/>
    <w:rsid w:val="00F223E2"/>
    <w:rsid w:val="00F235CE"/>
    <w:rsid w:val="00F273AA"/>
    <w:rsid w:val="00F30097"/>
    <w:rsid w:val="00F300CE"/>
    <w:rsid w:val="00F307F7"/>
    <w:rsid w:val="00F32350"/>
    <w:rsid w:val="00F32360"/>
    <w:rsid w:val="00F32798"/>
    <w:rsid w:val="00F32E69"/>
    <w:rsid w:val="00F33158"/>
    <w:rsid w:val="00F33236"/>
    <w:rsid w:val="00F3391D"/>
    <w:rsid w:val="00F33AD3"/>
    <w:rsid w:val="00F33BD5"/>
    <w:rsid w:val="00F34340"/>
    <w:rsid w:val="00F358B4"/>
    <w:rsid w:val="00F3697E"/>
    <w:rsid w:val="00F37E98"/>
    <w:rsid w:val="00F416B7"/>
    <w:rsid w:val="00F417DA"/>
    <w:rsid w:val="00F4198F"/>
    <w:rsid w:val="00F419D9"/>
    <w:rsid w:val="00F41C54"/>
    <w:rsid w:val="00F42532"/>
    <w:rsid w:val="00F432B6"/>
    <w:rsid w:val="00F44C30"/>
    <w:rsid w:val="00F44D95"/>
    <w:rsid w:val="00F4515D"/>
    <w:rsid w:val="00F500DB"/>
    <w:rsid w:val="00F50720"/>
    <w:rsid w:val="00F518A0"/>
    <w:rsid w:val="00F531E6"/>
    <w:rsid w:val="00F5377C"/>
    <w:rsid w:val="00F53DF3"/>
    <w:rsid w:val="00F53F5D"/>
    <w:rsid w:val="00F54B0E"/>
    <w:rsid w:val="00F55E9F"/>
    <w:rsid w:val="00F60382"/>
    <w:rsid w:val="00F60686"/>
    <w:rsid w:val="00F60C4A"/>
    <w:rsid w:val="00F60E31"/>
    <w:rsid w:val="00F615EE"/>
    <w:rsid w:val="00F618A1"/>
    <w:rsid w:val="00F6502C"/>
    <w:rsid w:val="00F6595F"/>
    <w:rsid w:val="00F65BF7"/>
    <w:rsid w:val="00F661B0"/>
    <w:rsid w:val="00F66751"/>
    <w:rsid w:val="00F66BE0"/>
    <w:rsid w:val="00F66CD6"/>
    <w:rsid w:val="00F66CE6"/>
    <w:rsid w:val="00F67CBE"/>
    <w:rsid w:val="00F700A9"/>
    <w:rsid w:val="00F706A2"/>
    <w:rsid w:val="00F70A14"/>
    <w:rsid w:val="00F711AB"/>
    <w:rsid w:val="00F71B9B"/>
    <w:rsid w:val="00F721C2"/>
    <w:rsid w:val="00F73254"/>
    <w:rsid w:val="00F73BD1"/>
    <w:rsid w:val="00F74BB1"/>
    <w:rsid w:val="00F77016"/>
    <w:rsid w:val="00F80D52"/>
    <w:rsid w:val="00F81E2E"/>
    <w:rsid w:val="00F82677"/>
    <w:rsid w:val="00F83ECA"/>
    <w:rsid w:val="00F83FA5"/>
    <w:rsid w:val="00F84029"/>
    <w:rsid w:val="00F84AD7"/>
    <w:rsid w:val="00F85729"/>
    <w:rsid w:val="00F862B1"/>
    <w:rsid w:val="00F875D6"/>
    <w:rsid w:val="00F8764C"/>
    <w:rsid w:val="00F87C4D"/>
    <w:rsid w:val="00F90E8E"/>
    <w:rsid w:val="00F91757"/>
    <w:rsid w:val="00F933B2"/>
    <w:rsid w:val="00F93609"/>
    <w:rsid w:val="00F937A7"/>
    <w:rsid w:val="00F93FC0"/>
    <w:rsid w:val="00F94068"/>
    <w:rsid w:val="00F94468"/>
    <w:rsid w:val="00F95024"/>
    <w:rsid w:val="00F96B7D"/>
    <w:rsid w:val="00FA0D6E"/>
    <w:rsid w:val="00FA0EBB"/>
    <w:rsid w:val="00FA175F"/>
    <w:rsid w:val="00FA1A01"/>
    <w:rsid w:val="00FA1B43"/>
    <w:rsid w:val="00FA1D03"/>
    <w:rsid w:val="00FA1DBA"/>
    <w:rsid w:val="00FA1F15"/>
    <w:rsid w:val="00FA2449"/>
    <w:rsid w:val="00FA2BFD"/>
    <w:rsid w:val="00FA2C7F"/>
    <w:rsid w:val="00FA31BB"/>
    <w:rsid w:val="00FA405F"/>
    <w:rsid w:val="00FA4430"/>
    <w:rsid w:val="00FA4882"/>
    <w:rsid w:val="00FA4FBB"/>
    <w:rsid w:val="00FA5AFD"/>
    <w:rsid w:val="00FA6CBC"/>
    <w:rsid w:val="00FA6D6D"/>
    <w:rsid w:val="00FA71A6"/>
    <w:rsid w:val="00FA75E3"/>
    <w:rsid w:val="00FB05C5"/>
    <w:rsid w:val="00FB09AB"/>
    <w:rsid w:val="00FB1994"/>
    <w:rsid w:val="00FB2AB5"/>
    <w:rsid w:val="00FB568D"/>
    <w:rsid w:val="00FB6235"/>
    <w:rsid w:val="00FB651F"/>
    <w:rsid w:val="00FB670A"/>
    <w:rsid w:val="00FB7238"/>
    <w:rsid w:val="00FC151B"/>
    <w:rsid w:val="00FC15BC"/>
    <w:rsid w:val="00FC292C"/>
    <w:rsid w:val="00FC2AA2"/>
    <w:rsid w:val="00FC2BFC"/>
    <w:rsid w:val="00FC2F89"/>
    <w:rsid w:val="00FC3A6D"/>
    <w:rsid w:val="00FC3A99"/>
    <w:rsid w:val="00FC3BA2"/>
    <w:rsid w:val="00FC3F51"/>
    <w:rsid w:val="00FC40C5"/>
    <w:rsid w:val="00FC5AE0"/>
    <w:rsid w:val="00FC5EBA"/>
    <w:rsid w:val="00FC6057"/>
    <w:rsid w:val="00FC68B4"/>
    <w:rsid w:val="00FC69AD"/>
    <w:rsid w:val="00FC69CC"/>
    <w:rsid w:val="00FC7A12"/>
    <w:rsid w:val="00FD054C"/>
    <w:rsid w:val="00FD2F25"/>
    <w:rsid w:val="00FD3F09"/>
    <w:rsid w:val="00FD4902"/>
    <w:rsid w:val="00FD5248"/>
    <w:rsid w:val="00FD62BE"/>
    <w:rsid w:val="00FD6BB9"/>
    <w:rsid w:val="00FD70BC"/>
    <w:rsid w:val="00FD7C5A"/>
    <w:rsid w:val="00FE1683"/>
    <w:rsid w:val="00FE18A2"/>
    <w:rsid w:val="00FE24B8"/>
    <w:rsid w:val="00FE289A"/>
    <w:rsid w:val="00FE2949"/>
    <w:rsid w:val="00FE3797"/>
    <w:rsid w:val="00FE3DB2"/>
    <w:rsid w:val="00FE50C2"/>
    <w:rsid w:val="00FE6AF5"/>
    <w:rsid w:val="00FF1B53"/>
    <w:rsid w:val="00FF248D"/>
    <w:rsid w:val="00FF3117"/>
    <w:rsid w:val="00FF3921"/>
    <w:rsid w:val="00FF3F1C"/>
    <w:rsid w:val="00FF496A"/>
    <w:rsid w:val="00FF4B8D"/>
    <w:rsid w:val="00FF69B7"/>
    <w:rsid w:val="01AE18C1"/>
    <w:rsid w:val="02C16FAA"/>
    <w:rsid w:val="02D34DFB"/>
    <w:rsid w:val="04180591"/>
    <w:rsid w:val="04C48C6E"/>
    <w:rsid w:val="05007CD6"/>
    <w:rsid w:val="05D2C028"/>
    <w:rsid w:val="0615866E"/>
    <w:rsid w:val="0D0C063B"/>
    <w:rsid w:val="0E573598"/>
    <w:rsid w:val="0F025D6E"/>
    <w:rsid w:val="1133F11F"/>
    <w:rsid w:val="1143D932"/>
    <w:rsid w:val="1205F19F"/>
    <w:rsid w:val="1274CAF8"/>
    <w:rsid w:val="138A7EAE"/>
    <w:rsid w:val="15081863"/>
    <w:rsid w:val="15685831"/>
    <w:rsid w:val="157349B4"/>
    <w:rsid w:val="15BDE9A2"/>
    <w:rsid w:val="15F27DC4"/>
    <w:rsid w:val="1732C8CE"/>
    <w:rsid w:val="179095E1"/>
    <w:rsid w:val="19E72851"/>
    <w:rsid w:val="1A8420BC"/>
    <w:rsid w:val="1ADBA5C3"/>
    <w:rsid w:val="1BD95892"/>
    <w:rsid w:val="1C4B39C8"/>
    <w:rsid w:val="1C557DD4"/>
    <w:rsid w:val="1CF42E83"/>
    <w:rsid w:val="1D86653D"/>
    <w:rsid w:val="1DB287BD"/>
    <w:rsid w:val="1E1C1797"/>
    <w:rsid w:val="1E7851B1"/>
    <w:rsid w:val="1F2362BF"/>
    <w:rsid w:val="1F34AA97"/>
    <w:rsid w:val="1FBB8440"/>
    <w:rsid w:val="203FCAEE"/>
    <w:rsid w:val="20A1AEEB"/>
    <w:rsid w:val="21072A34"/>
    <w:rsid w:val="22DAEE83"/>
    <w:rsid w:val="23BE7115"/>
    <w:rsid w:val="253F4A40"/>
    <w:rsid w:val="27109CA2"/>
    <w:rsid w:val="27AB804E"/>
    <w:rsid w:val="27E9A4F3"/>
    <w:rsid w:val="28EA90C6"/>
    <w:rsid w:val="2992E55B"/>
    <w:rsid w:val="2A6C443E"/>
    <w:rsid w:val="2C7B8F62"/>
    <w:rsid w:val="2E30002C"/>
    <w:rsid w:val="2E3F1BA8"/>
    <w:rsid w:val="2F06D04B"/>
    <w:rsid w:val="2FE1DEC0"/>
    <w:rsid w:val="3028AAC5"/>
    <w:rsid w:val="31077558"/>
    <w:rsid w:val="321D72A9"/>
    <w:rsid w:val="33BA9949"/>
    <w:rsid w:val="34DCB465"/>
    <w:rsid w:val="369CEE9A"/>
    <w:rsid w:val="37C88DDF"/>
    <w:rsid w:val="38E0BCB9"/>
    <w:rsid w:val="38F38BB0"/>
    <w:rsid w:val="391BCF2B"/>
    <w:rsid w:val="3CB18DAD"/>
    <w:rsid w:val="3D3576DE"/>
    <w:rsid w:val="3DAD4C25"/>
    <w:rsid w:val="3E76BFA6"/>
    <w:rsid w:val="3EBDD694"/>
    <w:rsid w:val="3F5C12E5"/>
    <w:rsid w:val="3F863AB3"/>
    <w:rsid w:val="3F9F3E19"/>
    <w:rsid w:val="3FC9484A"/>
    <w:rsid w:val="403BE8AC"/>
    <w:rsid w:val="40793C0F"/>
    <w:rsid w:val="410D8698"/>
    <w:rsid w:val="41A35194"/>
    <w:rsid w:val="41DA6206"/>
    <w:rsid w:val="4268848C"/>
    <w:rsid w:val="42BF24AF"/>
    <w:rsid w:val="44DC1824"/>
    <w:rsid w:val="46A5B8E2"/>
    <w:rsid w:val="472EF748"/>
    <w:rsid w:val="481BE830"/>
    <w:rsid w:val="4A7B359D"/>
    <w:rsid w:val="4C5A912E"/>
    <w:rsid w:val="4CC65BCF"/>
    <w:rsid w:val="4DCBF9EF"/>
    <w:rsid w:val="4DE26D3F"/>
    <w:rsid w:val="4E0297A5"/>
    <w:rsid w:val="4EA500BC"/>
    <w:rsid w:val="4F372BFC"/>
    <w:rsid w:val="50681454"/>
    <w:rsid w:val="50D26F71"/>
    <w:rsid w:val="5185EA35"/>
    <w:rsid w:val="52D35346"/>
    <w:rsid w:val="540FFD53"/>
    <w:rsid w:val="544B5336"/>
    <w:rsid w:val="544E91C7"/>
    <w:rsid w:val="54CA0C5B"/>
    <w:rsid w:val="553AE2B8"/>
    <w:rsid w:val="55AD95EF"/>
    <w:rsid w:val="56B77AFE"/>
    <w:rsid w:val="56DF0E2D"/>
    <w:rsid w:val="57817672"/>
    <w:rsid w:val="585DEE1A"/>
    <w:rsid w:val="586B9E55"/>
    <w:rsid w:val="59589C54"/>
    <w:rsid w:val="5E9299F8"/>
    <w:rsid w:val="5F8F3420"/>
    <w:rsid w:val="61608D20"/>
    <w:rsid w:val="63AA80D7"/>
    <w:rsid w:val="64F25059"/>
    <w:rsid w:val="6666C6FE"/>
    <w:rsid w:val="67995C2B"/>
    <w:rsid w:val="67F67401"/>
    <w:rsid w:val="692F4310"/>
    <w:rsid w:val="6AD032B3"/>
    <w:rsid w:val="6B80265B"/>
    <w:rsid w:val="6D3270B9"/>
    <w:rsid w:val="6D648C89"/>
    <w:rsid w:val="6E1F4A94"/>
    <w:rsid w:val="6E9D839B"/>
    <w:rsid w:val="6F2A3C78"/>
    <w:rsid w:val="6F32D929"/>
    <w:rsid w:val="705C1516"/>
    <w:rsid w:val="70DEA5DA"/>
    <w:rsid w:val="7101225F"/>
    <w:rsid w:val="71D6799C"/>
    <w:rsid w:val="73715C33"/>
    <w:rsid w:val="73C5B0AC"/>
    <w:rsid w:val="745E1A77"/>
    <w:rsid w:val="75B38C59"/>
    <w:rsid w:val="760C0E07"/>
    <w:rsid w:val="79D1DC5E"/>
    <w:rsid w:val="7AFEA338"/>
    <w:rsid w:val="7C602EDA"/>
    <w:rsid w:val="7CA762C0"/>
    <w:rsid w:val="7D53513C"/>
    <w:rsid w:val="7DC18145"/>
    <w:rsid w:val="7E0079BC"/>
    <w:rsid w:val="7E9B03D3"/>
    <w:rsid w:val="7F497596"/>
    <w:rsid w:val="7FA7A769"/>
    <w:rsid w:val="7FCD55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F7284B"/>
  <w15:docId w15:val="{D1AF6ED7-4B4A-44DB-98EF-1F0244D3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sv-SE" w:eastAsia="sv-SE" w:bidi="ar-SA"/>
      </w:rPr>
    </w:rPrDefault>
    <w:pPrDefault>
      <w:pPr>
        <w:spacing w:before="40" w:after="160" w:line="288"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1" w:unhideWhenUsed="1" w:qFormat="1"/>
    <w:lsdException w:name="heading 3" w:semiHidden="1" w:uiPriority="1" w:unhideWhenUsed="1" w:qFormat="1"/>
    <w:lsdException w:name="heading 4" w:semiHidden="1" w:uiPriority="18" w:unhideWhenUsed="1"/>
    <w:lsdException w:name="heading 5" w:semiHidden="1" w:uiPriority="18" w:unhideWhenUsed="1"/>
    <w:lsdException w:name="heading 6" w:semiHidden="1" w:uiPriority="18" w:unhideWhenUsed="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rsid w:val="00B02B36"/>
    <w:rPr>
      <w:color w:val="auto"/>
      <w:kern w:val="20"/>
      <w:sz w:val="24"/>
    </w:rPr>
  </w:style>
  <w:style w:type="paragraph" w:styleId="Rubrik1">
    <w:name w:val="heading 1"/>
    <w:basedOn w:val="Normal"/>
    <w:next w:val="Brdtext"/>
    <w:link w:val="Rubrik1Char"/>
    <w:uiPriority w:val="1"/>
    <w:rsid w:val="006A3045"/>
    <w:pPr>
      <w:spacing w:before="0" w:after="360" w:line="240" w:lineRule="auto"/>
      <w:outlineLvl w:val="0"/>
    </w:pPr>
    <w:rPr>
      <w:rFonts w:asciiTheme="majorHAnsi" w:eastAsiaTheme="majorEastAsia" w:hAnsiTheme="majorHAnsi" w:cstheme="majorBidi"/>
      <w:sz w:val="36"/>
    </w:rPr>
  </w:style>
  <w:style w:type="paragraph" w:styleId="Rubrik2">
    <w:name w:val="heading 2"/>
    <w:basedOn w:val="Normal"/>
    <w:next w:val="Brdtext"/>
    <w:link w:val="Rubrik2Char"/>
    <w:uiPriority w:val="1"/>
    <w:qFormat/>
    <w:rsid w:val="007A7DA1"/>
    <w:pPr>
      <w:keepNext/>
      <w:keepLines/>
      <w:spacing w:before="360" w:after="60" w:line="240" w:lineRule="auto"/>
      <w:outlineLvl w:val="1"/>
    </w:pPr>
    <w:rPr>
      <w:rFonts w:asciiTheme="majorHAnsi" w:eastAsiaTheme="majorEastAsia" w:hAnsiTheme="majorHAnsi" w:cstheme="majorBidi"/>
      <w:b/>
      <w:caps/>
      <w:color w:val="009EE0" w:themeColor="text2"/>
      <w14:ligatures w14:val="standardContextual"/>
    </w:rPr>
  </w:style>
  <w:style w:type="paragraph" w:styleId="Rubrik3">
    <w:name w:val="heading 3"/>
    <w:basedOn w:val="Normal"/>
    <w:next w:val="Brdtext"/>
    <w:link w:val="Rubrik3Char"/>
    <w:uiPriority w:val="1"/>
    <w:qFormat/>
    <w:rsid w:val="00046953"/>
    <w:pPr>
      <w:keepNext/>
      <w:keepLines/>
      <w:spacing w:before="200" w:after="0"/>
      <w:outlineLvl w:val="2"/>
    </w:pPr>
    <w:rPr>
      <w:rFonts w:asciiTheme="majorHAnsi" w:eastAsiaTheme="majorEastAsia" w:hAnsiTheme="majorHAnsi" w:cstheme="majorBidi"/>
      <w:b/>
      <w:bCs/>
      <w:color w:val="009EE0" w:themeColor="text2"/>
      <w14:ligatures w14:val="standardContextual"/>
    </w:rPr>
  </w:style>
  <w:style w:type="paragraph" w:styleId="Rubrik4">
    <w:name w:val="heading 4"/>
    <w:basedOn w:val="Normal"/>
    <w:next w:val="Normal"/>
    <w:link w:val="Rubrik4Char"/>
    <w:uiPriority w:val="1"/>
    <w:semiHidden/>
    <w:rsid w:val="00046953"/>
    <w:pPr>
      <w:keepNext/>
      <w:keepLines/>
      <w:spacing w:before="200" w:after="0"/>
      <w:outlineLvl w:val="3"/>
    </w:pPr>
    <w:rPr>
      <w:rFonts w:asciiTheme="majorHAnsi" w:eastAsiaTheme="majorEastAsia" w:hAnsiTheme="majorHAnsi" w:cstheme="majorBidi"/>
      <w:b/>
      <w:bCs/>
      <w:i/>
      <w:iCs/>
      <w:color w:val="009EE0" w:themeColor="text2"/>
    </w:rPr>
  </w:style>
  <w:style w:type="paragraph" w:styleId="Rubrik5">
    <w:name w:val="heading 5"/>
    <w:basedOn w:val="Normal"/>
    <w:next w:val="Normal"/>
    <w:link w:val="Rubrik5Char"/>
    <w:uiPriority w:val="1"/>
    <w:semiHidden/>
    <w:rsid w:val="00142484"/>
    <w:pPr>
      <w:keepNext/>
      <w:keepLines/>
      <w:spacing w:before="20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1"/>
    <w:semiHidden/>
    <w:rsid w:val="00C419BC"/>
    <w:pPr>
      <w:keepNext/>
      <w:keepLines/>
      <w:spacing w:before="200" w:after="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1"/>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1"/>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1"/>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8"/>
    <w:unhideWhenUsed/>
    <w:rsid w:val="001134B4"/>
    <w:pPr>
      <w:spacing w:after="0" w:line="240" w:lineRule="auto"/>
    </w:pPr>
  </w:style>
  <w:style w:type="character" w:customStyle="1" w:styleId="SidhuvudChar">
    <w:name w:val="Sidhuvud Char"/>
    <w:basedOn w:val="Standardstycketeckensnitt"/>
    <w:link w:val="Sidhuvud"/>
    <w:uiPriority w:val="98"/>
    <w:rsid w:val="00B02B36"/>
    <w:rPr>
      <w:color w:val="auto"/>
      <w:kern w:val="20"/>
      <w:sz w:val="24"/>
    </w:rPr>
  </w:style>
  <w:style w:type="paragraph" w:styleId="Sidfot">
    <w:name w:val="footer"/>
    <w:link w:val="SidfotChar"/>
    <w:uiPriority w:val="98"/>
    <w:unhideWhenUsed/>
    <w:rsid w:val="00BF7F6B"/>
    <w:pPr>
      <w:spacing w:after="0" w:line="240" w:lineRule="auto"/>
      <w:jc w:val="right"/>
    </w:pPr>
    <w:rPr>
      <w:rFonts w:ascii="Arial" w:hAnsi="Arial" w:cs="Arial"/>
      <w:noProof/>
      <w:color w:val="auto"/>
      <w:kern w:val="20"/>
    </w:rPr>
  </w:style>
  <w:style w:type="character" w:customStyle="1" w:styleId="SidfotChar">
    <w:name w:val="Sidfot Char"/>
    <w:basedOn w:val="Standardstycketeckensnitt"/>
    <w:link w:val="Sidfot"/>
    <w:uiPriority w:val="98"/>
    <w:rsid w:val="00BF7F6B"/>
    <w:rPr>
      <w:rFonts w:ascii="Arial" w:hAnsi="Arial" w:cs="Arial"/>
      <w:noProof/>
      <w:color w:val="auto"/>
      <w:kern w:val="20"/>
    </w:rPr>
  </w:style>
  <w:style w:type="character" w:styleId="Platshllartext">
    <w:name w:val="Placeholder Text"/>
    <w:basedOn w:val="Standardstycketeckensnitt"/>
    <w:uiPriority w:val="99"/>
    <w:semiHidden/>
    <w:rPr>
      <w:color w:val="808080"/>
    </w:r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6A3045"/>
    <w:rPr>
      <w:rFonts w:asciiTheme="majorHAnsi" w:eastAsiaTheme="majorEastAsia" w:hAnsiTheme="majorHAnsi" w:cstheme="majorBidi"/>
      <w:color w:val="auto"/>
      <w:kern w:val="20"/>
      <w:sz w:val="36"/>
    </w:rPr>
  </w:style>
  <w:style w:type="character" w:customStyle="1" w:styleId="Rubrik2Char">
    <w:name w:val="Rubrik 2 Char"/>
    <w:basedOn w:val="Standardstycketeckensnitt"/>
    <w:link w:val="Rubrik2"/>
    <w:uiPriority w:val="1"/>
    <w:rsid w:val="007A7DA1"/>
    <w:rPr>
      <w:rFonts w:asciiTheme="majorHAnsi" w:eastAsiaTheme="majorEastAsia" w:hAnsiTheme="majorHAnsi" w:cstheme="majorBidi"/>
      <w:b/>
      <w:caps/>
      <w:color w:val="009EE0" w:themeColor="text2"/>
      <w:kern w:val="20"/>
      <w:sz w:val="24"/>
      <w14:ligatures w14:val="standardContextual"/>
    </w:rPr>
  </w:style>
  <w:style w:type="character" w:customStyle="1" w:styleId="Rubrik3Char">
    <w:name w:val="Rubrik 3 Char"/>
    <w:basedOn w:val="Standardstycketeckensnitt"/>
    <w:link w:val="Rubrik3"/>
    <w:uiPriority w:val="1"/>
    <w:rsid w:val="007609E7"/>
    <w:rPr>
      <w:rFonts w:asciiTheme="majorHAnsi" w:eastAsiaTheme="majorEastAsia" w:hAnsiTheme="majorHAnsi" w:cstheme="majorBidi"/>
      <w:b/>
      <w:bCs/>
      <w:color w:val="009EE0" w:themeColor="text2"/>
      <w:kern w:val="20"/>
      <w:sz w:val="24"/>
      <w14:ligatures w14:val="standardContextual"/>
    </w:rPr>
  </w:style>
  <w:style w:type="character" w:customStyle="1" w:styleId="Rubrik4Char">
    <w:name w:val="Rubrik 4 Char"/>
    <w:basedOn w:val="Standardstycketeckensnitt"/>
    <w:link w:val="Rubrik4"/>
    <w:uiPriority w:val="1"/>
    <w:semiHidden/>
    <w:rsid w:val="006A3045"/>
    <w:rPr>
      <w:rFonts w:asciiTheme="majorHAnsi" w:eastAsiaTheme="majorEastAsia" w:hAnsiTheme="majorHAnsi" w:cstheme="majorBidi"/>
      <w:b/>
      <w:bCs/>
      <w:i/>
      <w:iCs/>
      <w:color w:val="009EE0" w:themeColor="text2"/>
      <w:kern w:val="20"/>
      <w:sz w:val="24"/>
    </w:rPr>
  </w:style>
  <w:style w:type="character" w:customStyle="1" w:styleId="Rubrik5Char">
    <w:name w:val="Rubrik 5 Char"/>
    <w:basedOn w:val="Standardstycketeckensnitt"/>
    <w:link w:val="Rubrik5"/>
    <w:uiPriority w:val="1"/>
    <w:semiHidden/>
    <w:rsid w:val="006A3045"/>
    <w:rPr>
      <w:rFonts w:asciiTheme="majorHAnsi" w:eastAsiaTheme="majorEastAsia" w:hAnsiTheme="majorHAnsi" w:cstheme="majorBidi"/>
      <w:color w:val="auto"/>
      <w:kern w:val="20"/>
      <w:sz w:val="24"/>
    </w:rPr>
  </w:style>
  <w:style w:type="character" w:customStyle="1" w:styleId="Rubrik6Char">
    <w:name w:val="Rubrik 6 Char"/>
    <w:basedOn w:val="Standardstycketeckensnitt"/>
    <w:link w:val="Rubrik6"/>
    <w:uiPriority w:val="1"/>
    <w:semiHidden/>
    <w:rsid w:val="006A3045"/>
    <w:rPr>
      <w:rFonts w:asciiTheme="majorHAnsi" w:eastAsiaTheme="majorEastAsia" w:hAnsiTheme="majorHAnsi" w:cstheme="majorBidi"/>
      <w:i/>
      <w:iCs/>
      <w:color w:val="auto"/>
      <w:kern w:val="20"/>
      <w:sz w:val="24"/>
    </w:rPr>
  </w:style>
  <w:style w:type="character" w:customStyle="1" w:styleId="Rubrik7Char">
    <w:name w:val="Rubrik 7 Char"/>
    <w:basedOn w:val="Standardstycketeckensnitt"/>
    <w:link w:val="Rubrik7"/>
    <w:uiPriority w:val="1"/>
    <w:semiHidden/>
    <w:rsid w:val="004E7C59"/>
    <w:rPr>
      <w:rFonts w:asciiTheme="majorHAnsi" w:eastAsiaTheme="majorEastAsia" w:hAnsiTheme="majorHAnsi" w:cstheme="majorBidi"/>
      <w:i/>
      <w:iCs/>
      <w:color w:val="404040" w:themeColor="text1" w:themeTint="BF"/>
      <w:kern w:val="20"/>
    </w:rPr>
  </w:style>
  <w:style w:type="character" w:customStyle="1" w:styleId="Rubrik8Char">
    <w:name w:val="Rubrik 8 Char"/>
    <w:basedOn w:val="Standardstycketeckensnitt"/>
    <w:link w:val="Rubrik8"/>
    <w:uiPriority w:val="1"/>
    <w:semiHidden/>
    <w:rsid w:val="004E7C59"/>
    <w:rPr>
      <w:rFonts w:asciiTheme="majorHAnsi" w:eastAsiaTheme="majorEastAsia" w:hAnsiTheme="majorHAnsi" w:cstheme="majorBidi"/>
      <w:color w:val="404040" w:themeColor="text1" w:themeTint="BF"/>
      <w:kern w:val="20"/>
    </w:rPr>
  </w:style>
  <w:style w:type="character" w:customStyle="1" w:styleId="Rubrik9Char">
    <w:name w:val="Rubrik 9 Char"/>
    <w:basedOn w:val="Standardstycketeckensnitt"/>
    <w:link w:val="Rubrik9"/>
    <w:uiPriority w:val="1"/>
    <w:semiHidden/>
    <w:rsid w:val="004E7C59"/>
    <w:rPr>
      <w:rFonts w:asciiTheme="majorHAnsi" w:eastAsiaTheme="majorEastAsia" w:hAnsiTheme="majorHAnsi" w:cstheme="majorBidi"/>
      <w:i/>
      <w:iCs/>
      <w:color w:val="404040" w:themeColor="text1" w:themeTint="BF"/>
      <w:kern w:val="20"/>
    </w:rPr>
  </w:style>
  <w:style w:type="table" w:customStyle="1" w:styleId="BrevhuvudTabell">
    <w:name w:val="Brevhuvud Tabell"/>
    <w:basedOn w:val="Normaltabel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009EE0" w:themeColor="accent1"/>
        <w:sz w:val="22"/>
      </w:rPr>
    </w:tblStylePr>
    <w:tblStylePr w:type="firstCol">
      <w:rPr>
        <w:b/>
      </w:rPr>
    </w:tblStylePr>
  </w:style>
  <w:style w:type="table" w:customStyle="1" w:styleId="Ekonomitabell">
    <w:name w:val="Ekonomitabell"/>
    <w:basedOn w:val="Normaltabel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009EE0" w:themeColor="accent1"/>
        <w:sz w:val="22"/>
      </w:rPr>
    </w:tblStylePr>
    <w:tblStylePr w:type="firstCol">
      <w:rPr>
        <w:b/>
      </w:rPr>
    </w:tblStylePr>
  </w:style>
  <w:style w:type="paragraph" w:styleId="Datum">
    <w:name w:val="Date"/>
    <w:basedOn w:val="Normal"/>
    <w:next w:val="Normal"/>
    <w:link w:val="DatumChar"/>
    <w:uiPriority w:val="7"/>
    <w:qFormat/>
    <w:rsid w:val="007A7DA1"/>
    <w:pPr>
      <w:spacing w:before="520" w:after="680"/>
    </w:pPr>
    <w:rPr>
      <w:rFonts w:eastAsiaTheme="majorEastAsia" w:cs="Arial"/>
      <w:noProof/>
      <w:sz w:val="20"/>
    </w:rPr>
  </w:style>
  <w:style w:type="character" w:customStyle="1" w:styleId="DatumChar">
    <w:name w:val="Datum Char"/>
    <w:basedOn w:val="Standardstycketeckensnitt"/>
    <w:link w:val="Datum"/>
    <w:uiPriority w:val="7"/>
    <w:rsid w:val="00B02B36"/>
    <w:rPr>
      <w:rFonts w:eastAsiaTheme="majorEastAsia" w:cs="Arial"/>
      <w:noProof/>
      <w:color w:val="auto"/>
      <w:kern w:val="20"/>
    </w:rPr>
  </w:style>
  <w:style w:type="paragraph" w:customStyle="1" w:styleId="Mottagare">
    <w:name w:val="Mottagare"/>
    <w:basedOn w:val="Normal"/>
    <w:uiPriority w:val="4"/>
    <w:qFormat/>
    <w:rsid w:val="001508E5"/>
    <w:pPr>
      <w:spacing w:before="0" w:after="0" w:line="252" w:lineRule="auto"/>
    </w:pPr>
    <w:rPr>
      <w:bCs/>
    </w:rPr>
  </w:style>
  <w:style w:type="paragraph" w:styleId="Inledning">
    <w:name w:val="Salutation"/>
    <w:basedOn w:val="Normal"/>
    <w:next w:val="Normal"/>
    <w:link w:val="InledningChar"/>
    <w:uiPriority w:val="6"/>
    <w:semiHidden/>
    <w:qFormat/>
    <w:rsid w:val="006A3045"/>
  </w:style>
  <w:style w:type="character" w:customStyle="1" w:styleId="InledningChar">
    <w:name w:val="Inledning Char"/>
    <w:basedOn w:val="Standardstycketeckensnitt"/>
    <w:link w:val="Inledning"/>
    <w:uiPriority w:val="6"/>
    <w:semiHidden/>
    <w:rsid w:val="00B02B36"/>
    <w:rPr>
      <w:color w:val="auto"/>
      <w:kern w:val="20"/>
      <w:sz w:val="24"/>
    </w:rPr>
  </w:style>
  <w:style w:type="paragraph" w:styleId="Avslutandetext">
    <w:name w:val="Closing"/>
    <w:basedOn w:val="Normal"/>
    <w:link w:val="AvslutandetextChar"/>
    <w:uiPriority w:val="6"/>
    <w:qFormat/>
    <w:rsid w:val="0063499B"/>
    <w:pPr>
      <w:spacing w:before="240" w:line="240" w:lineRule="auto"/>
    </w:pPr>
    <w:rPr>
      <w:color w:val="009EE0" w:themeColor="accent1"/>
    </w:rPr>
  </w:style>
  <w:style w:type="character" w:customStyle="1" w:styleId="AvslutandetextChar">
    <w:name w:val="Avslutande text Char"/>
    <w:basedOn w:val="Standardstycketeckensnitt"/>
    <w:link w:val="Avslutandetext"/>
    <w:uiPriority w:val="6"/>
    <w:rsid w:val="000C132A"/>
    <w:rPr>
      <w:color w:val="009EE0" w:themeColor="accent1"/>
      <w:kern w:val="20"/>
      <w:sz w:val="24"/>
    </w:rPr>
  </w:style>
  <w:style w:type="paragraph" w:styleId="Signatur">
    <w:name w:val="Signature"/>
    <w:basedOn w:val="Normal"/>
    <w:link w:val="SignaturChar"/>
    <w:uiPriority w:val="6"/>
    <w:qFormat/>
    <w:rPr>
      <w:b/>
      <w:bCs/>
    </w:rPr>
  </w:style>
  <w:style w:type="character" w:customStyle="1" w:styleId="SignaturChar">
    <w:name w:val="Signatur Char"/>
    <w:basedOn w:val="Standardstycketeckensnitt"/>
    <w:link w:val="Signatur"/>
    <w:uiPriority w:val="6"/>
    <w:rsid w:val="000C132A"/>
    <w:rPr>
      <w:b/>
      <w:bCs/>
      <w:color w:val="auto"/>
      <w:kern w:val="20"/>
      <w:sz w:val="24"/>
    </w:rPr>
  </w:style>
  <w:style w:type="paragraph" w:styleId="Rubrik">
    <w:name w:val="Title"/>
    <w:basedOn w:val="Normal"/>
    <w:next w:val="Normal"/>
    <w:link w:val="RubrikChar"/>
    <w:uiPriority w:val="2"/>
    <w:rsid w:val="00142484"/>
    <w:pPr>
      <w:spacing w:after="480"/>
    </w:pPr>
    <w:rPr>
      <w:rFonts w:asciiTheme="majorHAnsi" w:eastAsiaTheme="majorEastAsia" w:hAnsiTheme="majorHAnsi" w:cstheme="majorBidi"/>
      <w:caps/>
    </w:rPr>
  </w:style>
  <w:style w:type="character" w:customStyle="1" w:styleId="RubrikChar">
    <w:name w:val="Rubrik Char"/>
    <w:basedOn w:val="Standardstycketeckensnitt"/>
    <w:link w:val="Rubrik"/>
    <w:uiPriority w:val="2"/>
    <w:rsid w:val="00142484"/>
    <w:rPr>
      <w:rFonts w:asciiTheme="majorHAnsi" w:eastAsiaTheme="majorEastAsia" w:hAnsiTheme="majorHAnsi" w:cstheme="majorBidi"/>
      <w:caps/>
      <w:kern w:val="20"/>
    </w:rPr>
  </w:style>
  <w:style w:type="paragraph" w:styleId="Ballongtext">
    <w:name w:val="Balloon Text"/>
    <w:basedOn w:val="Normal"/>
    <w:link w:val="BallongtextChar"/>
    <w:uiPriority w:val="99"/>
    <w:semiHidden/>
    <w:unhideWhenUsed/>
    <w:rsid w:val="00881B6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1B63"/>
    <w:rPr>
      <w:rFonts w:ascii="Segoe UI" w:hAnsi="Segoe UI" w:cs="Segoe UI"/>
      <w:kern w:val="20"/>
      <w:sz w:val="18"/>
      <w:szCs w:val="18"/>
    </w:rPr>
  </w:style>
  <w:style w:type="paragraph" w:customStyle="1" w:styleId="Befattning">
    <w:name w:val="Befattning"/>
    <w:next w:val="Normal"/>
    <w:uiPriority w:val="7"/>
    <w:qFormat/>
    <w:rsid w:val="001508E5"/>
    <w:rPr>
      <w:rFonts w:eastAsiaTheme="majorEastAsia" w:cs="Arial"/>
      <w:noProof/>
      <w:color w:val="auto"/>
      <w:kern w:val="20"/>
      <w:sz w:val="24"/>
    </w:rPr>
  </w:style>
  <w:style w:type="character" w:styleId="Sidnummer">
    <w:name w:val="page number"/>
    <w:uiPriority w:val="98"/>
    <w:unhideWhenUsed/>
    <w:rsid w:val="00AF55EE"/>
    <w:rPr>
      <w:rFonts w:asciiTheme="minorHAnsi" w:hAnsiTheme="minorHAnsi"/>
      <w:sz w:val="20"/>
    </w:rPr>
  </w:style>
  <w:style w:type="paragraph" w:customStyle="1" w:styleId="Logo">
    <w:name w:val="Logo"/>
    <w:basedOn w:val="Sidhuvud"/>
    <w:uiPriority w:val="14"/>
    <w:rsid w:val="001134B4"/>
    <w:pPr>
      <w:spacing w:before="0"/>
      <w:jc w:val="right"/>
    </w:pPr>
    <w:rPr>
      <w:noProof/>
    </w:rPr>
  </w:style>
  <w:style w:type="paragraph" w:customStyle="1" w:styleId="MottagareNamn">
    <w:name w:val="Mottagare Namn"/>
    <w:basedOn w:val="Mottagare"/>
    <w:uiPriority w:val="4"/>
    <w:qFormat/>
    <w:rsid w:val="001508E5"/>
    <w:rPr>
      <w:b/>
    </w:rPr>
  </w:style>
  <w:style w:type="paragraph" w:styleId="Ingetavstnd">
    <w:name w:val="No Spacing"/>
    <w:uiPriority w:val="14"/>
    <w:rsid w:val="00E073DB"/>
    <w:pPr>
      <w:spacing w:before="0" w:after="0" w:line="240" w:lineRule="auto"/>
    </w:pPr>
    <w:rPr>
      <w:color w:val="auto"/>
      <w:kern w:val="20"/>
      <w:sz w:val="24"/>
    </w:rPr>
  </w:style>
  <w:style w:type="paragraph" w:styleId="Brdtext">
    <w:name w:val="Body Text"/>
    <w:basedOn w:val="Normal"/>
    <w:link w:val="BrdtextChar"/>
    <w:uiPriority w:val="1"/>
    <w:qFormat/>
    <w:rsid w:val="00083B55"/>
  </w:style>
  <w:style w:type="character" w:customStyle="1" w:styleId="BrdtextChar">
    <w:name w:val="Brödtext Char"/>
    <w:basedOn w:val="Standardstycketeckensnitt"/>
    <w:link w:val="Brdtext"/>
    <w:uiPriority w:val="1"/>
    <w:rsid w:val="00083B55"/>
    <w:rPr>
      <w:color w:val="auto"/>
      <w:kern w:val="20"/>
      <w:sz w:val="24"/>
    </w:rPr>
  </w:style>
  <w:style w:type="paragraph" w:customStyle="1" w:styleId="Ingress">
    <w:name w:val="Ingress"/>
    <w:basedOn w:val="Brdtext"/>
    <w:uiPriority w:val="3"/>
    <w:qFormat/>
    <w:rsid w:val="00083B55"/>
    <w:pPr>
      <w:spacing w:line="240" w:lineRule="auto"/>
    </w:pPr>
    <w:rPr>
      <w:b/>
    </w:rPr>
  </w:style>
  <w:style w:type="character" w:styleId="Hyperlnk">
    <w:name w:val="Hyperlink"/>
    <w:basedOn w:val="Standardstycketeckensnitt"/>
    <w:uiPriority w:val="99"/>
    <w:unhideWhenUsed/>
    <w:rsid w:val="00B347EC"/>
    <w:rPr>
      <w:color w:val="0000FF" w:themeColor="hyperlink"/>
      <w:u w:val="single"/>
    </w:rPr>
  </w:style>
  <w:style w:type="paragraph" w:customStyle="1" w:styleId="paragraph">
    <w:name w:val="paragraph"/>
    <w:basedOn w:val="Normal"/>
    <w:rsid w:val="00A016F5"/>
    <w:pPr>
      <w:spacing w:before="100" w:beforeAutospacing="1" w:after="100" w:afterAutospacing="1" w:line="240" w:lineRule="auto"/>
    </w:pPr>
    <w:rPr>
      <w:rFonts w:ascii="Times New Roman" w:eastAsia="Times New Roman" w:hAnsi="Times New Roman" w:cs="Times New Roman"/>
      <w:kern w:val="0"/>
      <w:szCs w:val="24"/>
    </w:rPr>
  </w:style>
  <w:style w:type="character" w:customStyle="1" w:styleId="normaltextrun">
    <w:name w:val="normaltextrun"/>
    <w:basedOn w:val="Standardstycketeckensnitt"/>
    <w:rsid w:val="00A016F5"/>
  </w:style>
  <w:style w:type="character" w:customStyle="1" w:styleId="eop">
    <w:name w:val="eop"/>
    <w:basedOn w:val="Standardstycketeckensnitt"/>
    <w:rsid w:val="00A016F5"/>
  </w:style>
  <w:style w:type="character" w:customStyle="1" w:styleId="contextualspellingandgrammarerror">
    <w:name w:val="contextualspellingandgrammarerror"/>
    <w:basedOn w:val="Standardstycketeckensnitt"/>
    <w:rsid w:val="00A016F5"/>
  </w:style>
  <w:style w:type="paragraph" w:styleId="Normalwebb">
    <w:name w:val="Normal (Web)"/>
    <w:basedOn w:val="Normal"/>
    <w:uiPriority w:val="99"/>
    <w:semiHidden/>
    <w:unhideWhenUsed/>
    <w:rsid w:val="00AA2E18"/>
    <w:pPr>
      <w:spacing w:before="100" w:beforeAutospacing="1" w:after="100" w:afterAutospacing="1" w:line="240" w:lineRule="auto"/>
    </w:pPr>
    <w:rPr>
      <w:rFonts w:ascii="Times New Roman" w:eastAsia="Times New Roman" w:hAnsi="Times New Roman" w:cs="Times New Roman"/>
      <w:kern w:val="0"/>
      <w:szCs w:val="24"/>
    </w:rPr>
  </w:style>
  <w:style w:type="character" w:styleId="Kommentarsreferens">
    <w:name w:val="annotation reference"/>
    <w:basedOn w:val="Standardstycketeckensnitt"/>
    <w:uiPriority w:val="99"/>
    <w:semiHidden/>
    <w:unhideWhenUsed/>
    <w:rsid w:val="002F522C"/>
    <w:rPr>
      <w:sz w:val="16"/>
      <w:szCs w:val="16"/>
    </w:rPr>
  </w:style>
  <w:style w:type="paragraph" w:styleId="Kommentarer">
    <w:name w:val="annotation text"/>
    <w:basedOn w:val="Normal"/>
    <w:link w:val="KommentarerChar"/>
    <w:uiPriority w:val="99"/>
    <w:unhideWhenUsed/>
    <w:rsid w:val="002F522C"/>
    <w:pPr>
      <w:spacing w:line="240" w:lineRule="auto"/>
    </w:pPr>
    <w:rPr>
      <w:sz w:val="20"/>
    </w:rPr>
  </w:style>
  <w:style w:type="character" w:customStyle="1" w:styleId="KommentarerChar">
    <w:name w:val="Kommentarer Char"/>
    <w:basedOn w:val="Standardstycketeckensnitt"/>
    <w:link w:val="Kommentarer"/>
    <w:uiPriority w:val="99"/>
    <w:rsid w:val="002F522C"/>
    <w:rPr>
      <w:color w:val="auto"/>
      <w:kern w:val="20"/>
    </w:rPr>
  </w:style>
  <w:style w:type="paragraph" w:styleId="Kommentarsmne">
    <w:name w:val="annotation subject"/>
    <w:basedOn w:val="Kommentarer"/>
    <w:next w:val="Kommentarer"/>
    <w:link w:val="KommentarsmneChar"/>
    <w:uiPriority w:val="99"/>
    <w:semiHidden/>
    <w:unhideWhenUsed/>
    <w:rsid w:val="002F522C"/>
    <w:rPr>
      <w:b/>
      <w:bCs/>
    </w:rPr>
  </w:style>
  <w:style w:type="character" w:customStyle="1" w:styleId="KommentarsmneChar">
    <w:name w:val="Kommentarsämne Char"/>
    <w:basedOn w:val="KommentarerChar"/>
    <w:link w:val="Kommentarsmne"/>
    <w:uiPriority w:val="99"/>
    <w:semiHidden/>
    <w:rsid w:val="002F522C"/>
    <w:rPr>
      <w:b/>
      <w:bCs/>
      <w:color w:val="auto"/>
      <w:kern w:val="20"/>
    </w:rPr>
  </w:style>
  <w:style w:type="paragraph" w:customStyle="1" w:styleId="Default">
    <w:name w:val="Default"/>
    <w:rsid w:val="005937B4"/>
    <w:pPr>
      <w:autoSpaceDE w:val="0"/>
      <w:autoSpaceDN w:val="0"/>
      <w:adjustRightInd w:val="0"/>
      <w:spacing w:before="0" w:after="0" w:line="240" w:lineRule="auto"/>
    </w:pPr>
    <w:rPr>
      <w:rFonts w:ascii="Palatino Linotype" w:hAnsi="Palatino Linotype" w:cs="Palatino Linotype"/>
      <w:color w:val="000000"/>
      <w:sz w:val="24"/>
      <w:szCs w:val="24"/>
    </w:rPr>
  </w:style>
  <w:style w:type="character" w:styleId="Olstomnmnande">
    <w:name w:val="Unresolved Mention"/>
    <w:basedOn w:val="Standardstycketeckensnitt"/>
    <w:uiPriority w:val="99"/>
    <w:semiHidden/>
    <w:unhideWhenUsed/>
    <w:rsid w:val="005B2237"/>
    <w:rPr>
      <w:color w:val="605E5C"/>
      <w:shd w:val="clear" w:color="auto" w:fill="E1DFDD"/>
    </w:rPr>
  </w:style>
  <w:style w:type="character" w:styleId="Fotnotsreferens">
    <w:name w:val="footnote reference"/>
    <w:basedOn w:val="Standardstycketeckensnitt"/>
    <w:uiPriority w:val="99"/>
    <w:semiHidden/>
    <w:unhideWhenUsed/>
    <w:rPr>
      <w:vertAlign w:val="superscript"/>
    </w:rPr>
  </w:style>
  <w:style w:type="character" w:customStyle="1" w:styleId="FotnotstextChar">
    <w:name w:val="Fotnotstext Char"/>
    <w:basedOn w:val="Standardstycketeckensnitt"/>
    <w:link w:val="Fotnotstext"/>
    <w:uiPriority w:val="99"/>
    <w:semiHidden/>
    <w:rPr>
      <w:sz w:val="20"/>
      <w:szCs w:val="20"/>
    </w:rPr>
  </w:style>
  <w:style w:type="paragraph" w:styleId="Fotnotstext">
    <w:name w:val="footnote text"/>
    <w:basedOn w:val="Normal"/>
    <w:link w:val="FotnotstextChar"/>
    <w:uiPriority w:val="99"/>
    <w:semiHidden/>
    <w:unhideWhenUsed/>
    <w:pPr>
      <w:spacing w:after="0" w:line="240" w:lineRule="auto"/>
    </w:pPr>
    <w:rPr>
      <w:sz w:val="20"/>
    </w:rPr>
  </w:style>
  <w:style w:type="paragraph" w:styleId="Revision">
    <w:name w:val="Revision"/>
    <w:hidden/>
    <w:uiPriority w:val="99"/>
    <w:semiHidden/>
    <w:rsid w:val="00E56217"/>
    <w:pPr>
      <w:spacing w:before="0" w:after="0" w:line="240" w:lineRule="auto"/>
    </w:pPr>
    <w:rPr>
      <w:color w:val="auto"/>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24">
      <w:bodyDiv w:val="1"/>
      <w:marLeft w:val="0"/>
      <w:marRight w:val="0"/>
      <w:marTop w:val="0"/>
      <w:marBottom w:val="0"/>
      <w:divBdr>
        <w:top w:val="none" w:sz="0" w:space="0" w:color="auto"/>
        <w:left w:val="none" w:sz="0" w:space="0" w:color="auto"/>
        <w:bottom w:val="none" w:sz="0" w:space="0" w:color="auto"/>
        <w:right w:val="none" w:sz="0" w:space="0" w:color="auto"/>
      </w:divBdr>
    </w:div>
    <w:div w:id="17782864">
      <w:bodyDiv w:val="1"/>
      <w:marLeft w:val="0"/>
      <w:marRight w:val="0"/>
      <w:marTop w:val="0"/>
      <w:marBottom w:val="0"/>
      <w:divBdr>
        <w:top w:val="none" w:sz="0" w:space="0" w:color="auto"/>
        <w:left w:val="none" w:sz="0" w:space="0" w:color="auto"/>
        <w:bottom w:val="none" w:sz="0" w:space="0" w:color="auto"/>
        <w:right w:val="none" w:sz="0" w:space="0" w:color="auto"/>
      </w:divBdr>
    </w:div>
    <w:div w:id="72167190">
      <w:bodyDiv w:val="1"/>
      <w:marLeft w:val="0"/>
      <w:marRight w:val="0"/>
      <w:marTop w:val="0"/>
      <w:marBottom w:val="0"/>
      <w:divBdr>
        <w:top w:val="none" w:sz="0" w:space="0" w:color="auto"/>
        <w:left w:val="none" w:sz="0" w:space="0" w:color="auto"/>
        <w:bottom w:val="none" w:sz="0" w:space="0" w:color="auto"/>
        <w:right w:val="none" w:sz="0" w:space="0" w:color="auto"/>
      </w:divBdr>
    </w:div>
    <w:div w:id="185096901">
      <w:bodyDiv w:val="1"/>
      <w:marLeft w:val="0"/>
      <w:marRight w:val="0"/>
      <w:marTop w:val="0"/>
      <w:marBottom w:val="0"/>
      <w:divBdr>
        <w:top w:val="none" w:sz="0" w:space="0" w:color="auto"/>
        <w:left w:val="none" w:sz="0" w:space="0" w:color="auto"/>
        <w:bottom w:val="none" w:sz="0" w:space="0" w:color="auto"/>
        <w:right w:val="none" w:sz="0" w:space="0" w:color="auto"/>
      </w:divBdr>
      <w:divsChild>
        <w:div w:id="116262829">
          <w:marLeft w:val="0"/>
          <w:marRight w:val="0"/>
          <w:marTop w:val="0"/>
          <w:marBottom w:val="0"/>
          <w:divBdr>
            <w:top w:val="none" w:sz="0" w:space="0" w:color="auto"/>
            <w:left w:val="none" w:sz="0" w:space="0" w:color="auto"/>
            <w:bottom w:val="none" w:sz="0" w:space="0" w:color="auto"/>
            <w:right w:val="none" w:sz="0" w:space="0" w:color="auto"/>
          </w:divBdr>
          <w:divsChild>
            <w:div w:id="1042365154">
              <w:marLeft w:val="0"/>
              <w:marRight w:val="0"/>
              <w:marTop w:val="0"/>
              <w:marBottom w:val="0"/>
              <w:divBdr>
                <w:top w:val="none" w:sz="0" w:space="0" w:color="auto"/>
                <w:left w:val="none" w:sz="0" w:space="0" w:color="auto"/>
                <w:bottom w:val="none" w:sz="0" w:space="0" w:color="auto"/>
                <w:right w:val="none" w:sz="0" w:space="0" w:color="auto"/>
              </w:divBdr>
            </w:div>
            <w:div w:id="1192844281">
              <w:marLeft w:val="0"/>
              <w:marRight w:val="0"/>
              <w:marTop w:val="0"/>
              <w:marBottom w:val="0"/>
              <w:divBdr>
                <w:top w:val="none" w:sz="0" w:space="0" w:color="auto"/>
                <w:left w:val="none" w:sz="0" w:space="0" w:color="auto"/>
                <w:bottom w:val="none" w:sz="0" w:space="0" w:color="auto"/>
                <w:right w:val="none" w:sz="0" w:space="0" w:color="auto"/>
              </w:divBdr>
            </w:div>
          </w:divsChild>
        </w:div>
        <w:div w:id="1814175386">
          <w:marLeft w:val="0"/>
          <w:marRight w:val="0"/>
          <w:marTop w:val="0"/>
          <w:marBottom w:val="0"/>
          <w:divBdr>
            <w:top w:val="none" w:sz="0" w:space="0" w:color="auto"/>
            <w:left w:val="none" w:sz="0" w:space="0" w:color="auto"/>
            <w:bottom w:val="none" w:sz="0" w:space="0" w:color="auto"/>
            <w:right w:val="none" w:sz="0" w:space="0" w:color="auto"/>
          </w:divBdr>
          <w:divsChild>
            <w:div w:id="11327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3889">
      <w:bodyDiv w:val="1"/>
      <w:marLeft w:val="0"/>
      <w:marRight w:val="0"/>
      <w:marTop w:val="0"/>
      <w:marBottom w:val="0"/>
      <w:divBdr>
        <w:top w:val="none" w:sz="0" w:space="0" w:color="auto"/>
        <w:left w:val="none" w:sz="0" w:space="0" w:color="auto"/>
        <w:bottom w:val="none" w:sz="0" w:space="0" w:color="auto"/>
        <w:right w:val="none" w:sz="0" w:space="0" w:color="auto"/>
      </w:divBdr>
    </w:div>
    <w:div w:id="293214546">
      <w:bodyDiv w:val="1"/>
      <w:marLeft w:val="0"/>
      <w:marRight w:val="0"/>
      <w:marTop w:val="0"/>
      <w:marBottom w:val="0"/>
      <w:divBdr>
        <w:top w:val="none" w:sz="0" w:space="0" w:color="auto"/>
        <w:left w:val="none" w:sz="0" w:space="0" w:color="auto"/>
        <w:bottom w:val="none" w:sz="0" w:space="0" w:color="auto"/>
        <w:right w:val="none" w:sz="0" w:space="0" w:color="auto"/>
      </w:divBdr>
    </w:div>
    <w:div w:id="310596278">
      <w:bodyDiv w:val="1"/>
      <w:marLeft w:val="0"/>
      <w:marRight w:val="0"/>
      <w:marTop w:val="0"/>
      <w:marBottom w:val="0"/>
      <w:divBdr>
        <w:top w:val="none" w:sz="0" w:space="0" w:color="auto"/>
        <w:left w:val="none" w:sz="0" w:space="0" w:color="auto"/>
        <w:bottom w:val="none" w:sz="0" w:space="0" w:color="auto"/>
        <w:right w:val="none" w:sz="0" w:space="0" w:color="auto"/>
      </w:divBdr>
    </w:div>
    <w:div w:id="354886383">
      <w:bodyDiv w:val="1"/>
      <w:marLeft w:val="0"/>
      <w:marRight w:val="0"/>
      <w:marTop w:val="0"/>
      <w:marBottom w:val="0"/>
      <w:divBdr>
        <w:top w:val="none" w:sz="0" w:space="0" w:color="auto"/>
        <w:left w:val="none" w:sz="0" w:space="0" w:color="auto"/>
        <w:bottom w:val="none" w:sz="0" w:space="0" w:color="auto"/>
        <w:right w:val="none" w:sz="0" w:space="0" w:color="auto"/>
      </w:divBdr>
      <w:divsChild>
        <w:div w:id="91511364">
          <w:marLeft w:val="0"/>
          <w:marRight w:val="0"/>
          <w:marTop w:val="0"/>
          <w:marBottom w:val="0"/>
          <w:divBdr>
            <w:top w:val="none" w:sz="0" w:space="0" w:color="auto"/>
            <w:left w:val="none" w:sz="0" w:space="0" w:color="auto"/>
            <w:bottom w:val="none" w:sz="0" w:space="0" w:color="auto"/>
            <w:right w:val="none" w:sz="0" w:space="0" w:color="auto"/>
          </w:divBdr>
        </w:div>
        <w:div w:id="380859109">
          <w:marLeft w:val="0"/>
          <w:marRight w:val="0"/>
          <w:marTop w:val="0"/>
          <w:marBottom w:val="0"/>
          <w:divBdr>
            <w:top w:val="none" w:sz="0" w:space="0" w:color="auto"/>
            <w:left w:val="none" w:sz="0" w:space="0" w:color="auto"/>
            <w:bottom w:val="none" w:sz="0" w:space="0" w:color="auto"/>
            <w:right w:val="none" w:sz="0" w:space="0" w:color="auto"/>
          </w:divBdr>
        </w:div>
        <w:div w:id="876817742">
          <w:marLeft w:val="0"/>
          <w:marRight w:val="0"/>
          <w:marTop w:val="0"/>
          <w:marBottom w:val="0"/>
          <w:divBdr>
            <w:top w:val="none" w:sz="0" w:space="0" w:color="auto"/>
            <w:left w:val="none" w:sz="0" w:space="0" w:color="auto"/>
            <w:bottom w:val="none" w:sz="0" w:space="0" w:color="auto"/>
            <w:right w:val="none" w:sz="0" w:space="0" w:color="auto"/>
          </w:divBdr>
        </w:div>
        <w:div w:id="1506700957">
          <w:marLeft w:val="0"/>
          <w:marRight w:val="0"/>
          <w:marTop w:val="0"/>
          <w:marBottom w:val="0"/>
          <w:divBdr>
            <w:top w:val="none" w:sz="0" w:space="0" w:color="auto"/>
            <w:left w:val="none" w:sz="0" w:space="0" w:color="auto"/>
            <w:bottom w:val="none" w:sz="0" w:space="0" w:color="auto"/>
            <w:right w:val="none" w:sz="0" w:space="0" w:color="auto"/>
          </w:divBdr>
        </w:div>
        <w:div w:id="1667710800">
          <w:marLeft w:val="0"/>
          <w:marRight w:val="0"/>
          <w:marTop w:val="0"/>
          <w:marBottom w:val="0"/>
          <w:divBdr>
            <w:top w:val="none" w:sz="0" w:space="0" w:color="auto"/>
            <w:left w:val="none" w:sz="0" w:space="0" w:color="auto"/>
            <w:bottom w:val="none" w:sz="0" w:space="0" w:color="auto"/>
            <w:right w:val="none" w:sz="0" w:space="0" w:color="auto"/>
          </w:divBdr>
        </w:div>
        <w:div w:id="1812865239">
          <w:marLeft w:val="0"/>
          <w:marRight w:val="0"/>
          <w:marTop w:val="0"/>
          <w:marBottom w:val="0"/>
          <w:divBdr>
            <w:top w:val="none" w:sz="0" w:space="0" w:color="auto"/>
            <w:left w:val="none" w:sz="0" w:space="0" w:color="auto"/>
            <w:bottom w:val="none" w:sz="0" w:space="0" w:color="auto"/>
            <w:right w:val="none" w:sz="0" w:space="0" w:color="auto"/>
          </w:divBdr>
        </w:div>
      </w:divsChild>
    </w:div>
    <w:div w:id="365107184">
      <w:bodyDiv w:val="1"/>
      <w:marLeft w:val="0"/>
      <w:marRight w:val="0"/>
      <w:marTop w:val="0"/>
      <w:marBottom w:val="0"/>
      <w:divBdr>
        <w:top w:val="none" w:sz="0" w:space="0" w:color="auto"/>
        <w:left w:val="none" w:sz="0" w:space="0" w:color="auto"/>
        <w:bottom w:val="none" w:sz="0" w:space="0" w:color="auto"/>
        <w:right w:val="none" w:sz="0" w:space="0" w:color="auto"/>
      </w:divBdr>
      <w:divsChild>
        <w:div w:id="338049852">
          <w:marLeft w:val="0"/>
          <w:marRight w:val="0"/>
          <w:marTop w:val="0"/>
          <w:marBottom w:val="0"/>
          <w:divBdr>
            <w:top w:val="none" w:sz="0" w:space="0" w:color="auto"/>
            <w:left w:val="none" w:sz="0" w:space="0" w:color="auto"/>
            <w:bottom w:val="none" w:sz="0" w:space="0" w:color="auto"/>
            <w:right w:val="none" w:sz="0" w:space="0" w:color="auto"/>
          </w:divBdr>
          <w:divsChild>
            <w:div w:id="22756060">
              <w:marLeft w:val="0"/>
              <w:marRight w:val="0"/>
              <w:marTop w:val="0"/>
              <w:marBottom w:val="0"/>
              <w:divBdr>
                <w:top w:val="none" w:sz="0" w:space="0" w:color="auto"/>
                <w:left w:val="none" w:sz="0" w:space="0" w:color="auto"/>
                <w:bottom w:val="none" w:sz="0" w:space="0" w:color="auto"/>
                <w:right w:val="none" w:sz="0" w:space="0" w:color="auto"/>
              </w:divBdr>
              <w:divsChild>
                <w:div w:id="1705056504">
                  <w:marLeft w:val="0"/>
                  <w:marRight w:val="0"/>
                  <w:marTop w:val="0"/>
                  <w:marBottom w:val="0"/>
                  <w:divBdr>
                    <w:top w:val="none" w:sz="0" w:space="0" w:color="auto"/>
                    <w:left w:val="none" w:sz="0" w:space="0" w:color="auto"/>
                    <w:bottom w:val="none" w:sz="0" w:space="0" w:color="auto"/>
                    <w:right w:val="none" w:sz="0" w:space="0" w:color="auto"/>
                  </w:divBdr>
                  <w:divsChild>
                    <w:div w:id="856039702">
                      <w:marLeft w:val="0"/>
                      <w:marRight w:val="0"/>
                      <w:marTop w:val="0"/>
                      <w:marBottom w:val="0"/>
                      <w:divBdr>
                        <w:top w:val="none" w:sz="0" w:space="0" w:color="auto"/>
                        <w:left w:val="none" w:sz="0" w:space="0" w:color="auto"/>
                        <w:bottom w:val="none" w:sz="0" w:space="0" w:color="auto"/>
                        <w:right w:val="none" w:sz="0" w:space="0" w:color="auto"/>
                      </w:divBdr>
                      <w:divsChild>
                        <w:div w:id="1250113935">
                          <w:marLeft w:val="0"/>
                          <w:marRight w:val="0"/>
                          <w:marTop w:val="0"/>
                          <w:marBottom w:val="0"/>
                          <w:divBdr>
                            <w:top w:val="none" w:sz="0" w:space="0" w:color="auto"/>
                            <w:left w:val="none" w:sz="0" w:space="0" w:color="auto"/>
                            <w:bottom w:val="none" w:sz="0" w:space="0" w:color="auto"/>
                            <w:right w:val="none" w:sz="0" w:space="0" w:color="auto"/>
                          </w:divBdr>
                          <w:divsChild>
                            <w:div w:id="2424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230023">
      <w:bodyDiv w:val="1"/>
      <w:marLeft w:val="0"/>
      <w:marRight w:val="0"/>
      <w:marTop w:val="0"/>
      <w:marBottom w:val="0"/>
      <w:divBdr>
        <w:top w:val="none" w:sz="0" w:space="0" w:color="auto"/>
        <w:left w:val="none" w:sz="0" w:space="0" w:color="auto"/>
        <w:bottom w:val="none" w:sz="0" w:space="0" w:color="auto"/>
        <w:right w:val="none" w:sz="0" w:space="0" w:color="auto"/>
      </w:divBdr>
    </w:div>
    <w:div w:id="481118205">
      <w:bodyDiv w:val="1"/>
      <w:marLeft w:val="0"/>
      <w:marRight w:val="0"/>
      <w:marTop w:val="0"/>
      <w:marBottom w:val="0"/>
      <w:divBdr>
        <w:top w:val="none" w:sz="0" w:space="0" w:color="auto"/>
        <w:left w:val="none" w:sz="0" w:space="0" w:color="auto"/>
        <w:bottom w:val="none" w:sz="0" w:space="0" w:color="auto"/>
        <w:right w:val="none" w:sz="0" w:space="0" w:color="auto"/>
      </w:divBdr>
    </w:div>
    <w:div w:id="530649466">
      <w:bodyDiv w:val="1"/>
      <w:marLeft w:val="0"/>
      <w:marRight w:val="0"/>
      <w:marTop w:val="0"/>
      <w:marBottom w:val="0"/>
      <w:divBdr>
        <w:top w:val="none" w:sz="0" w:space="0" w:color="auto"/>
        <w:left w:val="none" w:sz="0" w:space="0" w:color="auto"/>
        <w:bottom w:val="none" w:sz="0" w:space="0" w:color="auto"/>
        <w:right w:val="none" w:sz="0" w:space="0" w:color="auto"/>
      </w:divBdr>
      <w:divsChild>
        <w:div w:id="41171733">
          <w:marLeft w:val="0"/>
          <w:marRight w:val="0"/>
          <w:marTop w:val="0"/>
          <w:marBottom w:val="0"/>
          <w:divBdr>
            <w:top w:val="none" w:sz="0" w:space="0" w:color="auto"/>
            <w:left w:val="none" w:sz="0" w:space="0" w:color="auto"/>
            <w:bottom w:val="none" w:sz="0" w:space="0" w:color="auto"/>
            <w:right w:val="none" w:sz="0" w:space="0" w:color="auto"/>
          </w:divBdr>
          <w:divsChild>
            <w:div w:id="285088349">
              <w:marLeft w:val="0"/>
              <w:marRight w:val="0"/>
              <w:marTop w:val="0"/>
              <w:marBottom w:val="0"/>
              <w:divBdr>
                <w:top w:val="none" w:sz="0" w:space="0" w:color="auto"/>
                <w:left w:val="none" w:sz="0" w:space="0" w:color="auto"/>
                <w:bottom w:val="none" w:sz="0" w:space="0" w:color="auto"/>
                <w:right w:val="none" w:sz="0" w:space="0" w:color="auto"/>
              </w:divBdr>
              <w:divsChild>
                <w:div w:id="446049984">
                  <w:marLeft w:val="0"/>
                  <w:marRight w:val="0"/>
                  <w:marTop w:val="0"/>
                  <w:marBottom w:val="0"/>
                  <w:divBdr>
                    <w:top w:val="none" w:sz="0" w:space="0" w:color="auto"/>
                    <w:left w:val="none" w:sz="0" w:space="0" w:color="auto"/>
                    <w:bottom w:val="none" w:sz="0" w:space="0" w:color="auto"/>
                    <w:right w:val="none" w:sz="0" w:space="0" w:color="auto"/>
                  </w:divBdr>
                  <w:divsChild>
                    <w:div w:id="242374376">
                      <w:marLeft w:val="0"/>
                      <w:marRight w:val="0"/>
                      <w:marTop w:val="0"/>
                      <w:marBottom w:val="0"/>
                      <w:divBdr>
                        <w:top w:val="none" w:sz="0" w:space="0" w:color="auto"/>
                        <w:left w:val="none" w:sz="0" w:space="0" w:color="auto"/>
                        <w:bottom w:val="none" w:sz="0" w:space="0" w:color="auto"/>
                        <w:right w:val="none" w:sz="0" w:space="0" w:color="auto"/>
                      </w:divBdr>
                      <w:divsChild>
                        <w:div w:id="1403719952">
                          <w:marLeft w:val="0"/>
                          <w:marRight w:val="0"/>
                          <w:marTop w:val="0"/>
                          <w:marBottom w:val="0"/>
                          <w:divBdr>
                            <w:top w:val="none" w:sz="0" w:space="0" w:color="auto"/>
                            <w:left w:val="none" w:sz="0" w:space="0" w:color="auto"/>
                            <w:bottom w:val="none" w:sz="0" w:space="0" w:color="auto"/>
                            <w:right w:val="none" w:sz="0" w:space="0" w:color="auto"/>
                          </w:divBdr>
                          <w:divsChild>
                            <w:div w:id="11721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18828">
      <w:bodyDiv w:val="1"/>
      <w:marLeft w:val="0"/>
      <w:marRight w:val="0"/>
      <w:marTop w:val="0"/>
      <w:marBottom w:val="0"/>
      <w:divBdr>
        <w:top w:val="none" w:sz="0" w:space="0" w:color="auto"/>
        <w:left w:val="none" w:sz="0" w:space="0" w:color="auto"/>
        <w:bottom w:val="none" w:sz="0" w:space="0" w:color="auto"/>
        <w:right w:val="none" w:sz="0" w:space="0" w:color="auto"/>
      </w:divBdr>
    </w:div>
    <w:div w:id="587273399">
      <w:bodyDiv w:val="1"/>
      <w:marLeft w:val="0"/>
      <w:marRight w:val="0"/>
      <w:marTop w:val="0"/>
      <w:marBottom w:val="0"/>
      <w:divBdr>
        <w:top w:val="none" w:sz="0" w:space="0" w:color="auto"/>
        <w:left w:val="none" w:sz="0" w:space="0" w:color="auto"/>
        <w:bottom w:val="none" w:sz="0" w:space="0" w:color="auto"/>
        <w:right w:val="none" w:sz="0" w:space="0" w:color="auto"/>
      </w:divBdr>
    </w:div>
    <w:div w:id="694117172">
      <w:bodyDiv w:val="1"/>
      <w:marLeft w:val="0"/>
      <w:marRight w:val="0"/>
      <w:marTop w:val="0"/>
      <w:marBottom w:val="0"/>
      <w:divBdr>
        <w:top w:val="none" w:sz="0" w:space="0" w:color="auto"/>
        <w:left w:val="none" w:sz="0" w:space="0" w:color="auto"/>
        <w:bottom w:val="none" w:sz="0" w:space="0" w:color="auto"/>
        <w:right w:val="none" w:sz="0" w:space="0" w:color="auto"/>
      </w:divBdr>
    </w:div>
    <w:div w:id="698047439">
      <w:bodyDiv w:val="1"/>
      <w:marLeft w:val="0"/>
      <w:marRight w:val="0"/>
      <w:marTop w:val="0"/>
      <w:marBottom w:val="0"/>
      <w:divBdr>
        <w:top w:val="none" w:sz="0" w:space="0" w:color="auto"/>
        <w:left w:val="none" w:sz="0" w:space="0" w:color="auto"/>
        <w:bottom w:val="none" w:sz="0" w:space="0" w:color="auto"/>
        <w:right w:val="none" w:sz="0" w:space="0" w:color="auto"/>
      </w:divBdr>
    </w:div>
    <w:div w:id="715349453">
      <w:bodyDiv w:val="1"/>
      <w:marLeft w:val="0"/>
      <w:marRight w:val="0"/>
      <w:marTop w:val="0"/>
      <w:marBottom w:val="0"/>
      <w:divBdr>
        <w:top w:val="none" w:sz="0" w:space="0" w:color="auto"/>
        <w:left w:val="none" w:sz="0" w:space="0" w:color="auto"/>
        <w:bottom w:val="none" w:sz="0" w:space="0" w:color="auto"/>
        <w:right w:val="none" w:sz="0" w:space="0" w:color="auto"/>
      </w:divBdr>
    </w:div>
    <w:div w:id="741296434">
      <w:bodyDiv w:val="1"/>
      <w:marLeft w:val="0"/>
      <w:marRight w:val="0"/>
      <w:marTop w:val="0"/>
      <w:marBottom w:val="0"/>
      <w:divBdr>
        <w:top w:val="none" w:sz="0" w:space="0" w:color="auto"/>
        <w:left w:val="none" w:sz="0" w:space="0" w:color="auto"/>
        <w:bottom w:val="none" w:sz="0" w:space="0" w:color="auto"/>
        <w:right w:val="none" w:sz="0" w:space="0" w:color="auto"/>
      </w:divBdr>
    </w:div>
    <w:div w:id="741489912">
      <w:bodyDiv w:val="1"/>
      <w:marLeft w:val="0"/>
      <w:marRight w:val="0"/>
      <w:marTop w:val="0"/>
      <w:marBottom w:val="0"/>
      <w:divBdr>
        <w:top w:val="none" w:sz="0" w:space="0" w:color="auto"/>
        <w:left w:val="none" w:sz="0" w:space="0" w:color="auto"/>
        <w:bottom w:val="none" w:sz="0" w:space="0" w:color="auto"/>
        <w:right w:val="none" w:sz="0" w:space="0" w:color="auto"/>
      </w:divBdr>
      <w:divsChild>
        <w:div w:id="8872501">
          <w:marLeft w:val="0"/>
          <w:marRight w:val="0"/>
          <w:marTop w:val="0"/>
          <w:marBottom w:val="0"/>
          <w:divBdr>
            <w:top w:val="none" w:sz="0" w:space="0" w:color="auto"/>
            <w:left w:val="none" w:sz="0" w:space="0" w:color="auto"/>
            <w:bottom w:val="none" w:sz="0" w:space="0" w:color="auto"/>
            <w:right w:val="none" w:sz="0" w:space="0" w:color="auto"/>
          </w:divBdr>
          <w:divsChild>
            <w:div w:id="58870422">
              <w:marLeft w:val="0"/>
              <w:marRight w:val="0"/>
              <w:marTop w:val="0"/>
              <w:marBottom w:val="0"/>
              <w:divBdr>
                <w:top w:val="none" w:sz="0" w:space="0" w:color="auto"/>
                <w:left w:val="none" w:sz="0" w:space="0" w:color="auto"/>
                <w:bottom w:val="none" w:sz="0" w:space="0" w:color="auto"/>
                <w:right w:val="none" w:sz="0" w:space="0" w:color="auto"/>
              </w:divBdr>
              <w:divsChild>
                <w:div w:id="209417618">
                  <w:marLeft w:val="0"/>
                  <w:marRight w:val="0"/>
                  <w:marTop w:val="0"/>
                  <w:marBottom w:val="0"/>
                  <w:divBdr>
                    <w:top w:val="none" w:sz="0" w:space="0" w:color="auto"/>
                    <w:left w:val="none" w:sz="0" w:space="0" w:color="auto"/>
                    <w:bottom w:val="none" w:sz="0" w:space="0" w:color="auto"/>
                    <w:right w:val="none" w:sz="0" w:space="0" w:color="auto"/>
                  </w:divBdr>
                  <w:divsChild>
                    <w:div w:id="72749578">
                      <w:marLeft w:val="0"/>
                      <w:marRight w:val="0"/>
                      <w:marTop w:val="0"/>
                      <w:marBottom w:val="0"/>
                      <w:divBdr>
                        <w:top w:val="none" w:sz="0" w:space="0" w:color="auto"/>
                        <w:left w:val="none" w:sz="0" w:space="0" w:color="auto"/>
                        <w:bottom w:val="none" w:sz="0" w:space="0" w:color="auto"/>
                        <w:right w:val="none" w:sz="0" w:space="0" w:color="auto"/>
                      </w:divBdr>
                      <w:divsChild>
                        <w:div w:id="301664443">
                          <w:marLeft w:val="0"/>
                          <w:marRight w:val="0"/>
                          <w:marTop w:val="0"/>
                          <w:marBottom w:val="0"/>
                          <w:divBdr>
                            <w:top w:val="none" w:sz="0" w:space="0" w:color="auto"/>
                            <w:left w:val="none" w:sz="0" w:space="0" w:color="auto"/>
                            <w:bottom w:val="none" w:sz="0" w:space="0" w:color="auto"/>
                            <w:right w:val="none" w:sz="0" w:space="0" w:color="auto"/>
                          </w:divBdr>
                          <w:divsChild>
                            <w:div w:id="20636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896698">
      <w:bodyDiv w:val="1"/>
      <w:marLeft w:val="0"/>
      <w:marRight w:val="0"/>
      <w:marTop w:val="0"/>
      <w:marBottom w:val="0"/>
      <w:divBdr>
        <w:top w:val="none" w:sz="0" w:space="0" w:color="auto"/>
        <w:left w:val="none" w:sz="0" w:space="0" w:color="auto"/>
        <w:bottom w:val="none" w:sz="0" w:space="0" w:color="auto"/>
        <w:right w:val="none" w:sz="0" w:space="0" w:color="auto"/>
      </w:divBdr>
    </w:div>
    <w:div w:id="843209634">
      <w:bodyDiv w:val="1"/>
      <w:marLeft w:val="0"/>
      <w:marRight w:val="0"/>
      <w:marTop w:val="0"/>
      <w:marBottom w:val="0"/>
      <w:divBdr>
        <w:top w:val="none" w:sz="0" w:space="0" w:color="auto"/>
        <w:left w:val="none" w:sz="0" w:space="0" w:color="auto"/>
        <w:bottom w:val="none" w:sz="0" w:space="0" w:color="auto"/>
        <w:right w:val="none" w:sz="0" w:space="0" w:color="auto"/>
      </w:divBdr>
    </w:div>
    <w:div w:id="849611306">
      <w:bodyDiv w:val="1"/>
      <w:marLeft w:val="0"/>
      <w:marRight w:val="0"/>
      <w:marTop w:val="0"/>
      <w:marBottom w:val="0"/>
      <w:divBdr>
        <w:top w:val="none" w:sz="0" w:space="0" w:color="auto"/>
        <w:left w:val="none" w:sz="0" w:space="0" w:color="auto"/>
        <w:bottom w:val="none" w:sz="0" w:space="0" w:color="auto"/>
        <w:right w:val="none" w:sz="0" w:space="0" w:color="auto"/>
      </w:divBdr>
    </w:div>
    <w:div w:id="859513528">
      <w:bodyDiv w:val="1"/>
      <w:marLeft w:val="0"/>
      <w:marRight w:val="0"/>
      <w:marTop w:val="0"/>
      <w:marBottom w:val="0"/>
      <w:divBdr>
        <w:top w:val="none" w:sz="0" w:space="0" w:color="auto"/>
        <w:left w:val="none" w:sz="0" w:space="0" w:color="auto"/>
        <w:bottom w:val="none" w:sz="0" w:space="0" w:color="auto"/>
        <w:right w:val="none" w:sz="0" w:space="0" w:color="auto"/>
      </w:divBdr>
      <w:divsChild>
        <w:div w:id="1392001517">
          <w:marLeft w:val="0"/>
          <w:marRight w:val="0"/>
          <w:marTop w:val="0"/>
          <w:marBottom w:val="0"/>
          <w:divBdr>
            <w:top w:val="none" w:sz="0" w:space="0" w:color="auto"/>
            <w:left w:val="none" w:sz="0" w:space="0" w:color="auto"/>
            <w:bottom w:val="none" w:sz="0" w:space="0" w:color="auto"/>
            <w:right w:val="none" w:sz="0" w:space="0" w:color="auto"/>
          </w:divBdr>
          <w:divsChild>
            <w:div w:id="609245226">
              <w:marLeft w:val="0"/>
              <w:marRight w:val="0"/>
              <w:marTop w:val="0"/>
              <w:marBottom w:val="0"/>
              <w:divBdr>
                <w:top w:val="none" w:sz="0" w:space="0" w:color="auto"/>
                <w:left w:val="none" w:sz="0" w:space="0" w:color="auto"/>
                <w:bottom w:val="none" w:sz="0" w:space="0" w:color="auto"/>
                <w:right w:val="none" w:sz="0" w:space="0" w:color="auto"/>
              </w:divBdr>
              <w:divsChild>
                <w:div w:id="391276005">
                  <w:marLeft w:val="0"/>
                  <w:marRight w:val="0"/>
                  <w:marTop w:val="0"/>
                  <w:marBottom w:val="0"/>
                  <w:divBdr>
                    <w:top w:val="none" w:sz="0" w:space="0" w:color="auto"/>
                    <w:left w:val="none" w:sz="0" w:space="0" w:color="auto"/>
                    <w:bottom w:val="none" w:sz="0" w:space="0" w:color="auto"/>
                    <w:right w:val="none" w:sz="0" w:space="0" w:color="auto"/>
                  </w:divBdr>
                  <w:divsChild>
                    <w:div w:id="2039118640">
                      <w:marLeft w:val="0"/>
                      <w:marRight w:val="0"/>
                      <w:marTop w:val="0"/>
                      <w:marBottom w:val="0"/>
                      <w:divBdr>
                        <w:top w:val="none" w:sz="0" w:space="0" w:color="auto"/>
                        <w:left w:val="none" w:sz="0" w:space="0" w:color="auto"/>
                        <w:bottom w:val="none" w:sz="0" w:space="0" w:color="auto"/>
                        <w:right w:val="none" w:sz="0" w:space="0" w:color="auto"/>
                      </w:divBdr>
                      <w:divsChild>
                        <w:div w:id="107942716">
                          <w:marLeft w:val="0"/>
                          <w:marRight w:val="0"/>
                          <w:marTop w:val="0"/>
                          <w:marBottom w:val="0"/>
                          <w:divBdr>
                            <w:top w:val="none" w:sz="0" w:space="0" w:color="auto"/>
                            <w:left w:val="none" w:sz="0" w:space="0" w:color="auto"/>
                            <w:bottom w:val="none" w:sz="0" w:space="0" w:color="auto"/>
                            <w:right w:val="none" w:sz="0" w:space="0" w:color="auto"/>
                          </w:divBdr>
                          <w:divsChild>
                            <w:div w:id="13249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2004">
      <w:bodyDiv w:val="1"/>
      <w:marLeft w:val="0"/>
      <w:marRight w:val="0"/>
      <w:marTop w:val="0"/>
      <w:marBottom w:val="0"/>
      <w:divBdr>
        <w:top w:val="none" w:sz="0" w:space="0" w:color="auto"/>
        <w:left w:val="none" w:sz="0" w:space="0" w:color="auto"/>
        <w:bottom w:val="none" w:sz="0" w:space="0" w:color="auto"/>
        <w:right w:val="none" w:sz="0" w:space="0" w:color="auto"/>
      </w:divBdr>
    </w:div>
    <w:div w:id="957223077">
      <w:bodyDiv w:val="1"/>
      <w:marLeft w:val="0"/>
      <w:marRight w:val="0"/>
      <w:marTop w:val="0"/>
      <w:marBottom w:val="0"/>
      <w:divBdr>
        <w:top w:val="none" w:sz="0" w:space="0" w:color="auto"/>
        <w:left w:val="none" w:sz="0" w:space="0" w:color="auto"/>
        <w:bottom w:val="none" w:sz="0" w:space="0" w:color="auto"/>
        <w:right w:val="none" w:sz="0" w:space="0" w:color="auto"/>
      </w:divBdr>
    </w:div>
    <w:div w:id="1009451147">
      <w:bodyDiv w:val="1"/>
      <w:marLeft w:val="0"/>
      <w:marRight w:val="0"/>
      <w:marTop w:val="0"/>
      <w:marBottom w:val="0"/>
      <w:divBdr>
        <w:top w:val="none" w:sz="0" w:space="0" w:color="auto"/>
        <w:left w:val="none" w:sz="0" w:space="0" w:color="auto"/>
        <w:bottom w:val="none" w:sz="0" w:space="0" w:color="auto"/>
        <w:right w:val="none" w:sz="0" w:space="0" w:color="auto"/>
      </w:divBdr>
    </w:div>
    <w:div w:id="1014647365">
      <w:bodyDiv w:val="1"/>
      <w:marLeft w:val="0"/>
      <w:marRight w:val="0"/>
      <w:marTop w:val="0"/>
      <w:marBottom w:val="0"/>
      <w:divBdr>
        <w:top w:val="none" w:sz="0" w:space="0" w:color="auto"/>
        <w:left w:val="none" w:sz="0" w:space="0" w:color="auto"/>
        <w:bottom w:val="none" w:sz="0" w:space="0" w:color="auto"/>
        <w:right w:val="none" w:sz="0" w:space="0" w:color="auto"/>
      </w:divBdr>
      <w:divsChild>
        <w:div w:id="497620701">
          <w:marLeft w:val="0"/>
          <w:marRight w:val="0"/>
          <w:marTop w:val="0"/>
          <w:marBottom w:val="0"/>
          <w:divBdr>
            <w:top w:val="none" w:sz="0" w:space="0" w:color="auto"/>
            <w:left w:val="none" w:sz="0" w:space="0" w:color="auto"/>
            <w:bottom w:val="none" w:sz="0" w:space="0" w:color="auto"/>
            <w:right w:val="none" w:sz="0" w:space="0" w:color="auto"/>
          </w:divBdr>
          <w:divsChild>
            <w:div w:id="673148916">
              <w:marLeft w:val="0"/>
              <w:marRight w:val="0"/>
              <w:marTop w:val="0"/>
              <w:marBottom w:val="0"/>
              <w:divBdr>
                <w:top w:val="none" w:sz="0" w:space="0" w:color="auto"/>
                <w:left w:val="none" w:sz="0" w:space="0" w:color="auto"/>
                <w:bottom w:val="none" w:sz="0" w:space="0" w:color="auto"/>
                <w:right w:val="none" w:sz="0" w:space="0" w:color="auto"/>
              </w:divBdr>
              <w:divsChild>
                <w:div w:id="805009564">
                  <w:marLeft w:val="0"/>
                  <w:marRight w:val="0"/>
                  <w:marTop w:val="0"/>
                  <w:marBottom w:val="0"/>
                  <w:divBdr>
                    <w:top w:val="none" w:sz="0" w:space="0" w:color="auto"/>
                    <w:left w:val="none" w:sz="0" w:space="0" w:color="auto"/>
                    <w:bottom w:val="none" w:sz="0" w:space="0" w:color="auto"/>
                    <w:right w:val="none" w:sz="0" w:space="0" w:color="auto"/>
                  </w:divBdr>
                  <w:divsChild>
                    <w:div w:id="1118573580">
                      <w:marLeft w:val="0"/>
                      <w:marRight w:val="0"/>
                      <w:marTop w:val="0"/>
                      <w:marBottom w:val="0"/>
                      <w:divBdr>
                        <w:top w:val="none" w:sz="0" w:space="0" w:color="auto"/>
                        <w:left w:val="none" w:sz="0" w:space="0" w:color="auto"/>
                        <w:bottom w:val="none" w:sz="0" w:space="0" w:color="auto"/>
                        <w:right w:val="none" w:sz="0" w:space="0" w:color="auto"/>
                      </w:divBdr>
                      <w:divsChild>
                        <w:div w:id="1541670981">
                          <w:marLeft w:val="0"/>
                          <w:marRight w:val="0"/>
                          <w:marTop w:val="0"/>
                          <w:marBottom w:val="0"/>
                          <w:divBdr>
                            <w:top w:val="none" w:sz="0" w:space="0" w:color="auto"/>
                            <w:left w:val="none" w:sz="0" w:space="0" w:color="auto"/>
                            <w:bottom w:val="none" w:sz="0" w:space="0" w:color="auto"/>
                            <w:right w:val="none" w:sz="0" w:space="0" w:color="auto"/>
                          </w:divBdr>
                          <w:divsChild>
                            <w:div w:id="4086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77653">
      <w:bodyDiv w:val="1"/>
      <w:marLeft w:val="0"/>
      <w:marRight w:val="0"/>
      <w:marTop w:val="0"/>
      <w:marBottom w:val="0"/>
      <w:divBdr>
        <w:top w:val="none" w:sz="0" w:space="0" w:color="auto"/>
        <w:left w:val="none" w:sz="0" w:space="0" w:color="auto"/>
        <w:bottom w:val="none" w:sz="0" w:space="0" w:color="auto"/>
        <w:right w:val="none" w:sz="0" w:space="0" w:color="auto"/>
      </w:divBdr>
    </w:div>
    <w:div w:id="1073313008">
      <w:bodyDiv w:val="1"/>
      <w:marLeft w:val="0"/>
      <w:marRight w:val="0"/>
      <w:marTop w:val="0"/>
      <w:marBottom w:val="0"/>
      <w:divBdr>
        <w:top w:val="none" w:sz="0" w:space="0" w:color="auto"/>
        <w:left w:val="none" w:sz="0" w:space="0" w:color="auto"/>
        <w:bottom w:val="none" w:sz="0" w:space="0" w:color="auto"/>
        <w:right w:val="none" w:sz="0" w:space="0" w:color="auto"/>
      </w:divBdr>
    </w:div>
    <w:div w:id="1133405630">
      <w:bodyDiv w:val="1"/>
      <w:marLeft w:val="0"/>
      <w:marRight w:val="0"/>
      <w:marTop w:val="0"/>
      <w:marBottom w:val="0"/>
      <w:divBdr>
        <w:top w:val="none" w:sz="0" w:space="0" w:color="auto"/>
        <w:left w:val="none" w:sz="0" w:space="0" w:color="auto"/>
        <w:bottom w:val="none" w:sz="0" w:space="0" w:color="auto"/>
        <w:right w:val="none" w:sz="0" w:space="0" w:color="auto"/>
      </w:divBdr>
      <w:divsChild>
        <w:div w:id="23678691">
          <w:marLeft w:val="0"/>
          <w:marRight w:val="0"/>
          <w:marTop w:val="0"/>
          <w:marBottom w:val="0"/>
          <w:divBdr>
            <w:top w:val="none" w:sz="0" w:space="0" w:color="auto"/>
            <w:left w:val="none" w:sz="0" w:space="0" w:color="auto"/>
            <w:bottom w:val="none" w:sz="0" w:space="0" w:color="auto"/>
            <w:right w:val="none" w:sz="0" w:space="0" w:color="auto"/>
          </w:divBdr>
        </w:div>
        <w:div w:id="31271566">
          <w:marLeft w:val="0"/>
          <w:marRight w:val="0"/>
          <w:marTop w:val="0"/>
          <w:marBottom w:val="0"/>
          <w:divBdr>
            <w:top w:val="none" w:sz="0" w:space="0" w:color="auto"/>
            <w:left w:val="none" w:sz="0" w:space="0" w:color="auto"/>
            <w:bottom w:val="none" w:sz="0" w:space="0" w:color="auto"/>
            <w:right w:val="none" w:sz="0" w:space="0" w:color="auto"/>
          </w:divBdr>
        </w:div>
        <w:div w:id="124276060">
          <w:marLeft w:val="0"/>
          <w:marRight w:val="0"/>
          <w:marTop w:val="0"/>
          <w:marBottom w:val="0"/>
          <w:divBdr>
            <w:top w:val="none" w:sz="0" w:space="0" w:color="auto"/>
            <w:left w:val="none" w:sz="0" w:space="0" w:color="auto"/>
            <w:bottom w:val="none" w:sz="0" w:space="0" w:color="auto"/>
            <w:right w:val="none" w:sz="0" w:space="0" w:color="auto"/>
          </w:divBdr>
        </w:div>
        <w:div w:id="676923379">
          <w:marLeft w:val="0"/>
          <w:marRight w:val="0"/>
          <w:marTop w:val="0"/>
          <w:marBottom w:val="0"/>
          <w:divBdr>
            <w:top w:val="none" w:sz="0" w:space="0" w:color="auto"/>
            <w:left w:val="none" w:sz="0" w:space="0" w:color="auto"/>
            <w:bottom w:val="none" w:sz="0" w:space="0" w:color="auto"/>
            <w:right w:val="none" w:sz="0" w:space="0" w:color="auto"/>
          </w:divBdr>
        </w:div>
        <w:div w:id="736169962">
          <w:marLeft w:val="0"/>
          <w:marRight w:val="0"/>
          <w:marTop w:val="0"/>
          <w:marBottom w:val="0"/>
          <w:divBdr>
            <w:top w:val="none" w:sz="0" w:space="0" w:color="auto"/>
            <w:left w:val="none" w:sz="0" w:space="0" w:color="auto"/>
            <w:bottom w:val="none" w:sz="0" w:space="0" w:color="auto"/>
            <w:right w:val="none" w:sz="0" w:space="0" w:color="auto"/>
          </w:divBdr>
        </w:div>
        <w:div w:id="1767965751">
          <w:marLeft w:val="0"/>
          <w:marRight w:val="0"/>
          <w:marTop w:val="0"/>
          <w:marBottom w:val="0"/>
          <w:divBdr>
            <w:top w:val="none" w:sz="0" w:space="0" w:color="auto"/>
            <w:left w:val="none" w:sz="0" w:space="0" w:color="auto"/>
            <w:bottom w:val="none" w:sz="0" w:space="0" w:color="auto"/>
            <w:right w:val="none" w:sz="0" w:space="0" w:color="auto"/>
          </w:divBdr>
        </w:div>
      </w:divsChild>
    </w:div>
    <w:div w:id="1186404094">
      <w:bodyDiv w:val="1"/>
      <w:marLeft w:val="0"/>
      <w:marRight w:val="0"/>
      <w:marTop w:val="0"/>
      <w:marBottom w:val="0"/>
      <w:divBdr>
        <w:top w:val="none" w:sz="0" w:space="0" w:color="auto"/>
        <w:left w:val="none" w:sz="0" w:space="0" w:color="auto"/>
        <w:bottom w:val="none" w:sz="0" w:space="0" w:color="auto"/>
        <w:right w:val="none" w:sz="0" w:space="0" w:color="auto"/>
      </w:divBdr>
    </w:div>
    <w:div w:id="1347369064">
      <w:bodyDiv w:val="1"/>
      <w:marLeft w:val="0"/>
      <w:marRight w:val="0"/>
      <w:marTop w:val="0"/>
      <w:marBottom w:val="0"/>
      <w:divBdr>
        <w:top w:val="none" w:sz="0" w:space="0" w:color="auto"/>
        <w:left w:val="none" w:sz="0" w:space="0" w:color="auto"/>
        <w:bottom w:val="none" w:sz="0" w:space="0" w:color="auto"/>
        <w:right w:val="none" w:sz="0" w:space="0" w:color="auto"/>
      </w:divBdr>
    </w:div>
    <w:div w:id="1377659586">
      <w:bodyDiv w:val="1"/>
      <w:marLeft w:val="0"/>
      <w:marRight w:val="0"/>
      <w:marTop w:val="0"/>
      <w:marBottom w:val="0"/>
      <w:divBdr>
        <w:top w:val="none" w:sz="0" w:space="0" w:color="auto"/>
        <w:left w:val="none" w:sz="0" w:space="0" w:color="auto"/>
        <w:bottom w:val="none" w:sz="0" w:space="0" w:color="auto"/>
        <w:right w:val="none" w:sz="0" w:space="0" w:color="auto"/>
      </w:divBdr>
    </w:div>
    <w:div w:id="1382945033">
      <w:bodyDiv w:val="1"/>
      <w:marLeft w:val="0"/>
      <w:marRight w:val="0"/>
      <w:marTop w:val="0"/>
      <w:marBottom w:val="0"/>
      <w:divBdr>
        <w:top w:val="none" w:sz="0" w:space="0" w:color="auto"/>
        <w:left w:val="none" w:sz="0" w:space="0" w:color="auto"/>
        <w:bottom w:val="none" w:sz="0" w:space="0" w:color="auto"/>
        <w:right w:val="none" w:sz="0" w:space="0" w:color="auto"/>
      </w:divBdr>
      <w:divsChild>
        <w:div w:id="965818998">
          <w:marLeft w:val="0"/>
          <w:marRight w:val="0"/>
          <w:marTop w:val="0"/>
          <w:marBottom w:val="0"/>
          <w:divBdr>
            <w:top w:val="none" w:sz="0" w:space="0" w:color="auto"/>
            <w:left w:val="none" w:sz="0" w:space="0" w:color="auto"/>
            <w:bottom w:val="none" w:sz="0" w:space="0" w:color="auto"/>
            <w:right w:val="none" w:sz="0" w:space="0" w:color="auto"/>
          </w:divBdr>
          <w:divsChild>
            <w:div w:id="27924370">
              <w:marLeft w:val="0"/>
              <w:marRight w:val="0"/>
              <w:marTop w:val="0"/>
              <w:marBottom w:val="0"/>
              <w:divBdr>
                <w:top w:val="none" w:sz="0" w:space="0" w:color="auto"/>
                <w:left w:val="none" w:sz="0" w:space="0" w:color="auto"/>
                <w:bottom w:val="none" w:sz="0" w:space="0" w:color="auto"/>
                <w:right w:val="none" w:sz="0" w:space="0" w:color="auto"/>
              </w:divBdr>
              <w:divsChild>
                <w:div w:id="884175623">
                  <w:marLeft w:val="0"/>
                  <w:marRight w:val="0"/>
                  <w:marTop w:val="0"/>
                  <w:marBottom w:val="0"/>
                  <w:divBdr>
                    <w:top w:val="none" w:sz="0" w:space="0" w:color="auto"/>
                    <w:left w:val="none" w:sz="0" w:space="0" w:color="auto"/>
                    <w:bottom w:val="none" w:sz="0" w:space="0" w:color="auto"/>
                    <w:right w:val="none" w:sz="0" w:space="0" w:color="auto"/>
                  </w:divBdr>
                  <w:divsChild>
                    <w:div w:id="827021907">
                      <w:marLeft w:val="0"/>
                      <w:marRight w:val="0"/>
                      <w:marTop w:val="0"/>
                      <w:marBottom w:val="0"/>
                      <w:divBdr>
                        <w:top w:val="none" w:sz="0" w:space="0" w:color="auto"/>
                        <w:left w:val="none" w:sz="0" w:space="0" w:color="auto"/>
                        <w:bottom w:val="none" w:sz="0" w:space="0" w:color="auto"/>
                        <w:right w:val="none" w:sz="0" w:space="0" w:color="auto"/>
                      </w:divBdr>
                      <w:divsChild>
                        <w:div w:id="450706734">
                          <w:marLeft w:val="0"/>
                          <w:marRight w:val="0"/>
                          <w:marTop w:val="0"/>
                          <w:marBottom w:val="0"/>
                          <w:divBdr>
                            <w:top w:val="none" w:sz="0" w:space="0" w:color="auto"/>
                            <w:left w:val="none" w:sz="0" w:space="0" w:color="auto"/>
                            <w:bottom w:val="none" w:sz="0" w:space="0" w:color="auto"/>
                            <w:right w:val="none" w:sz="0" w:space="0" w:color="auto"/>
                          </w:divBdr>
                          <w:divsChild>
                            <w:div w:id="8388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821243">
      <w:bodyDiv w:val="1"/>
      <w:marLeft w:val="0"/>
      <w:marRight w:val="0"/>
      <w:marTop w:val="0"/>
      <w:marBottom w:val="0"/>
      <w:divBdr>
        <w:top w:val="none" w:sz="0" w:space="0" w:color="auto"/>
        <w:left w:val="none" w:sz="0" w:space="0" w:color="auto"/>
        <w:bottom w:val="none" w:sz="0" w:space="0" w:color="auto"/>
        <w:right w:val="none" w:sz="0" w:space="0" w:color="auto"/>
      </w:divBdr>
      <w:divsChild>
        <w:div w:id="1407073607">
          <w:marLeft w:val="0"/>
          <w:marRight w:val="0"/>
          <w:marTop w:val="0"/>
          <w:marBottom w:val="0"/>
          <w:divBdr>
            <w:top w:val="none" w:sz="0" w:space="0" w:color="auto"/>
            <w:left w:val="none" w:sz="0" w:space="0" w:color="auto"/>
            <w:bottom w:val="none" w:sz="0" w:space="0" w:color="auto"/>
            <w:right w:val="none" w:sz="0" w:space="0" w:color="auto"/>
          </w:divBdr>
          <w:divsChild>
            <w:div w:id="1285304739">
              <w:marLeft w:val="0"/>
              <w:marRight w:val="0"/>
              <w:marTop w:val="0"/>
              <w:marBottom w:val="0"/>
              <w:divBdr>
                <w:top w:val="none" w:sz="0" w:space="0" w:color="auto"/>
                <w:left w:val="none" w:sz="0" w:space="0" w:color="auto"/>
                <w:bottom w:val="none" w:sz="0" w:space="0" w:color="auto"/>
                <w:right w:val="none" w:sz="0" w:space="0" w:color="auto"/>
              </w:divBdr>
              <w:divsChild>
                <w:div w:id="1477408762">
                  <w:marLeft w:val="0"/>
                  <w:marRight w:val="0"/>
                  <w:marTop w:val="0"/>
                  <w:marBottom w:val="0"/>
                  <w:divBdr>
                    <w:top w:val="none" w:sz="0" w:space="0" w:color="auto"/>
                    <w:left w:val="none" w:sz="0" w:space="0" w:color="auto"/>
                    <w:bottom w:val="none" w:sz="0" w:space="0" w:color="auto"/>
                    <w:right w:val="none" w:sz="0" w:space="0" w:color="auto"/>
                  </w:divBdr>
                  <w:divsChild>
                    <w:div w:id="1576477734">
                      <w:marLeft w:val="0"/>
                      <w:marRight w:val="0"/>
                      <w:marTop w:val="0"/>
                      <w:marBottom w:val="0"/>
                      <w:divBdr>
                        <w:top w:val="none" w:sz="0" w:space="0" w:color="auto"/>
                        <w:left w:val="none" w:sz="0" w:space="0" w:color="auto"/>
                        <w:bottom w:val="none" w:sz="0" w:space="0" w:color="auto"/>
                        <w:right w:val="none" w:sz="0" w:space="0" w:color="auto"/>
                      </w:divBdr>
                      <w:divsChild>
                        <w:div w:id="1297568453">
                          <w:marLeft w:val="0"/>
                          <w:marRight w:val="0"/>
                          <w:marTop w:val="0"/>
                          <w:marBottom w:val="0"/>
                          <w:divBdr>
                            <w:top w:val="none" w:sz="0" w:space="0" w:color="auto"/>
                            <w:left w:val="none" w:sz="0" w:space="0" w:color="auto"/>
                            <w:bottom w:val="none" w:sz="0" w:space="0" w:color="auto"/>
                            <w:right w:val="none" w:sz="0" w:space="0" w:color="auto"/>
                          </w:divBdr>
                          <w:divsChild>
                            <w:div w:id="7214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86346">
      <w:bodyDiv w:val="1"/>
      <w:marLeft w:val="0"/>
      <w:marRight w:val="0"/>
      <w:marTop w:val="0"/>
      <w:marBottom w:val="0"/>
      <w:divBdr>
        <w:top w:val="none" w:sz="0" w:space="0" w:color="auto"/>
        <w:left w:val="none" w:sz="0" w:space="0" w:color="auto"/>
        <w:bottom w:val="none" w:sz="0" w:space="0" w:color="auto"/>
        <w:right w:val="none" w:sz="0" w:space="0" w:color="auto"/>
      </w:divBdr>
      <w:divsChild>
        <w:div w:id="546995435">
          <w:marLeft w:val="0"/>
          <w:marRight w:val="0"/>
          <w:marTop w:val="0"/>
          <w:marBottom w:val="0"/>
          <w:divBdr>
            <w:top w:val="none" w:sz="0" w:space="0" w:color="auto"/>
            <w:left w:val="none" w:sz="0" w:space="0" w:color="auto"/>
            <w:bottom w:val="none" w:sz="0" w:space="0" w:color="auto"/>
            <w:right w:val="none" w:sz="0" w:space="0" w:color="auto"/>
          </w:divBdr>
          <w:divsChild>
            <w:div w:id="2136681219">
              <w:marLeft w:val="0"/>
              <w:marRight w:val="0"/>
              <w:marTop w:val="0"/>
              <w:marBottom w:val="0"/>
              <w:divBdr>
                <w:top w:val="none" w:sz="0" w:space="0" w:color="auto"/>
                <w:left w:val="none" w:sz="0" w:space="0" w:color="auto"/>
                <w:bottom w:val="none" w:sz="0" w:space="0" w:color="auto"/>
                <w:right w:val="none" w:sz="0" w:space="0" w:color="auto"/>
              </w:divBdr>
              <w:divsChild>
                <w:div w:id="530994552">
                  <w:marLeft w:val="0"/>
                  <w:marRight w:val="0"/>
                  <w:marTop w:val="0"/>
                  <w:marBottom w:val="0"/>
                  <w:divBdr>
                    <w:top w:val="none" w:sz="0" w:space="0" w:color="auto"/>
                    <w:left w:val="none" w:sz="0" w:space="0" w:color="auto"/>
                    <w:bottom w:val="none" w:sz="0" w:space="0" w:color="auto"/>
                    <w:right w:val="none" w:sz="0" w:space="0" w:color="auto"/>
                  </w:divBdr>
                  <w:divsChild>
                    <w:div w:id="1236470108">
                      <w:marLeft w:val="0"/>
                      <w:marRight w:val="0"/>
                      <w:marTop w:val="0"/>
                      <w:marBottom w:val="0"/>
                      <w:divBdr>
                        <w:top w:val="none" w:sz="0" w:space="0" w:color="auto"/>
                        <w:left w:val="none" w:sz="0" w:space="0" w:color="auto"/>
                        <w:bottom w:val="none" w:sz="0" w:space="0" w:color="auto"/>
                        <w:right w:val="none" w:sz="0" w:space="0" w:color="auto"/>
                      </w:divBdr>
                      <w:divsChild>
                        <w:div w:id="2067795971">
                          <w:marLeft w:val="0"/>
                          <w:marRight w:val="0"/>
                          <w:marTop w:val="0"/>
                          <w:marBottom w:val="0"/>
                          <w:divBdr>
                            <w:top w:val="none" w:sz="0" w:space="0" w:color="auto"/>
                            <w:left w:val="none" w:sz="0" w:space="0" w:color="auto"/>
                            <w:bottom w:val="none" w:sz="0" w:space="0" w:color="auto"/>
                            <w:right w:val="none" w:sz="0" w:space="0" w:color="auto"/>
                          </w:divBdr>
                          <w:divsChild>
                            <w:div w:id="2301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31989">
      <w:bodyDiv w:val="1"/>
      <w:marLeft w:val="0"/>
      <w:marRight w:val="0"/>
      <w:marTop w:val="0"/>
      <w:marBottom w:val="0"/>
      <w:divBdr>
        <w:top w:val="none" w:sz="0" w:space="0" w:color="auto"/>
        <w:left w:val="none" w:sz="0" w:space="0" w:color="auto"/>
        <w:bottom w:val="none" w:sz="0" w:space="0" w:color="auto"/>
        <w:right w:val="none" w:sz="0" w:space="0" w:color="auto"/>
      </w:divBdr>
      <w:divsChild>
        <w:div w:id="56822724">
          <w:marLeft w:val="0"/>
          <w:marRight w:val="0"/>
          <w:marTop w:val="0"/>
          <w:marBottom w:val="0"/>
          <w:divBdr>
            <w:top w:val="none" w:sz="0" w:space="0" w:color="auto"/>
            <w:left w:val="none" w:sz="0" w:space="0" w:color="auto"/>
            <w:bottom w:val="none" w:sz="0" w:space="0" w:color="auto"/>
            <w:right w:val="none" w:sz="0" w:space="0" w:color="auto"/>
          </w:divBdr>
        </w:div>
        <w:div w:id="110443617">
          <w:marLeft w:val="0"/>
          <w:marRight w:val="0"/>
          <w:marTop w:val="0"/>
          <w:marBottom w:val="0"/>
          <w:divBdr>
            <w:top w:val="none" w:sz="0" w:space="0" w:color="auto"/>
            <w:left w:val="none" w:sz="0" w:space="0" w:color="auto"/>
            <w:bottom w:val="none" w:sz="0" w:space="0" w:color="auto"/>
            <w:right w:val="none" w:sz="0" w:space="0" w:color="auto"/>
          </w:divBdr>
        </w:div>
        <w:div w:id="405347190">
          <w:marLeft w:val="0"/>
          <w:marRight w:val="0"/>
          <w:marTop w:val="0"/>
          <w:marBottom w:val="0"/>
          <w:divBdr>
            <w:top w:val="none" w:sz="0" w:space="0" w:color="auto"/>
            <w:left w:val="none" w:sz="0" w:space="0" w:color="auto"/>
            <w:bottom w:val="none" w:sz="0" w:space="0" w:color="auto"/>
            <w:right w:val="none" w:sz="0" w:space="0" w:color="auto"/>
          </w:divBdr>
        </w:div>
        <w:div w:id="2064790858">
          <w:marLeft w:val="0"/>
          <w:marRight w:val="0"/>
          <w:marTop w:val="0"/>
          <w:marBottom w:val="0"/>
          <w:divBdr>
            <w:top w:val="none" w:sz="0" w:space="0" w:color="auto"/>
            <w:left w:val="none" w:sz="0" w:space="0" w:color="auto"/>
            <w:bottom w:val="none" w:sz="0" w:space="0" w:color="auto"/>
            <w:right w:val="none" w:sz="0" w:space="0" w:color="auto"/>
          </w:divBdr>
        </w:div>
        <w:div w:id="2130783302">
          <w:marLeft w:val="0"/>
          <w:marRight w:val="0"/>
          <w:marTop w:val="0"/>
          <w:marBottom w:val="0"/>
          <w:divBdr>
            <w:top w:val="none" w:sz="0" w:space="0" w:color="auto"/>
            <w:left w:val="none" w:sz="0" w:space="0" w:color="auto"/>
            <w:bottom w:val="none" w:sz="0" w:space="0" w:color="auto"/>
            <w:right w:val="none" w:sz="0" w:space="0" w:color="auto"/>
          </w:divBdr>
        </w:div>
      </w:divsChild>
    </w:div>
    <w:div w:id="1729450651">
      <w:bodyDiv w:val="1"/>
      <w:marLeft w:val="0"/>
      <w:marRight w:val="0"/>
      <w:marTop w:val="0"/>
      <w:marBottom w:val="0"/>
      <w:divBdr>
        <w:top w:val="none" w:sz="0" w:space="0" w:color="auto"/>
        <w:left w:val="none" w:sz="0" w:space="0" w:color="auto"/>
        <w:bottom w:val="none" w:sz="0" w:space="0" w:color="auto"/>
        <w:right w:val="none" w:sz="0" w:space="0" w:color="auto"/>
      </w:divBdr>
    </w:div>
    <w:div w:id="1930309735">
      <w:bodyDiv w:val="1"/>
      <w:marLeft w:val="0"/>
      <w:marRight w:val="0"/>
      <w:marTop w:val="0"/>
      <w:marBottom w:val="0"/>
      <w:divBdr>
        <w:top w:val="none" w:sz="0" w:space="0" w:color="auto"/>
        <w:left w:val="none" w:sz="0" w:space="0" w:color="auto"/>
        <w:bottom w:val="none" w:sz="0" w:space="0" w:color="auto"/>
        <w:right w:val="none" w:sz="0" w:space="0" w:color="auto"/>
      </w:divBdr>
    </w:div>
    <w:div w:id="1948392974">
      <w:bodyDiv w:val="1"/>
      <w:marLeft w:val="0"/>
      <w:marRight w:val="0"/>
      <w:marTop w:val="0"/>
      <w:marBottom w:val="0"/>
      <w:divBdr>
        <w:top w:val="none" w:sz="0" w:space="0" w:color="auto"/>
        <w:left w:val="none" w:sz="0" w:space="0" w:color="auto"/>
        <w:bottom w:val="none" w:sz="0" w:space="0" w:color="auto"/>
        <w:right w:val="none" w:sz="0" w:space="0" w:color="auto"/>
      </w:divBdr>
    </w:div>
    <w:div w:id="2095740756">
      <w:bodyDiv w:val="1"/>
      <w:marLeft w:val="0"/>
      <w:marRight w:val="0"/>
      <w:marTop w:val="0"/>
      <w:marBottom w:val="0"/>
      <w:divBdr>
        <w:top w:val="none" w:sz="0" w:space="0" w:color="auto"/>
        <w:left w:val="none" w:sz="0" w:space="0" w:color="auto"/>
        <w:bottom w:val="none" w:sz="0" w:space="0" w:color="auto"/>
        <w:right w:val="none" w:sz="0" w:space="0" w:color="auto"/>
      </w:divBdr>
    </w:div>
    <w:div w:id="2102482173">
      <w:bodyDiv w:val="1"/>
      <w:marLeft w:val="0"/>
      <w:marRight w:val="0"/>
      <w:marTop w:val="0"/>
      <w:marBottom w:val="0"/>
      <w:divBdr>
        <w:top w:val="none" w:sz="0" w:space="0" w:color="auto"/>
        <w:left w:val="none" w:sz="0" w:space="0" w:color="auto"/>
        <w:bottom w:val="none" w:sz="0" w:space="0" w:color="auto"/>
        <w:right w:val="none" w:sz="0" w:space="0" w:color="auto"/>
      </w:divBdr>
    </w:div>
    <w:div w:id="2127698342">
      <w:bodyDiv w:val="1"/>
      <w:marLeft w:val="0"/>
      <w:marRight w:val="0"/>
      <w:marTop w:val="0"/>
      <w:marBottom w:val="0"/>
      <w:divBdr>
        <w:top w:val="none" w:sz="0" w:space="0" w:color="auto"/>
        <w:left w:val="none" w:sz="0" w:space="0" w:color="auto"/>
        <w:bottom w:val="none" w:sz="0" w:space="0" w:color="auto"/>
        <w:right w:val="none" w:sz="0" w:space="0" w:color="auto"/>
      </w:divBdr>
    </w:div>
    <w:div w:id="214558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odakorset.se/contentassets/23b0aac0034d42f3a3ba86da72023993/roda-korset-humanitara-konsekvenser-av-informationsplikten.pdf" TargetMode="External"/><Relationship Id="rId2" Type="http://schemas.openxmlformats.org/officeDocument/2006/relationships/hyperlink" Target="https://www.barnombudsmannen.se/globalassets/dokument/barnkonventionen/allmanna-kommentarer/allman-kommentar-nr-23.pdf" TargetMode="External"/><Relationship Id="rId1" Type="http://schemas.openxmlformats.org/officeDocument/2006/relationships/hyperlink" Target="https://www.ohchr.org/sites/default/files/Documents/Issues/Migration/OHCHR_Recommended_Principles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334740BCE4491796CBBC00F79FAB01"/>
        <w:category>
          <w:name w:val="Allmänt"/>
          <w:gallery w:val="placeholder"/>
        </w:category>
        <w:types>
          <w:type w:val="bbPlcHdr"/>
        </w:types>
        <w:behaviors>
          <w:behavior w:val="content"/>
        </w:behaviors>
        <w:guid w:val="{B5C9CD93-9D7A-4481-9AFA-AC1B6ADB0351}"/>
      </w:docPartPr>
      <w:docPartBody>
        <w:p w:rsidR="00D84C8D" w:rsidRDefault="005D2DAA">
          <w:pPr>
            <w:pStyle w:val="8F334740BCE4491796CBBC00F79FAB01"/>
          </w:pPr>
          <w:r w:rsidRPr="001508E5">
            <w:rPr>
              <w:rStyle w:val="Platshllartext"/>
            </w:rPr>
            <w:t>Klicka här för att välja ett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43"/>
    <w:rsid w:val="00007E07"/>
    <w:rsid w:val="00015FB8"/>
    <w:rsid w:val="00035C63"/>
    <w:rsid w:val="0006438C"/>
    <w:rsid w:val="000B5E94"/>
    <w:rsid w:val="000E0017"/>
    <w:rsid w:val="0011447F"/>
    <w:rsid w:val="001A270E"/>
    <w:rsid w:val="00237F92"/>
    <w:rsid w:val="002A2E0C"/>
    <w:rsid w:val="00314F38"/>
    <w:rsid w:val="003A682B"/>
    <w:rsid w:val="0043092D"/>
    <w:rsid w:val="004546AC"/>
    <w:rsid w:val="004B0B95"/>
    <w:rsid w:val="004F5824"/>
    <w:rsid w:val="005011B3"/>
    <w:rsid w:val="0051381B"/>
    <w:rsid w:val="00572858"/>
    <w:rsid w:val="005D2DAA"/>
    <w:rsid w:val="005D40C5"/>
    <w:rsid w:val="00612054"/>
    <w:rsid w:val="00662BF4"/>
    <w:rsid w:val="006C0580"/>
    <w:rsid w:val="0070788C"/>
    <w:rsid w:val="007449FB"/>
    <w:rsid w:val="00747469"/>
    <w:rsid w:val="007A56E1"/>
    <w:rsid w:val="007D416D"/>
    <w:rsid w:val="008035CC"/>
    <w:rsid w:val="00894B20"/>
    <w:rsid w:val="00902B28"/>
    <w:rsid w:val="0094050B"/>
    <w:rsid w:val="0095115F"/>
    <w:rsid w:val="00972CEC"/>
    <w:rsid w:val="00982DFE"/>
    <w:rsid w:val="00A73A23"/>
    <w:rsid w:val="00AB6C1E"/>
    <w:rsid w:val="00AE6BD1"/>
    <w:rsid w:val="00B7753C"/>
    <w:rsid w:val="00BA281D"/>
    <w:rsid w:val="00C22ED8"/>
    <w:rsid w:val="00CC7E43"/>
    <w:rsid w:val="00D84C8D"/>
    <w:rsid w:val="00D85382"/>
    <w:rsid w:val="00E7257C"/>
    <w:rsid w:val="00ED54AF"/>
    <w:rsid w:val="00FC63F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0E0A0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DAA"/>
    <w:rPr>
      <w:color w:val="808080"/>
    </w:rPr>
  </w:style>
  <w:style w:type="paragraph" w:customStyle="1" w:styleId="8F334740BCE4491796CBBC00F79FAB01">
    <w:name w:val="8F334740BCE4491796CBBC00F79FAB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Set Blue">
  <a:themeElements>
    <a:clrScheme name="ST">
      <a:dk1>
        <a:sysClr val="windowText" lastClr="000000"/>
      </a:dk1>
      <a:lt1>
        <a:sysClr val="window" lastClr="FFFFFF"/>
      </a:lt1>
      <a:dk2>
        <a:srgbClr val="009EE0"/>
      </a:dk2>
      <a:lt2>
        <a:srgbClr val="E6E6E6"/>
      </a:lt2>
      <a:accent1>
        <a:srgbClr val="009EE0"/>
      </a:accent1>
      <a:accent2>
        <a:srgbClr val="787878"/>
      </a:accent2>
      <a:accent3>
        <a:srgbClr val="FF0099"/>
      </a:accent3>
      <a:accent4>
        <a:srgbClr val="64C8FF"/>
      </a:accent4>
      <a:accent5>
        <a:srgbClr val="B4B4B4"/>
      </a:accent5>
      <a:accent6>
        <a:srgbClr val="FF64C8"/>
      </a:accent6>
      <a:hlink>
        <a:srgbClr val="0000FF"/>
      </a:hlink>
      <a:folHlink>
        <a:srgbClr val="800080"/>
      </a:folHlink>
    </a:clrScheme>
    <a:fontScheme name="ST_Fonte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b78bc8-949f-4102-a561-51592857937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26CB5A6EF72A43AFB2B1551383FF10" ma:contentTypeVersion="12" ma:contentTypeDescription="Skapa ett nytt dokument." ma:contentTypeScope="" ma:versionID="250db9725501d3eb7cad515e4623a21f">
  <xsd:schema xmlns:xsd="http://www.w3.org/2001/XMLSchema" xmlns:xs="http://www.w3.org/2001/XMLSchema" xmlns:p="http://schemas.microsoft.com/office/2006/metadata/properties" xmlns:ns2="cee7da55-af2e-498d-85b6-1b8ec40dffa7" xmlns:ns3="51b78bc8-949f-4102-a561-515928579378" targetNamespace="http://schemas.microsoft.com/office/2006/metadata/properties" ma:root="true" ma:fieldsID="58db4cfc3a2051e33505d570d90a0100" ns2:_="" ns3:_="">
    <xsd:import namespace="cee7da55-af2e-498d-85b6-1b8ec40dffa7"/>
    <xsd:import namespace="51b78bc8-949f-4102-a561-5159285793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da55-af2e-498d-85b6-1b8ec40df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78bc8-949f-4102-a561-515928579378"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9EC37-86A7-4E9F-A3D0-D9A9162360D8}">
  <ds:schemaRefs>
    <ds:schemaRef ds:uri="http://schemas.microsoft.com/office/2006/metadata/properties"/>
    <ds:schemaRef ds:uri="http://schemas.microsoft.com/office/infopath/2007/PartnerControls"/>
    <ds:schemaRef ds:uri="51b78bc8-949f-4102-a561-515928579378"/>
  </ds:schemaRefs>
</ds:datastoreItem>
</file>

<file path=customXml/itemProps2.xml><?xml version="1.0" encoding="utf-8"?>
<ds:datastoreItem xmlns:ds="http://schemas.openxmlformats.org/officeDocument/2006/customXml" ds:itemID="{6028D749-5921-415E-8A0D-DAF677BF82F8}">
  <ds:schemaRefs>
    <ds:schemaRef ds:uri="http://schemas.microsoft.com/sharepoint/v3/contenttype/forms"/>
  </ds:schemaRefs>
</ds:datastoreItem>
</file>

<file path=customXml/itemProps3.xml><?xml version="1.0" encoding="utf-8"?>
<ds:datastoreItem xmlns:ds="http://schemas.openxmlformats.org/officeDocument/2006/customXml" ds:itemID="{17FEDDAA-FCF5-4093-8EAC-E3B3C55F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7da55-af2e-498d-85b6-1b8ec40dffa7"/>
    <ds:schemaRef ds:uri="51b78bc8-949f-4102-a561-515928579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7E9E5-EE29-454F-8714-516920628209}">
  <ds:schemaRefs>
    <ds:schemaRef ds:uri="http://schemas.microsoft.com/pics"/>
  </ds:schemaRefs>
</ds:datastoreItem>
</file>

<file path=customXml/itemProps5.xml><?xml version="1.0" encoding="utf-8"?>
<ds:datastoreItem xmlns:ds="http://schemas.openxmlformats.org/officeDocument/2006/customXml" ds:itemID="{3541DCF9-0B0C-4631-A218-FB07975D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2234</Words>
  <Characters>11844</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Hallberg</dc:creator>
  <cp:keywords/>
  <dc:description/>
  <cp:lastModifiedBy>Shervin Vahedi</cp:lastModifiedBy>
  <cp:revision>2</cp:revision>
  <cp:lastPrinted>2021-04-15T09:28:00Z</cp:lastPrinted>
  <dcterms:created xsi:type="dcterms:W3CDTF">2025-03-06T09:43:00Z</dcterms:created>
  <dcterms:modified xsi:type="dcterms:W3CDTF">2025-03-06T09:43:00Z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y fmtid="{D5CDD505-2E9C-101B-9397-08002B2CF9AE}" pid="3" name="ContentTypeId">
    <vt:lpwstr>0x010100CA26CB5A6EF72A43AFB2B1551383FF10</vt:lpwstr>
  </property>
  <property fmtid="{D5CDD505-2E9C-101B-9397-08002B2CF9AE}" pid="4" name="Order">
    <vt:r8>5087600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