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9540" w14:textId="18422E3F" w:rsidR="000A7BC2" w:rsidRPr="00FB7844" w:rsidRDefault="002A4809">
      <w:pPr>
        <w:rPr>
          <w:sz w:val="22"/>
          <w:szCs w:val="22"/>
        </w:rPr>
      </w:pPr>
      <w:r w:rsidRPr="00FB7844">
        <w:rPr>
          <w:sz w:val="22"/>
          <w:szCs w:val="22"/>
        </w:rPr>
        <w:t xml:space="preserve">2025-05-12 </w:t>
      </w:r>
    </w:p>
    <w:p w14:paraId="19902FF2" w14:textId="1C924D26" w:rsidR="00724545" w:rsidRPr="00FB7844" w:rsidRDefault="00724545">
      <w:pPr>
        <w:rPr>
          <w:i/>
          <w:iCs/>
          <w:sz w:val="22"/>
          <w:szCs w:val="22"/>
        </w:rPr>
      </w:pPr>
      <w:r w:rsidRPr="00FB7844">
        <w:rPr>
          <w:i/>
          <w:iCs/>
          <w:sz w:val="22"/>
          <w:szCs w:val="22"/>
        </w:rPr>
        <w:t>pressmeddelande</w:t>
      </w:r>
    </w:p>
    <w:p w14:paraId="6A07305C" w14:textId="69F3717D" w:rsidR="00C2000B" w:rsidRPr="00FB7844" w:rsidRDefault="00C2000B" w:rsidP="00C2000B">
      <w:pPr>
        <w:spacing w:before="100" w:beforeAutospacing="1" w:after="100" w:afterAutospacing="1"/>
        <w:outlineLvl w:val="2"/>
        <w:rPr>
          <w:rFonts w:eastAsia="Times New Roman"/>
          <w:b/>
          <w:bCs/>
          <w:kern w:val="0"/>
          <w:sz w:val="22"/>
          <w:szCs w:val="22"/>
          <w:lang w:eastAsia="sv-SE"/>
          <w14:ligatures w14:val="none"/>
        </w:rPr>
      </w:pPr>
      <w:proofErr w:type="spellStart"/>
      <w:r w:rsidRPr="00FB7844">
        <w:rPr>
          <w:rFonts w:eastAsia="Times New Roman"/>
          <w:b/>
          <w:bCs/>
          <w:kern w:val="0"/>
          <w:sz w:val="22"/>
          <w:szCs w:val="22"/>
          <w:lang w:eastAsia="sv-SE"/>
          <w14:ligatures w14:val="none"/>
        </w:rPr>
        <w:t>Väståkraskolan</w:t>
      </w:r>
      <w:proofErr w:type="spellEnd"/>
      <w:r w:rsidRPr="00FB7844">
        <w:rPr>
          <w:rFonts w:eastAsia="Times New Roman"/>
          <w:b/>
          <w:bCs/>
          <w:kern w:val="0"/>
          <w:sz w:val="22"/>
          <w:szCs w:val="22"/>
          <w:lang w:eastAsia="sv-SE"/>
          <w14:ligatures w14:val="none"/>
        </w:rPr>
        <w:t xml:space="preserve"> i Anderslöv </w:t>
      </w:r>
      <w:r w:rsidR="002A4809" w:rsidRPr="00FB7844">
        <w:rPr>
          <w:rFonts w:eastAsia="Times New Roman"/>
          <w:b/>
          <w:bCs/>
          <w:kern w:val="0"/>
          <w:sz w:val="22"/>
          <w:szCs w:val="22"/>
          <w:lang w:eastAsia="sv-SE"/>
          <w14:ligatures w14:val="none"/>
        </w:rPr>
        <w:t>utsedd till</w:t>
      </w:r>
      <w:r w:rsidRPr="00FB7844">
        <w:rPr>
          <w:rFonts w:eastAsia="Times New Roman"/>
          <w:b/>
          <w:bCs/>
          <w:kern w:val="0"/>
          <w:sz w:val="22"/>
          <w:szCs w:val="22"/>
          <w:lang w:eastAsia="sv-SE"/>
          <w14:ligatures w14:val="none"/>
        </w:rPr>
        <w:t xml:space="preserve"> Årets Guldstjärna i Arla </w:t>
      </w:r>
      <w:proofErr w:type="spellStart"/>
      <w:r w:rsidRPr="00FB7844">
        <w:rPr>
          <w:rFonts w:eastAsia="Times New Roman"/>
          <w:b/>
          <w:bCs/>
          <w:kern w:val="0"/>
          <w:sz w:val="22"/>
          <w:szCs w:val="22"/>
          <w:lang w:eastAsia="sv-SE"/>
          <w14:ligatures w14:val="none"/>
        </w:rPr>
        <w:t>Guldko</w:t>
      </w:r>
      <w:proofErr w:type="spellEnd"/>
      <w:r w:rsidRPr="00FB7844">
        <w:rPr>
          <w:rFonts w:eastAsia="Times New Roman"/>
          <w:b/>
          <w:bCs/>
          <w:kern w:val="0"/>
          <w:sz w:val="22"/>
          <w:szCs w:val="22"/>
          <w:lang w:eastAsia="sv-SE"/>
          <w14:ligatures w14:val="none"/>
        </w:rPr>
        <w:t xml:space="preserve"> 2025</w:t>
      </w:r>
    </w:p>
    <w:p w14:paraId="3A535616" w14:textId="3E67BD2A" w:rsidR="002A4809" w:rsidRPr="00FB7844" w:rsidRDefault="00C2000B" w:rsidP="002A4809">
      <w:pPr>
        <w:rPr>
          <w:rFonts w:cstheme="minorHAnsi"/>
          <w:b/>
          <w:bCs/>
          <w:sz w:val="22"/>
          <w:szCs w:val="22"/>
        </w:rPr>
      </w:pPr>
      <w:proofErr w:type="spellStart"/>
      <w:r w:rsidRPr="00FB7844">
        <w:rPr>
          <w:rFonts w:eastAsia="Times New Roman"/>
          <w:b/>
          <w:bCs/>
          <w:kern w:val="0"/>
          <w:sz w:val="22"/>
          <w:szCs w:val="22"/>
          <w:lang w:eastAsia="sv-SE"/>
          <w14:ligatures w14:val="none"/>
        </w:rPr>
        <w:t>Väståkraskolan</w:t>
      </w:r>
      <w:proofErr w:type="spellEnd"/>
      <w:r w:rsidRPr="00FB7844">
        <w:rPr>
          <w:rFonts w:eastAsia="Times New Roman"/>
          <w:b/>
          <w:bCs/>
          <w:kern w:val="0"/>
          <w:sz w:val="22"/>
          <w:szCs w:val="22"/>
          <w:lang w:eastAsia="sv-SE"/>
          <w14:ligatures w14:val="none"/>
        </w:rPr>
        <w:t xml:space="preserve"> </w:t>
      </w:r>
      <w:r w:rsidR="002A4809" w:rsidRPr="00FB7844">
        <w:rPr>
          <w:rFonts w:eastAsia="Times New Roman"/>
          <w:b/>
          <w:bCs/>
          <w:kern w:val="0"/>
          <w:sz w:val="22"/>
          <w:szCs w:val="22"/>
          <w:lang w:eastAsia="sv-SE"/>
          <w14:ligatures w14:val="none"/>
        </w:rPr>
        <w:t xml:space="preserve">i Anderslöv </w:t>
      </w:r>
      <w:r w:rsidR="00FB7844">
        <w:rPr>
          <w:rFonts w:eastAsia="Times New Roman"/>
          <w:b/>
          <w:bCs/>
          <w:kern w:val="0"/>
          <w:sz w:val="22"/>
          <w:szCs w:val="22"/>
          <w:lang w:eastAsia="sv-SE"/>
          <w14:ligatures w14:val="none"/>
        </w:rPr>
        <w:t>har blivit</w:t>
      </w:r>
      <w:r w:rsidR="002A4809" w:rsidRPr="00FB7844">
        <w:rPr>
          <w:rFonts w:eastAsia="Times New Roman"/>
          <w:b/>
          <w:bCs/>
          <w:kern w:val="0"/>
          <w:sz w:val="22"/>
          <w:szCs w:val="22"/>
          <w:lang w:eastAsia="sv-SE"/>
          <w14:ligatures w14:val="none"/>
        </w:rPr>
        <w:t xml:space="preserve"> </w:t>
      </w:r>
      <w:r w:rsidRPr="00FB7844">
        <w:rPr>
          <w:rFonts w:eastAsia="Times New Roman"/>
          <w:b/>
          <w:bCs/>
          <w:kern w:val="0"/>
          <w:sz w:val="22"/>
          <w:szCs w:val="22"/>
          <w:lang w:eastAsia="sv-SE"/>
          <w14:ligatures w14:val="none"/>
        </w:rPr>
        <w:t xml:space="preserve">Årets Guldstjärna i Arla </w:t>
      </w:r>
      <w:proofErr w:type="spellStart"/>
      <w:r w:rsidRPr="00FB7844">
        <w:rPr>
          <w:rFonts w:eastAsia="Times New Roman"/>
          <w:b/>
          <w:bCs/>
          <w:kern w:val="0"/>
          <w:sz w:val="22"/>
          <w:szCs w:val="22"/>
          <w:lang w:eastAsia="sv-SE"/>
          <w14:ligatures w14:val="none"/>
        </w:rPr>
        <w:t>Guldko</w:t>
      </w:r>
      <w:proofErr w:type="spellEnd"/>
      <w:r w:rsidRPr="00FB7844">
        <w:rPr>
          <w:rFonts w:eastAsia="Times New Roman"/>
          <w:b/>
          <w:bCs/>
          <w:kern w:val="0"/>
          <w:sz w:val="22"/>
          <w:szCs w:val="22"/>
          <w:lang w:eastAsia="sv-SE"/>
          <w14:ligatures w14:val="none"/>
        </w:rPr>
        <w:t xml:space="preserve"> 2025. </w:t>
      </w:r>
      <w:r w:rsidR="001B5562" w:rsidRPr="00FB7844">
        <w:rPr>
          <w:rFonts w:eastAsia="Times New Roman"/>
          <w:b/>
          <w:bCs/>
          <w:kern w:val="0"/>
          <w:sz w:val="22"/>
          <w:szCs w:val="22"/>
          <w:lang w:eastAsia="sv-SE"/>
          <w14:ligatures w14:val="none"/>
        </w:rPr>
        <w:t>Specialpris</w:t>
      </w:r>
      <w:r w:rsidR="00FB7844">
        <w:rPr>
          <w:rFonts w:eastAsia="Times New Roman"/>
          <w:b/>
          <w:bCs/>
          <w:kern w:val="0"/>
          <w:sz w:val="22"/>
          <w:szCs w:val="22"/>
          <w:lang w:eastAsia="sv-SE"/>
          <w14:ligatures w14:val="none"/>
        </w:rPr>
        <w:t>e</w:t>
      </w:r>
      <w:r w:rsidR="001B5562" w:rsidRPr="00FB7844">
        <w:rPr>
          <w:rFonts w:eastAsia="Times New Roman"/>
          <w:b/>
          <w:bCs/>
          <w:kern w:val="0"/>
          <w:sz w:val="22"/>
          <w:szCs w:val="22"/>
          <w:lang w:eastAsia="sv-SE"/>
          <w14:ligatures w14:val="none"/>
        </w:rPr>
        <w:t xml:space="preserve">t </w:t>
      </w:r>
      <w:r w:rsidRPr="00FB7844">
        <w:rPr>
          <w:rFonts w:eastAsia="Times New Roman"/>
          <w:b/>
          <w:bCs/>
          <w:kern w:val="0"/>
          <w:sz w:val="22"/>
          <w:szCs w:val="22"/>
          <w:lang w:eastAsia="sv-SE"/>
          <w14:ligatures w14:val="none"/>
        </w:rPr>
        <w:t>delas ut till den eller de som genom nytänkande, mod och handlingskraft inspirerar eller skapar bättre förutsättningar för offentliga kök.</w:t>
      </w:r>
      <w:r w:rsidR="002A4809" w:rsidRPr="00FB7844">
        <w:rPr>
          <w:rFonts w:eastAsia="Times New Roman"/>
          <w:b/>
          <w:bCs/>
          <w:kern w:val="0"/>
          <w:sz w:val="22"/>
          <w:szCs w:val="22"/>
          <w:lang w:eastAsia="sv-SE"/>
          <w14:ligatures w14:val="none"/>
        </w:rPr>
        <w:t xml:space="preserve"> </w:t>
      </w:r>
      <w:proofErr w:type="spellStart"/>
      <w:r w:rsidR="002A4809" w:rsidRPr="00FB7844">
        <w:rPr>
          <w:rFonts w:eastAsia="Times New Roman"/>
          <w:b/>
          <w:bCs/>
          <w:kern w:val="0"/>
          <w:sz w:val="22"/>
          <w:szCs w:val="22"/>
          <w:lang w:eastAsia="sv-SE"/>
          <w14:ligatures w14:val="none"/>
        </w:rPr>
        <w:t>Väståkraskolan</w:t>
      </w:r>
      <w:proofErr w:type="spellEnd"/>
      <w:r w:rsidR="002A4809" w:rsidRPr="00FB7844">
        <w:rPr>
          <w:rFonts w:eastAsia="Times New Roman"/>
          <w:b/>
          <w:bCs/>
          <w:kern w:val="0"/>
          <w:sz w:val="22"/>
          <w:szCs w:val="22"/>
          <w:lang w:eastAsia="sv-SE"/>
          <w14:ligatures w14:val="none"/>
        </w:rPr>
        <w:t xml:space="preserve"> tog emot priset </w:t>
      </w:r>
      <w:r w:rsidR="002A4809" w:rsidRPr="00FB7844">
        <w:rPr>
          <w:rFonts w:cstheme="minorHAnsi"/>
          <w:b/>
          <w:bCs/>
          <w:sz w:val="22"/>
          <w:szCs w:val="22"/>
        </w:rPr>
        <w:t xml:space="preserve">vid den stora Arla </w:t>
      </w:r>
      <w:proofErr w:type="spellStart"/>
      <w:r w:rsidR="002A4809" w:rsidRPr="00FB7844">
        <w:rPr>
          <w:rFonts w:cstheme="minorHAnsi"/>
          <w:b/>
          <w:bCs/>
          <w:sz w:val="22"/>
          <w:szCs w:val="22"/>
        </w:rPr>
        <w:t>Guldkogalan</w:t>
      </w:r>
      <w:proofErr w:type="spellEnd"/>
      <w:r w:rsidR="002A4809" w:rsidRPr="00FB7844">
        <w:rPr>
          <w:rFonts w:cstheme="minorHAnsi"/>
          <w:b/>
          <w:bCs/>
          <w:sz w:val="22"/>
          <w:szCs w:val="22"/>
        </w:rPr>
        <w:t xml:space="preserve"> under måndagen den 12 maj i Stockholm, en dag full av inspiration, lärande och matglädje.</w:t>
      </w:r>
    </w:p>
    <w:p w14:paraId="0CC44A16" w14:textId="03FC7ACC" w:rsidR="002A4809" w:rsidRPr="00FB7844" w:rsidRDefault="002A4809" w:rsidP="002A4809">
      <w:pPr>
        <w:spacing w:before="100" w:beforeAutospacing="1" w:after="100" w:afterAutospacing="1"/>
        <w:rPr>
          <w:rFonts w:eastAsia="Times New Roman"/>
          <w:kern w:val="0"/>
          <w:sz w:val="22"/>
          <w:szCs w:val="22"/>
          <w:lang w:eastAsia="sv-SE"/>
          <w14:ligatures w14:val="none"/>
        </w:rPr>
      </w:pPr>
      <w:r w:rsidRPr="00FB7844">
        <w:rPr>
          <w:rFonts w:eastAsia="Times New Roman"/>
          <w:kern w:val="0"/>
          <w:sz w:val="22"/>
          <w:szCs w:val="22"/>
          <w:lang w:eastAsia="sv-SE"/>
          <w14:ligatures w14:val="none"/>
        </w:rPr>
        <w:t xml:space="preserve">På </w:t>
      </w:r>
      <w:proofErr w:type="spellStart"/>
      <w:r w:rsidRPr="00FB7844">
        <w:rPr>
          <w:rFonts w:eastAsia="Times New Roman"/>
          <w:kern w:val="0"/>
          <w:sz w:val="22"/>
          <w:szCs w:val="22"/>
          <w:lang w:eastAsia="sv-SE"/>
          <w14:ligatures w14:val="none"/>
        </w:rPr>
        <w:t>Väståkraskolan</w:t>
      </w:r>
      <w:proofErr w:type="spellEnd"/>
      <w:r w:rsidRPr="00FB7844">
        <w:rPr>
          <w:rFonts w:eastAsia="Times New Roman"/>
          <w:kern w:val="0"/>
          <w:sz w:val="22"/>
          <w:szCs w:val="22"/>
          <w:lang w:eastAsia="sv-SE"/>
          <w14:ligatures w14:val="none"/>
        </w:rPr>
        <w:t xml:space="preserve"> går mat, </w:t>
      </w:r>
      <w:proofErr w:type="spellStart"/>
      <w:r w:rsidRPr="00FB7844">
        <w:rPr>
          <w:rFonts w:eastAsia="Times New Roman"/>
          <w:kern w:val="0"/>
          <w:sz w:val="22"/>
          <w:szCs w:val="22"/>
          <w:lang w:eastAsia="sv-SE"/>
          <w14:ligatures w14:val="none"/>
        </w:rPr>
        <w:t>wellness</w:t>
      </w:r>
      <w:proofErr w:type="spellEnd"/>
      <w:r w:rsidRPr="00FB7844">
        <w:rPr>
          <w:rFonts w:eastAsia="Times New Roman"/>
          <w:kern w:val="0"/>
          <w:sz w:val="22"/>
          <w:szCs w:val="22"/>
          <w:lang w:eastAsia="sv-SE"/>
          <w14:ligatures w14:val="none"/>
        </w:rPr>
        <w:t xml:space="preserve"> och lärande hand i hand. Genom samarbete mellan kök, pedagoger och elever skapas en inkluderande skolmiljö med matpaneler, kockfritids och rörelseglädje. Skolans helhetstänk ger kunskap om hållbarhet och hälsosamma val och stärker gemenskapen. Här är </w:t>
      </w:r>
      <w:proofErr w:type="spellStart"/>
      <w:r w:rsidRPr="00FB7844">
        <w:rPr>
          <w:rFonts w:eastAsia="Times New Roman"/>
          <w:kern w:val="0"/>
          <w:sz w:val="22"/>
          <w:szCs w:val="22"/>
          <w:lang w:eastAsia="sv-SE"/>
          <w14:ligatures w14:val="none"/>
        </w:rPr>
        <w:t>wellness</w:t>
      </w:r>
      <w:proofErr w:type="spellEnd"/>
      <w:r w:rsidRPr="00FB7844">
        <w:rPr>
          <w:rFonts w:eastAsia="Times New Roman"/>
          <w:kern w:val="0"/>
          <w:sz w:val="22"/>
          <w:szCs w:val="22"/>
          <w:lang w:eastAsia="sv-SE"/>
          <w14:ligatures w14:val="none"/>
        </w:rPr>
        <w:t xml:space="preserve"> mer än ett koncept, det är en levande filosofi som skapar hälsa, kunskap och matglädje för framtiden. Skolans sätt att integrera mat, hälsa och utbildning har nu belönats med Årets Guldstjärna i Arla </w:t>
      </w:r>
      <w:proofErr w:type="spellStart"/>
      <w:r w:rsidRPr="00FB7844">
        <w:rPr>
          <w:rFonts w:eastAsia="Times New Roman"/>
          <w:kern w:val="0"/>
          <w:sz w:val="22"/>
          <w:szCs w:val="22"/>
          <w:lang w:eastAsia="sv-SE"/>
          <w14:ligatures w14:val="none"/>
        </w:rPr>
        <w:t>Guldko</w:t>
      </w:r>
      <w:proofErr w:type="spellEnd"/>
      <w:r w:rsidRPr="00FB7844">
        <w:rPr>
          <w:rFonts w:eastAsia="Times New Roman"/>
          <w:kern w:val="0"/>
          <w:sz w:val="22"/>
          <w:szCs w:val="22"/>
          <w:lang w:eastAsia="sv-SE"/>
          <w14:ligatures w14:val="none"/>
        </w:rPr>
        <w:t>.</w:t>
      </w:r>
    </w:p>
    <w:p w14:paraId="70C0BBEE" w14:textId="6453DA8A" w:rsidR="00724545" w:rsidRPr="00FB7844" w:rsidRDefault="002A4809" w:rsidP="00724545">
      <w:pPr>
        <w:rPr>
          <w:rStyle w:val="relative"/>
          <w:sz w:val="22"/>
          <w:szCs w:val="22"/>
        </w:rPr>
      </w:pPr>
      <w:r w:rsidRPr="00FB7844">
        <w:rPr>
          <w:rFonts w:eastAsia="Times New Roman"/>
          <w:kern w:val="0"/>
          <w:sz w:val="22"/>
          <w:szCs w:val="22"/>
          <w:lang w:eastAsia="sv-SE"/>
          <w14:ligatures w14:val="none"/>
        </w:rPr>
        <w:t xml:space="preserve">- </w:t>
      </w:r>
      <w:r w:rsidR="004F1A2E" w:rsidRPr="00FB7844">
        <w:rPr>
          <w:rFonts w:eastAsia="Times New Roman"/>
          <w:kern w:val="0"/>
          <w:sz w:val="22"/>
          <w:szCs w:val="22"/>
          <w:lang w:eastAsia="sv-SE"/>
          <w14:ligatures w14:val="none"/>
        </w:rPr>
        <w:t xml:space="preserve">Att få det här priset </w:t>
      </w:r>
      <w:r w:rsidR="004F1A2E" w:rsidRPr="00FB7844">
        <w:rPr>
          <w:rStyle w:val="relative"/>
          <w:sz w:val="22"/>
          <w:szCs w:val="22"/>
        </w:rPr>
        <w:t xml:space="preserve">i Arla </w:t>
      </w:r>
      <w:proofErr w:type="spellStart"/>
      <w:r w:rsidR="004F1A2E" w:rsidRPr="00FB7844">
        <w:rPr>
          <w:rStyle w:val="relative"/>
          <w:sz w:val="22"/>
          <w:szCs w:val="22"/>
        </w:rPr>
        <w:t>Guldko</w:t>
      </w:r>
      <w:proofErr w:type="spellEnd"/>
      <w:r w:rsidR="004F1A2E" w:rsidRPr="00FB7844">
        <w:rPr>
          <w:rStyle w:val="relative"/>
          <w:sz w:val="22"/>
          <w:szCs w:val="22"/>
        </w:rPr>
        <w:t xml:space="preserve"> är mer än bara ett pris; det är ett erkännande av engagemang och kvalitet inom offentliga måltider, säger </w:t>
      </w:r>
      <w:r w:rsidR="004F1A2E" w:rsidRPr="00FB7844">
        <w:rPr>
          <w:rFonts w:eastAsia="Times New Roman"/>
          <w:color w:val="000000"/>
          <w:sz w:val="22"/>
          <w:szCs w:val="22"/>
          <w:lang w:eastAsia="sv-SE"/>
        </w:rPr>
        <w:t xml:space="preserve">Lars-Philip Lindborg, kökschef på </w:t>
      </w:r>
      <w:proofErr w:type="spellStart"/>
      <w:r w:rsidR="004F1A2E" w:rsidRPr="00FB7844">
        <w:rPr>
          <w:rFonts w:eastAsia="Times New Roman"/>
          <w:color w:val="000000"/>
          <w:sz w:val="22"/>
          <w:szCs w:val="22"/>
          <w:lang w:eastAsia="sv-SE"/>
        </w:rPr>
        <w:t>Väståkraskolan</w:t>
      </w:r>
      <w:proofErr w:type="spellEnd"/>
      <w:r w:rsidR="004F1A2E" w:rsidRPr="00FB7844">
        <w:rPr>
          <w:rStyle w:val="relative"/>
          <w:sz w:val="22"/>
          <w:szCs w:val="22"/>
        </w:rPr>
        <w:t>.</w:t>
      </w:r>
      <w:r w:rsidR="004F1A2E" w:rsidRPr="00FB7844">
        <w:rPr>
          <w:sz w:val="22"/>
          <w:szCs w:val="22"/>
        </w:rPr>
        <w:t xml:space="preserve"> </w:t>
      </w:r>
      <w:r w:rsidR="004F1A2E" w:rsidRPr="00FB7844">
        <w:rPr>
          <w:rStyle w:val="relative"/>
          <w:sz w:val="22"/>
          <w:szCs w:val="22"/>
        </w:rPr>
        <w:t>Det ger inspiration och motivation till personalen och kan leda till positiva förändringar och utveckling inom verksamheten.</w:t>
      </w:r>
    </w:p>
    <w:p w14:paraId="477F711B" w14:textId="77777777" w:rsidR="004F1A2E" w:rsidRPr="00FB7844" w:rsidRDefault="004F1A2E" w:rsidP="00724545">
      <w:pPr>
        <w:rPr>
          <w:rStyle w:val="relative"/>
          <w:sz w:val="22"/>
          <w:szCs w:val="22"/>
        </w:rPr>
      </w:pPr>
    </w:p>
    <w:p w14:paraId="7D198113" w14:textId="615B016C" w:rsidR="004F1A2E" w:rsidRPr="00FB7844" w:rsidRDefault="004F1A2E" w:rsidP="00724545">
      <w:pPr>
        <w:rPr>
          <w:rStyle w:val="relative"/>
          <w:sz w:val="22"/>
          <w:szCs w:val="22"/>
        </w:rPr>
      </w:pPr>
      <w:r w:rsidRPr="00FB7844">
        <w:rPr>
          <w:rStyle w:val="relative"/>
          <w:sz w:val="22"/>
          <w:szCs w:val="22"/>
        </w:rPr>
        <w:t>Juryns motivering:</w:t>
      </w:r>
    </w:p>
    <w:p w14:paraId="5FC0EDFC" w14:textId="51CE3B99" w:rsidR="008E4322" w:rsidRPr="00FB7844" w:rsidRDefault="008E4322" w:rsidP="008E4322">
      <w:pPr>
        <w:rPr>
          <w:i/>
          <w:iCs/>
          <w:sz w:val="22"/>
          <w:szCs w:val="22"/>
        </w:rPr>
      </w:pPr>
      <w:r w:rsidRPr="00FB7844">
        <w:rPr>
          <w:i/>
          <w:iCs/>
          <w:sz w:val="22"/>
          <w:szCs w:val="22"/>
        </w:rPr>
        <w:t xml:space="preserve">Vinnarens </w:t>
      </w:r>
      <w:proofErr w:type="spellStart"/>
      <w:r w:rsidRPr="00FB7844">
        <w:rPr>
          <w:i/>
          <w:iCs/>
          <w:sz w:val="22"/>
          <w:szCs w:val="22"/>
        </w:rPr>
        <w:t>wellness</w:t>
      </w:r>
      <w:proofErr w:type="spellEnd"/>
      <w:r w:rsidRPr="00FB7844">
        <w:rPr>
          <w:i/>
          <w:iCs/>
          <w:sz w:val="22"/>
          <w:szCs w:val="22"/>
        </w:rPr>
        <w:t xml:space="preserve"> profil är ett strålande exempel på ett helhetsgrepp där eleverna får med sig verktyg för ett hälsosamt och hållbart liv. Genom att kombinera matglädje, hållbarhet och elevinflytande redan från förskoleklass och genom högstadiet skapar vinnaren en bestående och meningsfull påverkan på nästa generation. </w:t>
      </w:r>
    </w:p>
    <w:p w14:paraId="27754E30" w14:textId="77777777" w:rsidR="008E4322" w:rsidRDefault="008E4322" w:rsidP="00724545">
      <w:pPr>
        <w:rPr>
          <w:rStyle w:val="relative"/>
          <w:sz w:val="22"/>
          <w:szCs w:val="22"/>
        </w:rPr>
      </w:pPr>
    </w:p>
    <w:p w14:paraId="2803BBC6" w14:textId="30160880" w:rsidR="00FB7844" w:rsidRPr="000C1036" w:rsidRDefault="00FB7844" w:rsidP="00FB7844">
      <w:pPr>
        <w:rPr>
          <w:sz w:val="22"/>
          <w:szCs w:val="22"/>
          <w:lang w:bidi="sv-SE"/>
        </w:rPr>
      </w:pPr>
      <w:r w:rsidRPr="000C1036">
        <w:rPr>
          <w:sz w:val="22"/>
          <w:szCs w:val="22"/>
        </w:rPr>
        <w:t xml:space="preserve">Finalister och vinnare i Arla </w:t>
      </w:r>
      <w:proofErr w:type="spellStart"/>
      <w:r w:rsidRPr="000C1036">
        <w:rPr>
          <w:sz w:val="22"/>
          <w:szCs w:val="22"/>
        </w:rPr>
        <w:t>Guldko</w:t>
      </w:r>
      <w:proofErr w:type="spellEnd"/>
      <w:r w:rsidRPr="000C1036">
        <w:rPr>
          <w:sz w:val="22"/>
          <w:szCs w:val="22"/>
        </w:rPr>
        <w:t xml:space="preserve"> utses av särskilt tillsatta jurygrupper, </w:t>
      </w:r>
      <w:r w:rsidRPr="000C1036">
        <w:rPr>
          <w:rFonts w:eastAsia="Times New Roman"/>
          <w:kern w:val="0"/>
          <w:sz w:val="22"/>
          <w:szCs w:val="22"/>
          <w:lang w:eastAsia="sv-SE"/>
          <w14:ligatures w14:val="none"/>
        </w:rPr>
        <w:t xml:space="preserve">där några av Sveriges främsta stjärnkockar deltar. </w:t>
      </w:r>
      <w:r>
        <w:rPr>
          <w:sz w:val="22"/>
          <w:szCs w:val="22"/>
        </w:rPr>
        <w:t>Juryn</w:t>
      </w:r>
      <w:r w:rsidRPr="000C1036">
        <w:rPr>
          <w:sz w:val="22"/>
          <w:szCs w:val="22"/>
        </w:rPr>
        <w:t xml:space="preserve"> för </w:t>
      </w:r>
      <w:r>
        <w:rPr>
          <w:sz w:val="22"/>
          <w:szCs w:val="22"/>
        </w:rPr>
        <w:t>Årets Guldstjärna</w:t>
      </w:r>
      <w:r w:rsidRPr="000C1036">
        <w:rPr>
          <w:sz w:val="22"/>
          <w:szCs w:val="22"/>
        </w:rPr>
        <w:t xml:space="preserve"> </w:t>
      </w:r>
      <w:r>
        <w:rPr>
          <w:sz w:val="22"/>
          <w:szCs w:val="22"/>
        </w:rPr>
        <w:t xml:space="preserve">leds av </w:t>
      </w:r>
      <w:r w:rsidRPr="00FB7844">
        <w:rPr>
          <w:sz w:val="22"/>
          <w:szCs w:val="22"/>
        </w:rPr>
        <w:t xml:space="preserve">Fredrik Eriksson, Årets Kock 1987, </w:t>
      </w:r>
      <w:r>
        <w:rPr>
          <w:sz w:val="22"/>
          <w:szCs w:val="22"/>
        </w:rPr>
        <w:t xml:space="preserve">och </w:t>
      </w:r>
      <w:r w:rsidRPr="00FB7844">
        <w:rPr>
          <w:sz w:val="22"/>
          <w:szCs w:val="22"/>
        </w:rPr>
        <w:t>krögare på Långbro Värdshus och Restaurang Nationalmuseum.</w:t>
      </w:r>
      <w:r w:rsidRPr="000C1036">
        <w:rPr>
          <w:color w:val="222222"/>
          <w:sz w:val="22"/>
          <w:szCs w:val="22"/>
          <w:shd w:val="clear" w:color="auto" w:fill="FFFFFF"/>
        </w:rPr>
        <w:t xml:space="preserve"> </w:t>
      </w:r>
      <w:r w:rsidRPr="000C1036">
        <w:rPr>
          <w:bCs/>
          <w:sz w:val="22"/>
          <w:szCs w:val="22"/>
          <w:lang w:eastAsia="ja-JP"/>
        </w:rPr>
        <w:t xml:space="preserve">Vinnaren får, utöver äran, ta emot statyetten Arla </w:t>
      </w:r>
      <w:proofErr w:type="spellStart"/>
      <w:r w:rsidRPr="000C1036">
        <w:rPr>
          <w:bCs/>
          <w:sz w:val="22"/>
          <w:szCs w:val="22"/>
          <w:lang w:eastAsia="ja-JP"/>
        </w:rPr>
        <w:t>Guldko</w:t>
      </w:r>
      <w:proofErr w:type="spellEnd"/>
      <w:r w:rsidRPr="000C1036">
        <w:rPr>
          <w:bCs/>
          <w:sz w:val="22"/>
          <w:szCs w:val="22"/>
          <w:lang w:eastAsia="ja-JP"/>
        </w:rPr>
        <w:t>, ett exklusivt diplom och ett utbildningsstipendium.</w:t>
      </w:r>
      <w:r w:rsidRPr="000C1036">
        <w:rPr>
          <w:sz w:val="22"/>
          <w:szCs w:val="22"/>
          <w:lang w:bidi="sv-SE"/>
        </w:rPr>
        <w:t xml:space="preserve"> </w:t>
      </w:r>
    </w:p>
    <w:p w14:paraId="2D155FAA" w14:textId="77777777" w:rsidR="00FB7844" w:rsidRPr="00FB7844" w:rsidRDefault="00FB7844" w:rsidP="00724545">
      <w:pPr>
        <w:rPr>
          <w:rStyle w:val="relative"/>
          <w:sz w:val="22"/>
          <w:szCs w:val="22"/>
        </w:rPr>
      </w:pPr>
    </w:p>
    <w:p w14:paraId="1DDD5BF8" w14:textId="77777777" w:rsidR="001B5562" w:rsidRPr="00FB7844" w:rsidRDefault="001B5562" w:rsidP="001B5562">
      <w:pPr>
        <w:rPr>
          <w:rFonts w:cstheme="minorHAnsi"/>
          <w:b/>
          <w:bCs/>
          <w:sz w:val="22"/>
          <w:szCs w:val="22"/>
        </w:rPr>
      </w:pPr>
      <w:r w:rsidRPr="00FB7844">
        <w:rPr>
          <w:rFonts w:cstheme="minorHAnsi"/>
          <w:b/>
          <w:bCs/>
          <w:sz w:val="22"/>
          <w:szCs w:val="22"/>
        </w:rPr>
        <w:t>Kontaktuppgifter till vinnare och finalister</w:t>
      </w:r>
    </w:p>
    <w:p w14:paraId="501DFF4D" w14:textId="77777777" w:rsidR="001B5562" w:rsidRPr="00FB7844" w:rsidRDefault="001B5562" w:rsidP="001B5562">
      <w:pPr>
        <w:rPr>
          <w:sz w:val="22"/>
          <w:szCs w:val="22"/>
          <w:lang w:bidi="sv-SE"/>
        </w:rPr>
      </w:pPr>
    </w:p>
    <w:p w14:paraId="29D80E62" w14:textId="74C0D826" w:rsidR="001B5562" w:rsidRPr="00FB7844" w:rsidRDefault="001B5562" w:rsidP="001B5562">
      <w:pPr>
        <w:rPr>
          <w:b/>
          <w:bCs/>
          <w:sz w:val="22"/>
          <w:szCs w:val="22"/>
          <w:lang w:bidi="sv-SE"/>
        </w:rPr>
      </w:pPr>
      <w:r w:rsidRPr="00FB7844">
        <w:rPr>
          <w:b/>
          <w:bCs/>
          <w:sz w:val="22"/>
          <w:szCs w:val="22"/>
          <w:lang w:bidi="sv-SE"/>
        </w:rPr>
        <w:t xml:space="preserve">Vinnare Årets Guldstjärna Arla </w:t>
      </w:r>
      <w:proofErr w:type="spellStart"/>
      <w:r w:rsidRPr="00FB7844">
        <w:rPr>
          <w:b/>
          <w:bCs/>
          <w:sz w:val="22"/>
          <w:szCs w:val="22"/>
          <w:lang w:bidi="sv-SE"/>
        </w:rPr>
        <w:t>Guldko</w:t>
      </w:r>
      <w:proofErr w:type="spellEnd"/>
      <w:r w:rsidRPr="00FB7844">
        <w:rPr>
          <w:b/>
          <w:bCs/>
          <w:sz w:val="22"/>
          <w:szCs w:val="22"/>
          <w:lang w:bidi="sv-SE"/>
        </w:rPr>
        <w:t xml:space="preserve"> 2025</w:t>
      </w:r>
    </w:p>
    <w:p w14:paraId="3FD307C1" w14:textId="3DF4E9E0" w:rsidR="001B5562" w:rsidRPr="00FB7844" w:rsidRDefault="001B5562" w:rsidP="00724545">
      <w:pPr>
        <w:rPr>
          <w:rStyle w:val="relative"/>
          <w:sz w:val="22"/>
          <w:szCs w:val="22"/>
        </w:rPr>
      </w:pPr>
      <w:proofErr w:type="spellStart"/>
      <w:r w:rsidRPr="00FB7844">
        <w:rPr>
          <w:rFonts w:eastAsia="Times New Roman"/>
          <w:color w:val="000000"/>
          <w:sz w:val="22"/>
          <w:szCs w:val="22"/>
          <w:lang w:eastAsia="sv-SE"/>
        </w:rPr>
        <w:t>Väståkraskolan</w:t>
      </w:r>
      <w:proofErr w:type="spellEnd"/>
      <w:r w:rsidRPr="00FB7844">
        <w:rPr>
          <w:rFonts w:eastAsia="Times New Roman"/>
          <w:color w:val="000000"/>
          <w:sz w:val="22"/>
          <w:szCs w:val="22"/>
          <w:lang w:eastAsia="sv-SE"/>
        </w:rPr>
        <w:t xml:space="preserve"> i Anderslöv, Lars-Philip Lindborg, kökschef, </w:t>
      </w:r>
      <w:hyperlink r:id="rId4" w:history="1">
        <w:r w:rsidRPr="00FB7844">
          <w:rPr>
            <w:rStyle w:val="Hyperlnk"/>
            <w:rFonts w:eastAsia="Times New Roman"/>
            <w:sz w:val="22"/>
            <w:szCs w:val="22"/>
            <w:lang w:eastAsia="sv-SE"/>
          </w:rPr>
          <w:t>Lars-Philip.lindborg01@trelleborg.se</w:t>
        </w:r>
      </w:hyperlink>
      <w:r w:rsidRPr="00FB7844">
        <w:rPr>
          <w:rFonts w:eastAsia="Times New Roman"/>
          <w:color w:val="000000"/>
          <w:sz w:val="22"/>
          <w:szCs w:val="22"/>
          <w:lang w:eastAsia="sv-SE"/>
        </w:rPr>
        <w:t xml:space="preserve">, </w:t>
      </w:r>
      <w:proofErr w:type="spellStart"/>
      <w:r w:rsidRPr="00FB7844">
        <w:rPr>
          <w:rFonts w:eastAsia="Times New Roman"/>
          <w:color w:val="000000"/>
          <w:sz w:val="22"/>
          <w:szCs w:val="22"/>
          <w:lang w:eastAsia="sv-SE"/>
        </w:rPr>
        <w:t>tel</w:t>
      </w:r>
      <w:proofErr w:type="spellEnd"/>
      <w:r w:rsidRPr="00FB7844">
        <w:rPr>
          <w:rFonts w:eastAsia="Times New Roman"/>
          <w:color w:val="000000"/>
          <w:sz w:val="22"/>
          <w:szCs w:val="22"/>
          <w:lang w:eastAsia="sv-SE"/>
        </w:rPr>
        <w:t>: 073</w:t>
      </w:r>
      <w:r w:rsidR="003A039A">
        <w:rPr>
          <w:rFonts w:eastAsia="Times New Roman"/>
          <w:color w:val="000000"/>
          <w:sz w:val="22"/>
          <w:szCs w:val="22"/>
          <w:lang w:eastAsia="sv-SE"/>
        </w:rPr>
        <w:t>-</w:t>
      </w:r>
      <w:r w:rsidRPr="00FB7844">
        <w:rPr>
          <w:rFonts w:eastAsia="Times New Roman"/>
          <w:color w:val="000000"/>
          <w:sz w:val="22"/>
          <w:szCs w:val="22"/>
          <w:lang w:eastAsia="sv-SE"/>
        </w:rPr>
        <w:t xml:space="preserve">3511193, Madelene Carlström, rektor, </w:t>
      </w:r>
      <w:hyperlink r:id="rId5" w:tooltip="mailto:Madelene.Carlstrom@Trelleborg.se" w:history="1">
        <w:r w:rsidRPr="00FB7844">
          <w:rPr>
            <w:rStyle w:val="Hyperlnk"/>
            <w:color w:val="467886"/>
            <w:sz w:val="22"/>
            <w:szCs w:val="22"/>
          </w:rPr>
          <w:t>Madelene.Carlstrom@Trelleborg.se</w:t>
        </w:r>
      </w:hyperlink>
    </w:p>
    <w:p w14:paraId="26BD6F10" w14:textId="77777777" w:rsidR="004F1A2E" w:rsidRPr="00FB7844" w:rsidRDefault="004F1A2E" w:rsidP="00724545">
      <w:pPr>
        <w:rPr>
          <w:sz w:val="22"/>
          <w:szCs w:val="22"/>
          <w:lang w:eastAsia="sv-SE"/>
          <w14:ligatures w14:val="none"/>
        </w:rPr>
      </w:pPr>
    </w:p>
    <w:p w14:paraId="0878E7C9" w14:textId="5C476070" w:rsidR="001B5562" w:rsidRPr="00FB7844" w:rsidRDefault="001B5562" w:rsidP="001B5562">
      <w:pPr>
        <w:rPr>
          <w:b/>
          <w:bCs/>
          <w:sz w:val="22"/>
          <w:szCs w:val="22"/>
        </w:rPr>
      </w:pPr>
      <w:r w:rsidRPr="00FB7844">
        <w:rPr>
          <w:b/>
          <w:bCs/>
          <w:sz w:val="22"/>
          <w:szCs w:val="22"/>
        </w:rPr>
        <w:t>Övriga finalister i Årets Guldstjärna</w:t>
      </w:r>
    </w:p>
    <w:p w14:paraId="219BDE0D" w14:textId="5B2AD039" w:rsidR="001B5562" w:rsidRPr="00FB7844" w:rsidRDefault="001B5562" w:rsidP="001B5562">
      <w:pPr>
        <w:rPr>
          <w:rFonts w:cstheme="minorHAnsi"/>
          <w:sz w:val="22"/>
          <w:szCs w:val="22"/>
          <w:lang w:val="da-DK"/>
        </w:rPr>
      </w:pPr>
      <w:r w:rsidRPr="00FB7844">
        <w:rPr>
          <w:sz w:val="22"/>
          <w:szCs w:val="22"/>
        </w:rPr>
        <w:t xml:space="preserve">Frisk Mat, Anna Lindelöw Mannheimer, ordförande, </w:t>
      </w:r>
      <w:hyperlink r:id="rId6" w:history="1">
        <w:r w:rsidRPr="00FB7844">
          <w:rPr>
            <w:rStyle w:val="Hyperlnk"/>
            <w:sz w:val="22"/>
            <w:szCs w:val="22"/>
          </w:rPr>
          <w:t>anna.lm@friskmat.se</w:t>
        </w:r>
      </w:hyperlink>
      <w:r w:rsidRPr="00FB7844">
        <w:rPr>
          <w:sz w:val="22"/>
          <w:szCs w:val="22"/>
        </w:rPr>
        <w:t xml:space="preserve">, </w:t>
      </w:r>
      <w:proofErr w:type="spellStart"/>
      <w:r w:rsidRPr="00FB7844">
        <w:rPr>
          <w:rFonts w:cstheme="minorHAnsi"/>
          <w:sz w:val="22"/>
          <w:szCs w:val="22"/>
        </w:rPr>
        <w:t>tel</w:t>
      </w:r>
      <w:proofErr w:type="spellEnd"/>
      <w:r w:rsidRPr="00FB7844">
        <w:rPr>
          <w:rFonts w:cstheme="minorHAnsi"/>
          <w:sz w:val="22"/>
          <w:szCs w:val="22"/>
        </w:rPr>
        <w:t xml:space="preserve">: </w:t>
      </w:r>
      <w:r w:rsidRPr="00FB7844">
        <w:rPr>
          <w:rFonts w:cstheme="minorHAnsi"/>
          <w:sz w:val="22"/>
          <w:szCs w:val="22"/>
          <w:lang w:val="da-DK"/>
        </w:rPr>
        <w:t>070-305 1516</w:t>
      </w:r>
    </w:p>
    <w:p w14:paraId="57363E4E" w14:textId="77BCF8AF" w:rsidR="001B5562" w:rsidRPr="00FB7844" w:rsidRDefault="001B5562" w:rsidP="001B5562">
      <w:pPr>
        <w:rPr>
          <w:sz w:val="22"/>
          <w:szCs w:val="22"/>
        </w:rPr>
      </w:pPr>
      <w:r w:rsidRPr="00FB7844">
        <w:rPr>
          <w:sz w:val="22"/>
          <w:szCs w:val="22"/>
        </w:rPr>
        <w:t xml:space="preserve">Tullängsgymnasiet, Lena Sjöqvist, restaurangchef, </w:t>
      </w:r>
      <w:hyperlink r:id="rId7" w:history="1">
        <w:r w:rsidRPr="00FB7844">
          <w:rPr>
            <w:rStyle w:val="Hyperlnk"/>
            <w:sz w:val="22"/>
            <w:szCs w:val="22"/>
          </w:rPr>
          <w:t>lena.sjoqvist@orebro.se</w:t>
        </w:r>
      </w:hyperlink>
      <w:r w:rsidRPr="00FB7844">
        <w:rPr>
          <w:sz w:val="22"/>
          <w:szCs w:val="22"/>
        </w:rPr>
        <w:t xml:space="preserve">, </w:t>
      </w:r>
      <w:proofErr w:type="spellStart"/>
      <w:r w:rsidRPr="00FB7844">
        <w:rPr>
          <w:sz w:val="22"/>
          <w:szCs w:val="22"/>
        </w:rPr>
        <w:t>tel</w:t>
      </w:r>
      <w:proofErr w:type="spellEnd"/>
      <w:r w:rsidRPr="00FB7844">
        <w:rPr>
          <w:sz w:val="22"/>
          <w:szCs w:val="22"/>
        </w:rPr>
        <w:t>: 076</w:t>
      </w:r>
      <w:r w:rsidR="003A039A">
        <w:rPr>
          <w:sz w:val="22"/>
          <w:szCs w:val="22"/>
        </w:rPr>
        <w:t>-</w:t>
      </w:r>
      <w:r w:rsidRPr="00FB7844">
        <w:rPr>
          <w:sz w:val="22"/>
          <w:szCs w:val="22"/>
        </w:rPr>
        <w:t>5511251</w:t>
      </w:r>
    </w:p>
    <w:p w14:paraId="74E4CC27" w14:textId="77777777" w:rsidR="001B5562" w:rsidRPr="00FB7844" w:rsidRDefault="001B5562" w:rsidP="00724545">
      <w:pPr>
        <w:rPr>
          <w:sz w:val="22"/>
          <w:szCs w:val="22"/>
          <w:lang w:eastAsia="sv-SE"/>
          <w14:ligatures w14:val="none"/>
        </w:rPr>
      </w:pPr>
    </w:p>
    <w:p w14:paraId="78E8950D" w14:textId="77777777" w:rsidR="00724545" w:rsidRPr="00FB7844" w:rsidRDefault="00724545" w:rsidP="00724545">
      <w:pPr>
        <w:rPr>
          <w:sz w:val="22"/>
          <w:szCs w:val="22"/>
        </w:rPr>
      </w:pPr>
      <w:r w:rsidRPr="00FB7844">
        <w:rPr>
          <w:b/>
          <w:bCs/>
          <w:sz w:val="22"/>
          <w:szCs w:val="22"/>
        </w:rPr>
        <w:t>För mer information:</w:t>
      </w:r>
    </w:p>
    <w:p w14:paraId="73D2832D" w14:textId="757C0B3E" w:rsidR="00724545" w:rsidRDefault="00724545" w:rsidP="00724545">
      <w:pPr>
        <w:rPr>
          <w:sz w:val="22"/>
          <w:szCs w:val="22"/>
        </w:rPr>
      </w:pPr>
      <w:r w:rsidRPr="00FB7844">
        <w:rPr>
          <w:sz w:val="22"/>
          <w:szCs w:val="22"/>
        </w:rPr>
        <w:t xml:space="preserve">Erica Elfving, projektledare Arla </w:t>
      </w:r>
      <w:proofErr w:type="spellStart"/>
      <w:r w:rsidRPr="00FB7844">
        <w:rPr>
          <w:sz w:val="22"/>
          <w:szCs w:val="22"/>
        </w:rPr>
        <w:t>Guldko</w:t>
      </w:r>
      <w:proofErr w:type="spellEnd"/>
      <w:r w:rsidRPr="00FB7844">
        <w:rPr>
          <w:sz w:val="22"/>
          <w:szCs w:val="22"/>
        </w:rPr>
        <w:t xml:space="preserve">, Arla </w:t>
      </w:r>
      <w:proofErr w:type="spellStart"/>
      <w:r w:rsidRPr="00FB7844">
        <w:rPr>
          <w:sz w:val="22"/>
          <w:szCs w:val="22"/>
        </w:rPr>
        <w:t>Foodservice</w:t>
      </w:r>
      <w:proofErr w:type="spellEnd"/>
      <w:r w:rsidR="001B5562" w:rsidRPr="00FB7844">
        <w:rPr>
          <w:sz w:val="22"/>
          <w:szCs w:val="22"/>
        </w:rPr>
        <w:t xml:space="preserve">, </w:t>
      </w:r>
      <w:proofErr w:type="spellStart"/>
      <w:r w:rsidR="001B5562" w:rsidRPr="00FB7844">
        <w:rPr>
          <w:sz w:val="22"/>
          <w:szCs w:val="22"/>
        </w:rPr>
        <w:t>t</w:t>
      </w:r>
      <w:r w:rsidRPr="00FB7844">
        <w:rPr>
          <w:sz w:val="22"/>
          <w:szCs w:val="22"/>
        </w:rPr>
        <w:t>el</w:t>
      </w:r>
      <w:proofErr w:type="spellEnd"/>
      <w:r w:rsidRPr="00FB7844">
        <w:rPr>
          <w:sz w:val="22"/>
          <w:szCs w:val="22"/>
        </w:rPr>
        <w:t xml:space="preserve"> 076-1009346, </w:t>
      </w:r>
      <w:hyperlink r:id="rId8" w:history="1">
        <w:r w:rsidR="004C3E3F" w:rsidRPr="00006648">
          <w:rPr>
            <w:rStyle w:val="Hyperlnk"/>
            <w:sz w:val="22"/>
            <w:szCs w:val="22"/>
          </w:rPr>
          <w:t>erica.elfving@arlafoods.com</w:t>
        </w:r>
      </w:hyperlink>
    </w:p>
    <w:p w14:paraId="5DB96110" w14:textId="77777777" w:rsidR="004C3E3F" w:rsidRPr="00FB7844" w:rsidRDefault="004C3E3F" w:rsidP="00724545">
      <w:pPr>
        <w:rPr>
          <w:sz w:val="22"/>
          <w:szCs w:val="22"/>
        </w:rPr>
      </w:pPr>
    </w:p>
    <w:p w14:paraId="45FDD217" w14:textId="77777777" w:rsidR="00724545" w:rsidRPr="00FB7844" w:rsidRDefault="00724545" w:rsidP="00724545">
      <w:pPr>
        <w:rPr>
          <w:b/>
          <w:bCs/>
          <w:sz w:val="22"/>
          <w:szCs w:val="22"/>
        </w:rPr>
      </w:pPr>
      <w:r w:rsidRPr="00FB7844">
        <w:rPr>
          <w:b/>
          <w:bCs/>
          <w:sz w:val="22"/>
          <w:szCs w:val="22"/>
        </w:rPr>
        <w:t>Om stjärnkockarna i jurygrupperna</w:t>
      </w:r>
    </w:p>
    <w:p w14:paraId="3571A87A" w14:textId="77777777" w:rsidR="00724545" w:rsidRPr="00FB7844" w:rsidRDefault="00724545" w:rsidP="00724545">
      <w:pPr>
        <w:rPr>
          <w:sz w:val="22"/>
          <w:szCs w:val="22"/>
        </w:rPr>
      </w:pPr>
      <w:r w:rsidRPr="00FB7844">
        <w:rPr>
          <w:sz w:val="22"/>
          <w:szCs w:val="22"/>
        </w:rPr>
        <w:t>- Marie Skogström, driver Mat &amp; Vin Slottsparken. Marie deltar i juryn för Bästa Matglädjeförskola.</w:t>
      </w:r>
    </w:p>
    <w:p w14:paraId="64592E47" w14:textId="77777777" w:rsidR="00724545" w:rsidRPr="00FB7844" w:rsidRDefault="00724545" w:rsidP="00724545">
      <w:pPr>
        <w:rPr>
          <w:sz w:val="22"/>
          <w:szCs w:val="22"/>
        </w:rPr>
      </w:pPr>
      <w:r w:rsidRPr="00FB7844">
        <w:rPr>
          <w:sz w:val="22"/>
          <w:szCs w:val="22"/>
        </w:rPr>
        <w:t>- Paul Svensson, gastronomisk ledare på Rosendals trädgård. Driver även Pauls kök, en konsultbyrå för hållbar utveckling. Paul deltar i juryn för Bästa Matglädjeskola</w:t>
      </w:r>
    </w:p>
    <w:p w14:paraId="4C515174" w14:textId="77777777" w:rsidR="00724545" w:rsidRPr="00FB7844" w:rsidRDefault="00724545" w:rsidP="00724545">
      <w:pPr>
        <w:rPr>
          <w:sz w:val="22"/>
          <w:szCs w:val="22"/>
        </w:rPr>
      </w:pPr>
      <w:r w:rsidRPr="00FB7844">
        <w:rPr>
          <w:sz w:val="22"/>
          <w:szCs w:val="22"/>
        </w:rPr>
        <w:lastRenderedPageBreak/>
        <w:t>- Martin Moses, Årets Kock 2019, ägare av restaurang Human i Göteborg. Martin deltar i juryn för Årets Frukostlyft.</w:t>
      </w:r>
    </w:p>
    <w:p w14:paraId="66AEAC0D" w14:textId="77777777" w:rsidR="00724545" w:rsidRPr="00FB7844" w:rsidRDefault="00724545" w:rsidP="00724545">
      <w:pPr>
        <w:rPr>
          <w:sz w:val="22"/>
          <w:szCs w:val="22"/>
        </w:rPr>
      </w:pPr>
      <w:r w:rsidRPr="00FB7844">
        <w:rPr>
          <w:sz w:val="22"/>
          <w:szCs w:val="22"/>
        </w:rPr>
        <w:t>- Malin Söderström, driver restaurangen Moderna museet på Skeppsholmen i Stockholm. Malin deltar i juryn för Bästa Seniormatglädje. </w:t>
      </w:r>
    </w:p>
    <w:p w14:paraId="560B518D" w14:textId="77777777" w:rsidR="00724545" w:rsidRPr="00FB7844" w:rsidRDefault="00724545" w:rsidP="00724545">
      <w:pPr>
        <w:rPr>
          <w:sz w:val="22"/>
          <w:szCs w:val="22"/>
        </w:rPr>
      </w:pPr>
      <w:r w:rsidRPr="00FB7844">
        <w:rPr>
          <w:sz w:val="22"/>
          <w:szCs w:val="22"/>
        </w:rPr>
        <w:t>- Fredrik Eriksson, Årets Kock 1987, krögare på Långbro Värdshus och Restaurang Nationalmuseum. Fredrik leder juryn för specialpriset Årets Guldstjärna.</w:t>
      </w:r>
    </w:p>
    <w:p w14:paraId="0B447E78" w14:textId="77777777" w:rsidR="00724545" w:rsidRPr="00FB7844" w:rsidRDefault="00724545" w:rsidP="00724545">
      <w:pPr>
        <w:rPr>
          <w:sz w:val="22"/>
          <w:szCs w:val="22"/>
        </w:rPr>
      </w:pPr>
      <w:r w:rsidRPr="00FB7844">
        <w:rPr>
          <w:sz w:val="22"/>
          <w:szCs w:val="22"/>
        </w:rPr>
        <w:t> </w:t>
      </w:r>
    </w:p>
    <w:p w14:paraId="35F36D1C" w14:textId="77777777" w:rsidR="001B5562" w:rsidRPr="00FB7844" w:rsidRDefault="001B5562" w:rsidP="001B5562">
      <w:pPr>
        <w:rPr>
          <w:b/>
          <w:sz w:val="22"/>
          <w:szCs w:val="22"/>
        </w:rPr>
      </w:pPr>
      <w:r w:rsidRPr="00FB7844">
        <w:rPr>
          <w:b/>
          <w:sz w:val="22"/>
          <w:szCs w:val="22"/>
        </w:rPr>
        <w:t xml:space="preserve">Om Arla </w:t>
      </w:r>
      <w:proofErr w:type="spellStart"/>
      <w:r w:rsidRPr="00FB7844">
        <w:rPr>
          <w:b/>
          <w:sz w:val="22"/>
          <w:szCs w:val="22"/>
        </w:rPr>
        <w:t>Guldko</w:t>
      </w:r>
      <w:proofErr w:type="spellEnd"/>
      <w:r w:rsidRPr="00FB7844">
        <w:rPr>
          <w:b/>
          <w:sz w:val="22"/>
          <w:szCs w:val="22"/>
        </w:rPr>
        <w:t xml:space="preserve"> – firar 25 år</w:t>
      </w:r>
    </w:p>
    <w:p w14:paraId="56ADACF4" w14:textId="77777777" w:rsidR="001B5562" w:rsidRPr="00FB7844" w:rsidRDefault="001B5562" w:rsidP="001B5562">
      <w:pPr>
        <w:rPr>
          <w:color w:val="000000"/>
          <w:sz w:val="22"/>
          <w:szCs w:val="22"/>
        </w:rPr>
      </w:pPr>
      <w:r w:rsidRPr="00FB7844">
        <w:rPr>
          <w:sz w:val="22"/>
          <w:szCs w:val="22"/>
          <w:lang w:eastAsia="ja-JP"/>
        </w:rPr>
        <w:t xml:space="preserve">Arla </w:t>
      </w:r>
      <w:proofErr w:type="spellStart"/>
      <w:r w:rsidRPr="00FB7844">
        <w:rPr>
          <w:sz w:val="22"/>
          <w:szCs w:val="22"/>
          <w:lang w:eastAsia="ja-JP"/>
        </w:rPr>
        <w:t>Guldko</w:t>
      </w:r>
      <w:proofErr w:type="spellEnd"/>
      <w:r w:rsidRPr="00FB7844">
        <w:rPr>
          <w:sz w:val="22"/>
          <w:szCs w:val="22"/>
          <w:lang w:eastAsia="ja-JP"/>
        </w:rPr>
        <w:t xml:space="preserve"> startade år 2000 som ett initiativ för att hylla vardagshjältar i den offentliga måltiden. </w:t>
      </w:r>
      <w:r w:rsidRPr="00FB7844">
        <w:rPr>
          <w:rFonts w:eastAsia="Times New Roman"/>
          <w:sz w:val="22"/>
          <w:szCs w:val="22"/>
          <w:shd w:val="clear" w:color="auto" w:fill="FFFFFF"/>
          <w:lang w:eastAsia="sv-SE"/>
        </w:rPr>
        <w:t xml:space="preserve">Med tävlingen vill Arla driva på utvecklingen och sprida vardagshjältarnas arbetssätt med bland annat kvalitet, hållbarhet, råvaror i säsong, minskat svinn och pedagogik. Tävlingskategorierna i Arla </w:t>
      </w:r>
      <w:proofErr w:type="spellStart"/>
      <w:r w:rsidRPr="00FB7844">
        <w:rPr>
          <w:rFonts w:eastAsia="Times New Roman"/>
          <w:sz w:val="22"/>
          <w:szCs w:val="22"/>
          <w:shd w:val="clear" w:color="auto" w:fill="FFFFFF"/>
          <w:lang w:eastAsia="sv-SE"/>
        </w:rPr>
        <w:t>Guldko</w:t>
      </w:r>
      <w:proofErr w:type="spellEnd"/>
      <w:r w:rsidRPr="00FB7844">
        <w:rPr>
          <w:rFonts w:eastAsia="Times New Roman"/>
          <w:sz w:val="22"/>
          <w:szCs w:val="22"/>
          <w:shd w:val="clear" w:color="auto" w:fill="FFFFFF"/>
          <w:lang w:eastAsia="sv-SE"/>
        </w:rPr>
        <w:t xml:space="preserve"> 2025 är Bästa Matglädjeförskola, Bästa Matglädjeskola, Årets Frukostlyft samt Bästa Seniormatglädje. </w:t>
      </w:r>
      <w:r w:rsidRPr="00FB7844">
        <w:rPr>
          <w:iCs/>
          <w:color w:val="000000"/>
          <w:sz w:val="22"/>
          <w:szCs w:val="22"/>
        </w:rPr>
        <w:t xml:space="preserve">Dessutom delas </w:t>
      </w:r>
      <w:r w:rsidRPr="00FB7844">
        <w:rPr>
          <w:color w:val="000000"/>
          <w:sz w:val="22"/>
          <w:szCs w:val="22"/>
        </w:rPr>
        <w:t xml:space="preserve">utmärkelsen </w:t>
      </w:r>
      <w:r w:rsidRPr="00FB7844">
        <w:rPr>
          <w:iCs/>
          <w:color w:val="000000"/>
          <w:sz w:val="22"/>
          <w:szCs w:val="22"/>
        </w:rPr>
        <w:t>Årets Guldstjärna</w:t>
      </w:r>
      <w:r w:rsidRPr="00FB7844">
        <w:rPr>
          <w:i/>
          <w:color w:val="000000"/>
          <w:sz w:val="22"/>
          <w:szCs w:val="22"/>
        </w:rPr>
        <w:t xml:space="preserve"> </w:t>
      </w:r>
      <w:r w:rsidRPr="00FB7844">
        <w:rPr>
          <w:iCs/>
          <w:color w:val="000000"/>
          <w:sz w:val="22"/>
          <w:szCs w:val="22"/>
        </w:rPr>
        <w:t xml:space="preserve">ut till </w:t>
      </w:r>
      <w:r w:rsidRPr="00FB7844">
        <w:rPr>
          <w:color w:val="000000"/>
          <w:sz w:val="22"/>
          <w:szCs w:val="22"/>
        </w:rPr>
        <w:t>den eller dem som direkt eller indirekt bidrar till att utveckla det offentliga köket</w:t>
      </w:r>
      <w:r w:rsidRPr="00FB7844">
        <w:rPr>
          <w:rFonts w:eastAsia="Times New Roman"/>
          <w:sz w:val="22"/>
          <w:szCs w:val="22"/>
          <w:shd w:val="clear" w:color="auto" w:fill="FFFFFF"/>
          <w:lang w:eastAsia="sv-SE"/>
        </w:rPr>
        <w:t>.</w:t>
      </w:r>
      <w:r w:rsidRPr="00FB7844">
        <w:rPr>
          <w:rFonts w:eastAsia="Times New Roman"/>
          <w:sz w:val="22"/>
          <w:szCs w:val="22"/>
          <w:lang w:eastAsia="sv-SE"/>
        </w:rPr>
        <w:t xml:space="preserve"> </w:t>
      </w:r>
      <w:hyperlink r:id="rId9" w:history="1">
        <w:r w:rsidRPr="00FB7844">
          <w:rPr>
            <w:rStyle w:val="Hyperlnk"/>
            <w:sz w:val="22"/>
            <w:szCs w:val="22"/>
          </w:rPr>
          <w:t xml:space="preserve">Läs mer här om tävlingen Arla </w:t>
        </w:r>
        <w:proofErr w:type="spellStart"/>
        <w:r w:rsidRPr="00FB7844">
          <w:rPr>
            <w:rStyle w:val="Hyperlnk"/>
            <w:sz w:val="22"/>
            <w:szCs w:val="22"/>
          </w:rPr>
          <w:t>Guldko</w:t>
        </w:r>
        <w:proofErr w:type="spellEnd"/>
      </w:hyperlink>
    </w:p>
    <w:p w14:paraId="5F21708A" w14:textId="77777777" w:rsidR="00724545" w:rsidRPr="00FB7844" w:rsidRDefault="00724545" w:rsidP="00724545">
      <w:pPr>
        <w:rPr>
          <w:sz w:val="22"/>
          <w:szCs w:val="22"/>
        </w:rPr>
      </w:pPr>
      <w:r w:rsidRPr="00FB7844">
        <w:rPr>
          <w:sz w:val="22"/>
          <w:szCs w:val="22"/>
        </w:rPr>
        <w:t> </w:t>
      </w:r>
    </w:p>
    <w:p w14:paraId="20E73F2B" w14:textId="77777777" w:rsidR="00724545" w:rsidRPr="00FB7844" w:rsidRDefault="00724545" w:rsidP="00724545">
      <w:pPr>
        <w:rPr>
          <w:sz w:val="22"/>
          <w:szCs w:val="22"/>
        </w:rPr>
      </w:pPr>
      <w:r w:rsidRPr="00FB7844">
        <w:rPr>
          <w:sz w:val="22"/>
          <w:szCs w:val="22"/>
        </w:rPr>
        <w:t> </w:t>
      </w:r>
    </w:p>
    <w:p w14:paraId="0AFEE5AE" w14:textId="77777777" w:rsidR="00724545" w:rsidRPr="00FB7844" w:rsidRDefault="00724545" w:rsidP="00724545">
      <w:pPr>
        <w:rPr>
          <w:iCs/>
          <w:color w:val="000000"/>
          <w:sz w:val="22"/>
          <w:szCs w:val="22"/>
        </w:rPr>
      </w:pPr>
    </w:p>
    <w:p w14:paraId="51F62D1B" w14:textId="77777777" w:rsidR="00C2000B" w:rsidRPr="00FB7844" w:rsidRDefault="00C2000B">
      <w:pPr>
        <w:rPr>
          <w:sz w:val="22"/>
          <w:szCs w:val="22"/>
        </w:rPr>
      </w:pPr>
    </w:p>
    <w:sectPr w:rsidR="00C2000B" w:rsidRPr="00FB7844" w:rsidSect="00170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B"/>
    <w:rsid w:val="000367C6"/>
    <w:rsid w:val="000A7BC2"/>
    <w:rsid w:val="00131E7D"/>
    <w:rsid w:val="00170E86"/>
    <w:rsid w:val="001B5562"/>
    <w:rsid w:val="002A4809"/>
    <w:rsid w:val="00306C73"/>
    <w:rsid w:val="003957A4"/>
    <w:rsid w:val="003A039A"/>
    <w:rsid w:val="004C3E3F"/>
    <w:rsid w:val="004F1A2E"/>
    <w:rsid w:val="00590308"/>
    <w:rsid w:val="005A16E4"/>
    <w:rsid w:val="00640736"/>
    <w:rsid w:val="006A7016"/>
    <w:rsid w:val="007034C6"/>
    <w:rsid w:val="00724545"/>
    <w:rsid w:val="007F3940"/>
    <w:rsid w:val="008E4322"/>
    <w:rsid w:val="00941C92"/>
    <w:rsid w:val="00B42B24"/>
    <w:rsid w:val="00BB0CEA"/>
    <w:rsid w:val="00C2000B"/>
    <w:rsid w:val="00CC46F3"/>
    <w:rsid w:val="00DB18D4"/>
    <w:rsid w:val="00F67155"/>
    <w:rsid w:val="00FB7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5E41F02"/>
  <w15:chartTrackingRefBased/>
  <w15:docId w15:val="{5AC4F2CA-3411-5946-B0C4-15C55036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2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200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200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C2000B"/>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C2000B"/>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2000B"/>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2000B"/>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2000B"/>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00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200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2000B"/>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2000B"/>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C2000B"/>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C2000B"/>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C2000B"/>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C2000B"/>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C2000B"/>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C2000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00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200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2000B"/>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C2000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2000B"/>
    <w:rPr>
      <w:i/>
      <w:iCs/>
      <w:color w:val="404040" w:themeColor="text1" w:themeTint="BF"/>
    </w:rPr>
  </w:style>
  <w:style w:type="paragraph" w:styleId="Liststycke">
    <w:name w:val="List Paragraph"/>
    <w:basedOn w:val="Normal"/>
    <w:uiPriority w:val="34"/>
    <w:qFormat/>
    <w:rsid w:val="00C2000B"/>
    <w:pPr>
      <w:ind w:left="720"/>
      <w:contextualSpacing/>
    </w:pPr>
  </w:style>
  <w:style w:type="character" w:styleId="Starkbetoning">
    <w:name w:val="Intense Emphasis"/>
    <w:basedOn w:val="Standardstycketeckensnitt"/>
    <w:uiPriority w:val="21"/>
    <w:qFormat/>
    <w:rsid w:val="00C2000B"/>
    <w:rPr>
      <w:i/>
      <w:iCs/>
      <w:color w:val="0F4761" w:themeColor="accent1" w:themeShade="BF"/>
    </w:rPr>
  </w:style>
  <w:style w:type="paragraph" w:styleId="Starktcitat">
    <w:name w:val="Intense Quote"/>
    <w:basedOn w:val="Normal"/>
    <w:next w:val="Normal"/>
    <w:link w:val="StarktcitatChar"/>
    <w:uiPriority w:val="30"/>
    <w:qFormat/>
    <w:rsid w:val="00C2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2000B"/>
    <w:rPr>
      <w:i/>
      <w:iCs/>
      <w:color w:val="0F4761" w:themeColor="accent1" w:themeShade="BF"/>
    </w:rPr>
  </w:style>
  <w:style w:type="character" w:styleId="Starkreferens">
    <w:name w:val="Intense Reference"/>
    <w:basedOn w:val="Standardstycketeckensnitt"/>
    <w:uiPriority w:val="32"/>
    <w:qFormat/>
    <w:rsid w:val="00C2000B"/>
    <w:rPr>
      <w:b/>
      <w:bCs/>
      <w:smallCaps/>
      <w:color w:val="0F4761" w:themeColor="accent1" w:themeShade="BF"/>
      <w:spacing w:val="5"/>
    </w:rPr>
  </w:style>
  <w:style w:type="character" w:styleId="Stark">
    <w:name w:val="Strong"/>
    <w:basedOn w:val="Standardstycketeckensnitt"/>
    <w:uiPriority w:val="22"/>
    <w:qFormat/>
    <w:rsid w:val="00C2000B"/>
    <w:rPr>
      <w:b/>
      <w:bCs/>
    </w:rPr>
  </w:style>
  <w:style w:type="paragraph" w:styleId="Normalwebb">
    <w:name w:val="Normal (Web)"/>
    <w:basedOn w:val="Normal"/>
    <w:uiPriority w:val="99"/>
    <w:unhideWhenUsed/>
    <w:rsid w:val="00C2000B"/>
    <w:pPr>
      <w:spacing w:before="100" w:beforeAutospacing="1" w:after="100" w:afterAutospacing="1"/>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724545"/>
    <w:rPr>
      <w:color w:val="467886" w:themeColor="hyperlink"/>
      <w:u w:val="single"/>
    </w:rPr>
  </w:style>
  <w:style w:type="character" w:customStyle="1" w:styleId="relative">
    <w:name w:val="relative"/>
    <w:basedOn w:val="Standardstycketeckensnitt"/>
    <w:rsid w:val="004F1A2E"/>
  </w:style>
  <w:style w:type="character" w:styleId="Olstomnmnande">
    <w:name w:val="Unresolved Mention"/>
    <w:basedOn w:val="Standardstycketeckensnitt"/>
    <w:uiPriority w:val="99"/>
    <w:semiHidden/>
    <w:unhideWhenUsed/>
    <w:rsid w:val="004C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00337">
      <w:bodyDiv w:val="1"/>
      <w:marLeft w:val="0"/>
      <w:marRight w:val="0"/>
      <w:marTop w:val="0"/>
      <w:marBottom w:val="0"/>
      <w:divBdr>
        <w:top w:val="none" w:sz="0" w:space="0" w:color="auto"/>
        <w:left w:val="none" w:sz="0" w:space="0" w:color="auto"/>
        <w:bottom w:val="none" w:sz="0" w:space="0" w:color="auto"/>
        <w:right w:val="none" w:sz="0" w:space="0" w:color="auto"/>
      </w:divBdr>
    </w:div>
    <w:div w:id="1004625059">
      <w:bodyDiv w:val="1"/>
      <w:marLeft w:val="0"/>
      <w:marRight w:val="0"/>
      <w:marTop w:val="0"/>
      <w:marBottom w:val="0"/>
      <w:divBdr>
        <w:top w:val="none" w:sz="0" w:space="0" w:color="auto"/>
        <w:left w:val="none" w:sz="0" w:space="0" w:color="auto"/>
        <w:bottom w:val="none" w:sz="0" w:space="0" w:color="auto"/>
        <w:right w:val="none" w:sz="0" w:space="0" w:color="auto"/>
      </w:divBdr>
    </w:div>
    <w:div w:id="12854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elfving@arlafoods.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lena.sjoqvist@orebro.se"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lm@friskmat.se" TargetMode="External"/><Relationship Id="rId11" Type="http://schemas.openxmlformats.org/officeDocument/2006/relationships/theme" Target="theme/theme1.xml"/><Relationship Id="rId5" Type="http://schemas.openxmlformats.org/officeDocument/2006/relationships/hyperlink" Target="mailto:Madelene.Carlstrom@Trelleborg.se" TargetMode="External"/><Relationship Id="rId10" Type="http://schemas.openxmlformats.org/officeDocument/2006/relationships/fontTable" Target="fontTable.xml"/><Relationship Id="rId4" Type="http://schemas.openxmlformats.org/officeDocument/2006/relationships/hyperlink" Target="mailto:Lars-Philip.lindborg01@trelleborg.se" TargetMode="External"/><Relationship Id="rId9" Type="http://schemas.openxmlformats.org/officeDocument/2006/relationships/hyperlink" Target="https://kund.arla.se/guldko"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2A2AF025-D1CF-440D-BF6C-FDBC464B58B7}"/>
</file>

<file path=customXml/itemProps2.xml><?xml version="1.0" encoding="utf-8"?>
<ds:datastoreItem xmlns:ds="http://schemas.openxmlformats.org/officeDocument/2006/customXml" ds:itemID="{9EC8529B-786C-4EF4-AE3F-4D646EB7EA7B}"/>
</file>

<file path=customXml/itemProps3.xml><?xml version="1.0" encoding="utf-8"?>
<ds:datastoreItem xmlns:ds="http://schemas.openxmlformats.org/officeDocument/2006/customXml" ds:itemID="{705DB3BF-DC6A-4EB8-BEE8-5267113B2BB4}"/>
</file>

<file path=docProps/app.xml><?xml version="1.0" encoding="utf-8"?>
<Properties xmlns="http://schemas.openxmlformats.org/officeDocument/2006/extended-properties" xmlns:vt="http://schemas.openxmlformats.org/officeDocument/2006/docPropsVTypes">
  <Template>Normal.dotm</Template>
  <TotalTime>73</TotalTime>
  <Pages>2</Pages>
  <Words>683</Words>
  <Characters>3624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Pia Schiller</cp:lastModifiedBy>
  <cp:revision>14</cp:revision>
  <dcterms:created xsi:type="dcterms:W3CDTF">2025-03-11T08:36:00Z</dcterms:created>
  <dcterms:modified xsi:type="dcterms:W3CDTF">2025-05-08T07:42:00Z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ies>
</file>