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2473A" w:rsidRDefault="00F95E63">
      <w:pPr>
        <w:shd w:val="clear" w:color="auto" w:fill="FFFFFF"/>
        <w:rPr>
          <w:b/>
          <w:sz w:val="30"/>
          <w:szCs w:val="30"/>
          <w:u w:val="single"/>
        </w:rPr>
      </w:pPr>
      <w:proofErr w:type="spellStart"/>
      <w:r>
        <w:rPr>
          <w:b/>
          <w:sz w:val="30"/>
          <w:szCs w:val="30"/>
          <w:u w:val="single"/>
        </w:rPr>
        <w:t>Humanity</w:t>
      </w:r>
      <w:proofErr w:type="spellEnd"/>
      <w:r>
        <w:rPr>
          <w:b/>
          <w:sz w:val="30"/>
          <w:szCs w:val="30"/>
          <w:u w:val="single"/>
        </w:rPr>
        <w:t xml:space="preserve"> </w:t>
      </w:r>
      <w:proofErr w:type="spellStart"/>
      <w:r>
        <w:rPr>
          <w:b/>
          <w:sz w:val="30"/>
          <w:szCs w:val="30"/>
          <w:u w:val="single"/>
        </w:rPr>
        <w:t>wins</w:t>
      </w:r>
      <w:proofErr w:type="spellEnd"/>
      <w:r>
        <w:rPr>
          <w:b/>
          <w:sz w:val="30"/>
          <w:szCs w:val="30"/>
          <w:u w:val="single"/>
        </w:rPr>
        <w:t xml:space="preserve"> over the last 60 </w:t>
      </w:r>
      <w:proofErr w:type="spellStart"/>
      <w:r>
        <w:rPr>
          <w:b/>
          <w:sz w:val="30"/>
          <w:szCs w:val="30"/>
          <w:u w:val="single"/>
        </w:rPr>
        <w:t>years</w:t>
      </w:r>
      <w:proofErr w:type="spellEnd"/>
    </w:p>
    <w:p w14:paraId="00000002" w14:textId="77777777" w:rsidR="0062473A" w:rsidRDefault="00F95E63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3" w14:textId="77777777" w:rsidR="0062473A" w:rsidRDefault="00F95E63">
      <w:pPr>
        <w:numPr>
          <w:ilvl w:val="0"/>
          <w:numId w:val="7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proofErr w:type="spellStart"/>
      <w:r>
        <w:t>After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Portuguese</w:t>
      </w:r>
      <w:proofErr w:type="spellEnd"/>
      <w:r>
        <w:t xml:space="preserve"> students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imprisoned</w:t>
      </w:r>
      <w:proofErr w:type="spellEnd"/>
      <w:r>
        <w:t xml:space="preserve"> for </w:t>
      </w:r>
      <w:proofErr w:type="spellStart"/>
      <w:r>
        <w:t>raising</w:t>
      </w:r>
      <w:proofErr w:type="spellEnd"/>
      <w:r>
        <w:t xml:space="preserve"> a toast to </w:t>
      </w:r>
      <w:proofErr w:type="spellStart"/>
      <w:r>
        <w:t>freedom</w:t>
      </w:r>
      <w:proofErr w:type="spellEnd"/>
      <w:r>
        <w:t xml:space="preserve"> in 1961, British </w:t>
      </w:r>
      <w:proofErr w:type="spellStart"/>
      <w:r>
        <w:t>lawyer</w:t>
      </w:r>
      <w:proofErr w:type="spellEnd"/>
      <w:r>
        <w:t xml:space="preserve"> Peter Benenson </w:t>
      </w:r>
      <w:proofErr w:type="spellStart"/>
      <w:r>
        <w:t>launches</w:t>
      </w:r>
      <w:proofErr w:type="spellEnd"/>
      <w:r>
        <w:t xml:space="preserve"> a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‘</w:t>
      </w:r>
      <w:proofErr w:type="spellStart"/>
      <w:r>
        <w:t>Appeal</w:t>
      </w:r>
      <w:proofErr w:type="spellEnd"/>
      <w:r>
        <w:t xml:space="preserve"> for Amnesty 1961’.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appeal</w:t>
      </w:r>
      <w:proofErr w:type="spellEnd"/>
      <w:r>
        <w:t xml:space="preserve"> to </w:t>
      </w:r>
      <w:proofErr w:type="spellStart"/>
      <w:r>
        <w:rPr>
          <w:b/>
        </w:rPr>
        <w:t>free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prisoners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conscience</w:t>
      </w:r>
      <w:proofErr w:type="spellEnd"/>
      <w:r>
        <w:t xml:space="preserve"> is </w:t>
      </w:r>
      <w:proofErr w:type="spellStart"/>
      <w:r>
        <w:t>reprinted</w:t>
      </w:r>
      <w:proofErr w:type="spellEnd"/>
      <w:r>
        <w:t xml:space="preserve"> in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 xml:space="preserve"> and </w:t>
      </w:r>
      <w:proofErr w:type="spellStart"/>
      <w:r>
        <w:t>turns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to be the genesis </w:t>
      </w:r>
      <w:proofErr w:type="spellStart"/>
      <w:r>
        <w:t>of</w:t>
      </w:r>
      <w:proofErr w:type="spellEnd"/>
      <w:r>
        <w:t xml:space="preserve"> Amnesty International. By 1966, 1,000 </w:t>
      </w:r>
      <w:proofErr w:type="spellStart"/>
      <w:r>
        <w:t>prisoners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to the </w:t>
      </w:r>
      <w:proofErr w:type="spellStart"/>
      <w:r>
        <w:t>tireless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like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  <w:r>
        <w:br/>
      </w:r>
    </w:p>
    <w:p w14:paraId="00000004" w14:textId="77777777" w:rsidR="0062473A" w:rsidRDefault="00F95E63">
      <w:pPr>
        <w:numPr>
          <w:ilvl w:val="0"/>
          <w:numId w:val="7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1962, Amnesty </w:t>
      </w:r>
      <w:proofErr w:type="spellStart"/>
      <w:r>
        <w:t>sends</w:t>
      </w:r>
      <w:proofErr w:type="spellEnd"/>
      <w:r>
        <w:t xml:space="preserve"> a </w:t>
      </w:r>
      <w:proofErr w:type="spellStart"/>
      <w:r>
        <w:t>lawyer</w:t>
      </w:r>
      <w:proofErr w:type="spellEnd"/>
      <w:r>
        <w:t xml:space="preserve"> to </w:t>
      </w:r>
      <w:proofErr w:type="spellStart"/>
      <w:r>
        <w:t>observe</w:t>
      </w:r>
      <w:proofErr w:type="spellEnd"/>
      <w:r>
        <w:t xml:space="preserve"> </w:t>
      </w:r>
      <w:r>
        <w:rPr>
          <w:b/>
        </w:rPr>
        <w:t xml:space="preserve">Nelson </w:t>
      </w:r>
      <w:proofErr w:type="spellStart"/>
      <w:r>
        <w:rPr>
          <w:b/>
        </w:rPr>
        <w:t>Mandela’s</w:t>
      </w:r>
      <w:proofErr w:type="spellEnd"/>
      <w:r>
        <w:t xml:space="preserve"> trial in South </w:t>
      </w:r>
      <w:proofErr w:type="spellStart"/>
      <w:r>
        <w:t>Africa</w:t>
      </w:r>
      <w:proofErr w:type="spellEnd"/>
      <w:r>
        <w:t xml:space="preserve">. Nelson Mandela </w:t>
      </w:r>
      <w:proofErr w:type="spellStart"/>
      <w:r>
        <w:t>wrote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his</w:t>
      </w:r>
      <w:proofErr w:type="spellEnd"/>
      <w:r>
        <w:t xml:space="preserve">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the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a source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tremendous</w:t>
      </w:r>
      <w:proofErr w:type="spellEnd"/>
      <w:r>
        <w:t xml:space="preserve"> inspiration and </w:t>
      </w:r>
      <w:proofErr w:type="spellStart"/>
      <w:r>
        <w:t>encouragement</w:t>
      </w:r>
      <w:proofErr w:type="spellEnd"/>
      <w:r>
        <w:t xml:space="preserve"> to </w:t>
      </w:r>
      <w:proofErr w:type="spellStart"/>
      <w:r>
        <w:t>us</w:t>
      </w:r>
      <w:proofErr w:type="spellEnd"/>
      <w:r>
        <w:t>”.</w:t>
      </w:r>
      <w:r>
        <w:br/>
        <w:t xml:space="preserve"> </w:t>
      </w:r>
    </w:p>
    <w:p w14:paraId="00000005" w14:textId="77777777" w:rsidR="0062473A" w:rsidRDefault="00F95E63">
      <w:pPr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1973, Amnesty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rPr>
          <w:b/>
        </w:rPr>
        <w:t>first</w:t>
      </w:r>
      <w:proofErr w:type="spellEnd"/>
      <w:r>
        <w:rPr>
          <w:b/>
        </w:rPr>
        <w:t xml:space="preserve"> full Urgent Action,</w:t>
      </w:r>
      <w:r>
        <w:t xml:space="preserve"> </w:t>
      </w:r>
      <w:proofErr w:type="spellStart"/>
      <w:r>
        <w:t>encouraging</w:t>
      </w:r>
      <w:proofErr w:type="spellEnd"/>
      <w:r>
        <w:t xml:space="preserve"> the public to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Luiz </w:t>
      </w:r>
      <w:proofErr w:type="spellStart"/>
      <w:r>
        <w:t>Basilio</w:t>
      </w:r>
      <w:proofErr w:type="spellEnd"/>
      <w:r>
        <w:t xml:space="preserve"> Rossi, a </w:t>
      </w:r>
      <w:proofErr w:type="spellStart"/>
      <w:r>
        <w:t>Brazilian</w:t>
      </w:r>
      <w:proofErr w:type="spellEnd"/>
      <w:r>
        <w:t xml:space="preserve"> professor </w:t>
      </w:r>
      <w:proofErr w:type="spellStart"/>
      <w:r>
        <w:t>arrested</w:t>
      </w:r>
      <w:proofErr w:type="spellEnd"/>
      <w:r>
        <w:t xml:space="preserve"> for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. Luiz </w:t>
      </w:r>
      <w:proofErr w:type="spellStart"/>
      <w:r>
        <w:t>would</w:t>
      </w:r>
      <w:proofErr w:type="spellEnd"/>
      <w:r>
        <w:t xml:space="preserve"> go on to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support for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appeals</w:t>
      </w:r>
      <w:proofErr w:type="spellEnd"/>
      <w:r>
        <w:t xml:space="preserve"> for </w:t>
      </w:r>
      <w:proofErr w:type="spellStart"/>
      <w:r>
        <w:t>improving</w:t>
      </w:r>
      <w:proofErr w:type="spellEnd"/>
      <w:r>
        <w:t xml:space="preserve"> </w:t>
      </w:r>
      <w:proofErr w:type="spellStart"/>
      <w:proofErr w:type="gramStart"/>
      <w:r>
        <w:t>his</w:t>
      </w:r>
      <w:proofErr w:type="spellEnd"/>
      <w:r>
        <w:t xml:space="preserve"> situation</w:t>
      </w:r>
      <w:proofErr w:type="gramEnd"/>
      <w:r>
        <w:t xml:space="preserve">: “I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my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public, I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me.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the </w:t>
      </w:r>
      <w:proofErr w:type="spellStart"/>
      <w:r>
        <w:t>pressure</w:t>
      </w:r>
      <w:proofErr w:type="spellEnd"/>
      <w:r>
        <w:t xml:space="preserve"> on </w:t>
      </w:r>
      <w:proofErr w:type="spellStart"/>
      <w:r>
        <w:t>me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.”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Amnesty supporters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campaigned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families</w:t>
      </w:r>
      <w:proofErr w:type="spellEnd"/>
      <w:r>
        <w:t xml:space="preserve"> and </w:t>
      </w:r>
      <w:proofErr w:type="spellStart"/>
      <w:r>
        <w:t>communities</w:t>
      </w:r>
      <w:proofErr w:type="spellEnd"/>
      <w:r>
        <w:t xml:space="preserve">. In </w:t>
      </w:r>
      <w:proofErr w:type="spellStart"/>
      <w:r>
        <w:t>app</w:t>
      </w:r>
      <w:r>
        <w:t>roximately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it </w:t>
      </w:r>
      <w:proofErr w:type="spellStart"/>
      <w:r>
        <w:t>results</w:t>
      </w:r>
      <w:proofErr w:type="spellEnd"/>
      <w:r>
        <w:t xml:space="preserve"> in positive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it </w:t>
      </w:r>
      <w:proofErr w:type="spellStart"/>
      <w:r>
        <w:t>doesn’t</w:t>
      </w:r>
      <w:proofErr w:type="spellEnd"/>
      <w:r>
        <w:t xml:space="preserve">, it lifts </w:t>
      </w:r>
      <w:proofErr w:type="spellStart"/>
      <w:r>
        <w:t>spirits</w:t>
      </w:r>
      <w:proofErr w:type="spellEnd"/>
      <w:r>
        <w:t xml:space="preserve"> </w:t>
      </w:r>
      <w:proofErr w:type="gramStart"/>
      <w:r>
        <w:t>and offers</w:t>
      </w:r>
      <w:proofErr w:type="gramEnd"/>
      <w:r>
        <w:t xml:space="preserve"> </w:t>
      </w:r>
      <w:proofErr w:type="spellStart"/>
      <w:r>
        <w:t>hope</w:t>
      </w:r>
      <w:proofErr w:type="spellEnd"/>
      <w:r>
        <w:t>.</w:t>
      </w:r>
    </w:p>
    <w:p w14:paraId="00000006" w14:textId="77777777" w:rsidR="0062473A" w:rsidRDefault="00F95E63">
      <w:pPr>
        <w:shd w:val="clear" w:color="auto" w:fill="FFFFFF"/>
      </w:pPr>
      <w:r>
        <w:t xml:space="preserve"> </w:t>
      </w:r>
    </w:p>
    <w:p w14:paraId="00000007" w14:textId="77777777" w:rsidR="0062473A" w:rsidRDefault="00F95E63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b/>
        </w:rPr>
        <w:t>In the 1970s</w:t>
      </w:r>
      <w:r>
        <w:t xml:space="preserve">, </w:t>
      </w:r>
      <w:proofErr w:type="spellStart"/>
      <w:r>
        <w:t>Chile’s</w:t>
      </w:r>
      <w:proofErr w:type="spellEnd"/>
      <w:r>
        <w:t xml:space="preserve"> new </w:t>
      </w:r>
      <w:proofErr w:type="spellStart"/>
      <w:r>
        <w:t>regime</w:t>
      </w:r>
      <w:proofErr w:type="spellEnd"/>
      <w:r>
        <w:t xml:space="preserve"> under General Augusto Pinochet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admit</w:t>
      </w:r>
      <w:proofErr w:type="spellEnd"/>
      <w:r>
        <w:t xml:space="preserve"> a </w:t>
      </w:r>
      <w:proofErr w:type="spellStart"/>
      <w:r>
        <w:t>three</w:t>
      </w:r>
      <w:proofErr w:type="spellEnd"/>
      <w:r>
        <w:t>-person Amnesty International mission to</w:t>
      </w:r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allegations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massive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.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 later, Amnesty International is a party to legal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to </w:t>
      </w:r>
      <w:proofErr w:type="spellStart"/>
      <w:r>
        <w:t>Pinochet’s</w:t>
      </w:r>
      <w:proofErr w:type="spellEnd"/>
      <w:r>
        <w:t xml:space="preserve"> arrest in the UK for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in Chile. In 1979, Amnesty International </w:t>
      </w:r>
      <w:proofErr w:type="spellStart"/>
      <w:r>
        <w:t>publishes</w:t>
      </w:r>
      <w:proofErr w:type="spellEnd"/>
      <w:r>
        <w:t xml:space="preserve"> a </w:t>
      </w:r>
      <w:r>
        <w:t xml:space="preserve">list </w:t>
      </w:r>
      <w:proofErr w:type="spellStart"/>
      <w:r>
        <w:t>of</w:t>
      </w:r>
      <w:proofErr w:type="spellEnd"/>
      <w:r>
        <w:t xml:space="preserve"> 2,665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“</w:t>
      </w:r>
      <w:proofErr w:type="spellStart"/>
      <w:r>
        <w:t>disappeared</w:t>
      </w:r>
      <w:proofErr w:type="spellEnd"/>
      <w:r>
        <w:t xml:space="preserve">” in Argentina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military</w:t>
      </w:r>
      <w:proofErr w:type="spellEnd"/>
      <w:r>
        <w:t xml:space="preserve"> coup by Jorge Rafael </w:t>
      </w:r>
      <w:proofErr w:type="spellStart"/>
      <w:r>
        <w:t>Videla</w:t>
      </w:r>
      <w:proofErr w:type="spellEnd"/>
      <w:r>
        <w:t xml:space="preserve">, in an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to </w:t>
      </w:r>
      <w:proofErr w:type="spellStart"/>
      <w:r>
        <w:t>account</w:t>
      </w:r>
      <w:proofErr w:type="spellEnd"/>
      <w:r>
        <w:t xml:space="preserve">. In the same </w:t>
      </w:r>
      <w:proofErr w:type="spellStart"/>
      <w:r>
        <w:t>decade</w:t>
      </w:r>
      <w:proofErr w:type="spellEnd"/>
      <w:r>
        <w:t xml:space="preserve">, Amnesty International </w:t>
      </w:r>
      <w:proofErr w:type="spellStart"/>
      <w:r>
        <w:t>wins</w:t>
      </w:r>
      <w:proofErr w:type="spellEnd"/>
      <w:r>
        <w:t xml:space="preserve"> the Nob</w:t>
      </w:r>
      <w:r>
        <w:t xml:space="preserve">el Peace </w:t>
      </w:r>
      <w:proofErr w:type="spellStart"/>
      <w:r>
        <w:t>Prize</w:t>
      </w:r>
      <w:proofErr w:type="spellEnd"/>
      <w:r>
        <w:t xml:space="preserve"> for “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securing</w:t>
      </w:r>
      <w:proofErr w:type="spellEnd"/>
      <w:r>
        <w:t xml:space="preserve"> the </w:t>
      </w:r>
      <w:proofErr w:type="spellStart"/>
      <w:r>
        <w:t>ground</w:t>
      </w:r>
      <w:proofErr w:type="spellEnd"/>
      <w:r>
        <w:t xml:space="preserve"> for </w:t>
      </w:r>
      <w:proofErr w:type="spellStart"/>
      <w:r>
        <w:t>freedom</w:t>
      </w:r>
      <w:proofErr w:type="spellEnd"/>
      <w:r>
        <w:t xml:space="preserve">, for </w:t>
      </w:r>
      <w:proofErr w:type="spellStart"/>
      <w:r>
        <w:t>justice</w:t>
      </w:r>
      <w:proofErr w:type="spellEnd"/>
      <w:r>
        <w:t xml:space="preserve">, and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for </w:t>
      </w:r>
      <w:proofErr w:type="spellStart"/>
      <w:r>
        <w:t>peace</w:t>
      </w:r>
      <w:proofErr w:type="spellEnd"/>
      <w:r>
        <w:t xml:space="preserve"> in the </w:t>
      </w:r>
      <w:proofErr w:type="spellStart"/>
      <w:r>
        <w:t>world</w:t>
      </w:r>
      <w:proofErr w:type="spellEnd"/>
      <w:r>
        <w:t xml:space="preserve">” – a remarkable </w:t>
      </w:r>
      <w:proofErr w:type="spellStart"/>
      <w:r>
        <w:t>tribute</w:t>
      </w:r>
      <w:proofErr w:type="spellEnd"/>
      <w:r>
        <w:t xml:space="preserve"> to the hard </w:t>
      </w:r>
      <w:proofErr w:type="spellStart"/>
      <w:r>
        <w:t>work</w:t>
      </w:r>
      <w:proofErr w:type="spellEnd"/>
      <w:r>
        <w:t xml:space="preserve"> </w:t>
      </w:r>
      <w:proofErr w:type="gramStart"/>
      <w:r>
        <w:t>and determination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Amnesty supporters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>.</w:t>
      </w:r>
      <w:r>
        <w:br/>
      </w:r>
    </w:p>
    <w:p w14:paraId="00000008" w14:textId="77777777" w:rsidR="0062473A" w:rsidRDefault="00F95E63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proofErr w:type="spellStart"/>
      <w:r>
        <w:t>When</w:t>
      </w:r>
      <w:proofErr w:type="spellEnd"/>
      <w:r>
        <w:t xml:space="preserve"> Amnesty and </w:t>
      </w:r>
      <w:proofErr w:type="spellStart"/>
      <w:r>
        <w:t>its</w:t>
      </w:r>
      <w:proofErr w:type="spellEnd"/>
      <w:r>
        <w:t xml:space="preserve"> support</w:t>
      </w:r>
      <w:r>
        <w:t xml:space="preserve">ers start the fight </w:t>
      </w:r>
      <w:proofErr w:type="spellStart"/>
      <w:r>
        <w:t>against</w:t>
      </w:r>
      <w:proofErr w:type="spellEnd"/>
      <w:r>
        <w:t xml:space="preserve"> the </w:t>
      </w:r>
      <w:proofErr w:type="spellStart"/>
      <w:r>
        <w:rPr>
          <w:b/>
        </w:rPr>
        <w:t>death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penalty</w:t>
      </w:r>
      <w:proofErr w:type="spellEnd"/>
      <w:r>
        <w:t xml:space="preserve"> in 1977, </w:t>
      </w:r>
      <w:proofErr w:type="spellStart"/>
      <w:r>
        <w:t>only</w:t>
      </w:r>
      <w:proofErr w:type="spellEnd"/>
      <w:r>
        <w:t xml:space="preserve"> 16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abolished</w:t>
      </w:r>
      <w:proofErr w:type="spellEnd"/>
      <w:r>
        <w:t xml:space="preserve"> the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has risen to 108 –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the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2011,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Benin, Chad,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Congo, Fiji, Guin</w:t>
      </w:r>
      <w:r>
        <w:t xml:space="preserve">ea, </w:t>
      </w:r>
      <w:proofErr w:type="spellStart"/>
      <w:r>
        <w:t>Latvia</w:t>
      </w:r>
      <w:proofErr w:type="spellEnd"/>
      <w:r>
        <w:t xml:space="preserve">, </w:t>
      </w:r>
      <w:proofErr w:type="spellStart"/>
      <w:r>
        <w:t>Madagascar</w:t>
      </w:r>
      <w:proofErr w:type="spellEnd"/>
      <w:r>
        <w:t xml:space="preserve">, Mongolia, Nauru, </w:t>
      </w:r>
      <w:proofErr w:type="spellStart"/>
      <w:r>
        <w:t>Suriname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all </w:t>
      </w:r>
      <w:proofErr w:type="spellStart"/>
      <w:r>
        <w:t>abolished</w:t>
      </w:r>
      <w:proofErr w:type="spellEnd"/>
      <w:r>
        <w:t xml:space="preserve"> the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for all </w:t>
      </w:r>
      <w:proofErr w:type="spellStart"/>
      <w:r>
        <w:t>crimes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driven by the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right to </w:t>
      </w:r>
      <w:proofErr w:type="spellStart"/>
      <w:r>
        <w:t>life</w:t>
      </w:r>
      <w:proofErr w:type="spellEnd"/>
      <w:r>
        <w:t xml:space="preserve"> is </w:t>
      </w:r>
      <w:proofErr w:type="spellStart"/>
      <w:r>
        <w:t>sacred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stop </w:t>
      </w:r>
      <w:proofErr w:type="spellStart"/>
      <w:r>
        <w:t>until</w:t>
      </w:r>
      <w:proofErr w:type="spellEnd"/>
      <w:r>
        <w:t xml:space="preserve"> the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gets rid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ultim</w:t>
      </w:r>
      <w:r>
        <w:t xml:space="preserve">ate </w:t>
      </w:r>
      <w:proofErr w:type="spellStart"/>
      <w:r>
        <w:t>cruel</w:t>
      </w:r>
      <w:proofErr w:type="spellEnd"/>
      <w:r>
        <w:t xml:space="preserve">, inhuman and </w:t>
      </w:r>
      <w:proofErr w:type="spellStart"/>
      <w:r>
        <w:t>degrading</w:t>
      </w:r>
      <w:proofErr w:type="spellEnd"/>
      <w:r>
        <w:t xml:space="preserve"> </w:t>
      </w:r>
      <w:proofErr w:type="spellStart"/>
      <w:r>
        <w:t>punishment</w:t>
      </w:r>
      <w:proofErr w:type="spellEnd"/>
      <w:r>
        <w:t xml:space="preserve">, for </w:t>
      </w:r>
      <w:proofErr w:type="spellStart"/>
      <w:r>
        <w:t>good</w:t>
      </w:r>
      <w:proofErr w:type="spellEnd"/>
      <w:r>
        <w:t>.</w:t>
      </w:r>
      <w:r>
        <w:br/>
      </w:r>
    </w:p>
    <w:p w14:paraId="00000009" w14:textId="77777777" w:rsidR="0062473A" w:rsidRDefault="00F95E63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1984,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tireless</w:t>
      </w:r>
      <w:proofErr w:type="spellEnd"/>
      <w:r>
        <w:t xml:space="preserve"> </w:t>
      </w:r>
      <w:proofErr w:type="spellStart"/>
      <w:r>
        <w:t>campaigning</w:t>
      </w:r>
      <w:proofErr w:type="spellEnd"/>
      <w:r>
        <w:t xml:space="preserve"> from Amnesty supporters, the UN General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adopts</w:t>
      </w:r>
      <w:proofErr w:type="spellEnd"/>
      <w:r>
        <w:t xml:space="preserve"> the Convention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rPr>
          <w:b/>
        </w:rPr>
        <w:t>Torture</w:t>
      </w:r>
      <w:proofErr w:type="spellEnd"/>
      <w:r>
        <w:rPr>
          <w:b/>
        </w:rPr>
        <w:t xml:space="preserve"> </w:t>
      </w:r>
      <w:r>
        <w:t xml:space="preserve">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Cruel</w:t>
      </w:r>
      <w:proofErr w:type="spellEnd"/>
      <w:r>
        <w:t xml:space="preserve">, Inhuman or </w:t>
      </w:r>
      <w:proofErr w:type="spellStart"/>
      <w:r>
        <w:t>Degrading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or </w:t>
      </w:r>
      <w:proofErr w:type="spellStart"/>
      <w:r>
        <w:t>Punishment</w:t>
      </w:r>
      <w:proofErr w:type="spellEnd"/>
      <w:r>
        <w:t xml:space="preserve">. As a </w:t>
      </w:r>
      <w:proofErr w:type="spellStart"/>
      <w:r>
        <w:t>resul</w:t>
      </w:r>
      <w:r>
        <w:t>t</w:t>
      </w:r>
      <w:proofErr w:type="spellEnd"/>
      <w:r>
        <w:t xml:space="preserve">,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in </w:t>
      </w:r>
      <w:r>
        <w:lastRenderedPageBreak/>
        <w:t xml:space="preserve">international </w:t>
      </w:r>
      <w:proofErr w:type="spellStart"/>
      <w:r>
        <w:t>law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torture</w:t>
      </w:r>
      <w:proofErr w:type="spellEnd"/>
      <w:r>
        <w:t xml:space="preserve"> in </w:t>
      </w:r>
      <w:proofErr w:type="spellStart"/>
      <w:r>
        <w:t>territories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forbidden</w:t>
      </w:r>
      <w:proofErr w:type="spellEnd"/>
      <w:r>
        <w:t xml:space="preserve"> from </w:t>
      </w:r>
      <w:proofErr w:type="spellStart"/>
      <w:r>
        <w:t>transferring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country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reason</w:t>
      </w:r>
      <w:proofErr w:type="spellEnd"/>
      <w:r>
        <w:t xml:space="preserve"> to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tortured</w:t>
      </w:r>
      <w:proofErr w:type="spellEnd"/>
      <w:r>
        <w:t>.</w:t>
      </w:r>
      <w:r>
        <w:br/>
      </w:r>
    </w:p>
    <w:p w14:paraId="0000000A" w14:textId="77777777" w:rsidR="0062473A" w:rsidRDefault="00F95E63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the </w:t>
      </w:r>
      <w:r>
        <w:rPr>
          <w:b/>
        </w:rPr>
        <w:t>1990s</w:t>
      </w:r>
      <w:r>
        <w:t>, Am</w:t>
      </w:r>
      <w:r>
        <w:t xml:space="preserve">nesty International </w:t>
      </w:r>
      <w:proofErr w:type="spellStart"/>
      <w:r>
        <w:t>reports</w:t>
      </w:r>
      <w:proofErr w:type="spellEnd"/>
      <w:r>
        <w:t xml:space="preserve"> on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abuses</w:t>
      </w:r>
      <w:proofErr w:type="spellEnd"/>
      <w:r>
        <w:t xml:space="preserve"> in Kuwait </w:t>
      </w:r>
      <w:proofErr w:type="spellStart"/>
      <w:r>
        <w:t>following</w:t>
      </w:r>
      <w:proofErr w:type="spellEnd"/>
      <w:r>
        <w:t xml:space="preserve"> the </w:t>
      </w:r>
      <w:proofErr w:type="spellStart"/>
      <w:r>
        <w:t>Iraqi</w:t>
      </w:r>
      <w:proofErr w:type="spellEnd"/>
      <w:r>
        <w:t xml:space="preserve"> invasion,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headlines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teams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an action on </w:t>
      </w:r>
      <w:proofErr w:type="spellStart"/>
      <w:r>
        <w:t>torture</w:t>
      </w:r>
      <w:proofErr w:type="spellEnd"/>
      <w:r>
        <w:t xml:space="preserve"> and </w:t>
      </w:r>
      <w:proofErr w:type="spellStart"/>
      <w:r>
        <w:t>extrajudicial</w:t>
      </w:r>
      <w:proofErr w:type="spellEnd"/>
      <w:r>
        <w:t xml:space="preserve"> </w:t>
      </w:r>
      <w:proofErr w:type="spellStart"/>
      <w:r>
        <w:t>executions</w:t>
      </w:r>
      <w:proofErr w:type="spellEnd"/>
      <w:r>
        <w:t xml:space="preserve"> in Brazil and </w:t>
      </w:r>
      <w:proofErr w:type="spellStart"/>
      <w:r>
        <w:t>receive</w:t>
      </w:r>
      <w:proofErr w:type="spellEnd"/>
      <w:r>
        <w:t xml:space="preserve"> an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from President</w:t>
      </w:r>
      <w:r>
        <w:t xml:space="preserve"> Fernando </w:t>
      </w:r>
      <w:proofErr w:type="spellStart"/>
      <w:r>
        <w:t>Collor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again</w:t>
      </w:r>
      <w:proofErr w:type="spellEnd"/>
      <w:r>
        <w:t xml:space="preserve"> be a country </w:t>
      </w:r>
      <w:proofErr w:type="spellStart"/>
      <w:r>
        <w:t>cited</w:t>
      </w:r>
      <w:proofErr w:type="spellEnd"/>
      <w:r>
        <w:t xml:space="preserve"> as </w:t>
      </w:r>
      <w:proofErr w:type="spellStart"/>
      <w:r>
        <w:t>violent</w:t>
      </w:r>
      <w:proofErr w:type="spellEnd"/>
      <w:r>
        <w:t xml:space="preserve">.” Amnesty International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draws</w:t>
      </w:r>
      <w:proofErr w:type="spellEnd"/>
      <w:r>
        <w:t xml:space="preserve"> global attention to the </w:t>
      </w:r>
      <w:proofErr w:type="spellStart"/>
      <w:r>
        <w:t>plight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300,000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soldiers</w:t>
      </w:r>
      <w:proofErr w:type="spellEnd"/>
      <w:r>
        <w:t xml:space="preserve">, and </w:t>
      </w:r>
      <w:proofErr w:type="spellStart"/>
      <w:r>
        <w:t>joins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international </w:t>
      </w:r>
      <w:proofErr w:type="gramStart"/>
      <w:r>
        <w:t>NGOs</w:t>
      </w:r>
      <w:proofErr w:type="gramEnd"/>
      <w:r>
        <w:t xml:space="preserve"> to </w:t>
      </w:r>
      <w:proofErr w:type="spellStart"/>
      <w:r>
        <w:t>launch</w:t>
      </w:r>
      <w:proofErr w:type="spellEnd"/>
      <w:r>
        <w:t xml:space="preserve"> the </w:t>
      </w:r>
      <w:proofErr w:type="spellStart"/>
      <w:r>
        <w:t>Coalition</w:t>
      </w:r>
      <w:proofErr w:type="spellEnd"/>
      <w:r>
        <w:t xml:space="preserve"> </w:t>
      </w:r>
      <w:r>
        <w:t xml:space="preserve">to Stop the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Child Soldiers.</w:t>
      </w:r>
      <w:r>
        <w:br/>
      </w:r>
    </w:p>
    <w:p w14:paraId="0000000B" w14:textId="77777777" w:rsidR="0062473A" w:rsidRDefault="00F95E63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2002, </w:t>
      </w:r>
      <w:proofErr w:type="spellStart"/>
      <w:r>
        <w:t>longstanding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from Amnesty supporters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paves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for the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r>
        <w:rPr>
          <w:b/>
        </w:rPr>
        <w:t xml:space="preserve">International </w:t>
      </w:r>
      <w:proofErr w:type="spellStart"/>
      <w:r>
        <w:rPr>
          <w:b/>
        </w:rPr>
        <w:t>Criminal</w:t>
      </w:r>
      <w:proofErr w:type="spellEnd"/>
      <w:r>
        <w:rPr>
          <w:b/>
        </w:rPr>
        <w:t xml:space="preserve"> Court (ICC) </w:t>
      </w:r>
      <w:r>
        <w:t xml:space="preserve">to </w:t>
      </w:r>
      <w:proofErr w:type="spellStart"/>
      <w:r>
        <w:t>investigate</w:t>
      </w:r>
      <w:proofErr w:type="spellEnd"/>
      <w:r>
        <w:t xml:space="preserve"> and </w:t>
      </w:r>
      <w:proofErr w:type="spellStart"/>
      <w:r>
        <w:t>prosecute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and </w:t>
      </w:r>
      <w:proofErr w:type="spellStart"/>
      <w:r>
        <w:t>leaders</w:t>
      </w:r>
      <w:proofErr w:type="spellEnd"/>
      <w:r>
        <w:t xml:space="preserve">,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-ranking </w:t>
      </w:r>
      <w:proofErr w:type="spellStart"/>
      <w:r>
        <w:t>figures</w:t>
      </w:r>
      <w:proofErr w:type="spellEnd"/>
      <w:r>
        <w:t xml:space="preserve"> reasonably 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committing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, </w:t>
      </w:r>
      <w:proofErr w:type="spellStart"/>
      <w:r>
        <w:t>genocide</w:t>
      </w:r>
      <w:proofErr w:type="spellEnd"/>
      <w:r>
        <w:t xml:space="preserve">, </w:t>
      </w:r>
      <w:proofErr w:type="spellStart"/>
      <w:r>
        <w:t>war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and the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aggression.</w:t>
      </w:r>
    </w:p>
    <w:p w14:paraId="0000000C" w14:textId="77777777" w:rsidR="0062473A" w:rsidRDefault="00F95E63">
      <w:pPr>
        <w:shd w:val="clear" w:color="auto" w:fill="FFFFFF"/>
        <w:ind w:left="720"/>
      </w:pPr>
      <w:r>
        <w:t xml:space="preserve"> </w:t>
      </w:r>
    </w:p>
    <w:p w14:paraId="0000000D" w14:textId="77777777" w:rsidR="0062473A" w:rsidRDefault="00F95E63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proofErr w:type="spellStart"/>
      <w:r>
        <w:t>After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from Amnesty supporters and </w:t>
      </w:r>
      <w:proofErr w:type="spellStart"/>
      <w:r>
        <w:t>others</w:t>
      </w:r>
      <w:proofErr w:type="spellEnd"/>
      <w:r>
        <w:t xml:space="preserve">, the global </w:t>
      </w:r>
      <w:r>
        <w:rPr>
          <w:b/>
        </w:rPr>
        <w:t xml:space="preserve">Arms </w:t>
      </w:r>
      <w:proofErr w:type="spellStart"/>
      <w:r>
        <w:rPr>
          <w:b/>
        </w:rPr>
        <w:t>Trade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Treaty</w:t>
      </w:r>
      <w:proofErr w:type="spellEnd"/>
      <w:r>
        <w:rPr>
          <w:b/>
        </w:rPr>
        <w:t xml:space="preserve"> (ATT)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i</w:t>
      </w:r>
      <w:r>
        <w:t>nto</w:t>
      </w:r>
      <w:proofErr w:type="spellEnd"/>
      <w:r>
        <w:t xml:space="preserve"> force in 2014, in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 for </w:t>
      </w:r>
      <w:proofErr w:type="spellStart"/>
      <w:r>
        <w:t>humanity</w:t>
      </w:r>
      <w:proofErr w:type="spellEnd"/>
      <w:r>
        <w:t xml:space="preserve">. The </w:t>
      </w:r>
      <w:proofErr w:type="spellStart"/>
      <w:r>
        <w:t>treaty</w:t>
      </w:r>
      <w:proofErr w:type="spellEnd"/>
      <w:r>
        <w:t xml:space="preserve"> is </w:t>
      </w:r>
      <w:proofErr w:type="spellStart"/>
      <w:r>
        <w:t>designed</w:t>
      </w:r>
      <w:proofErr w:type="spellEnd"/>
      <w:r>
        <w:t xml:space="preserve"> to stop the </w:t>
      </w:r>
      <w:proofErr w:type="spellStart"/>
      <w:r>
        <w:t>irresponsible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cause the </w:t>
      </w:r>
      <w:proofErr w:type="spellStart"/>
      <w:r>
        <w:t>deaths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millions and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and </w:t>
      </w:r>
      <w:proofErr w:type="spellStart"/>
      <w:r>
        <w:t>widespread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abuse.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wit</w:t>
      </w:r>
      <w:r>
        <w:t>hout</w:t>
      </w:r>
      <w:proofErr w:type="spellEnd"/>
      <w:r>
        <w:t xml:space="preserve"> the </w:t>
      </w:r>
      <w:proofErr w:type="spellStart"/>
      <w:r>
        <w:t>amazing</w:t>
      </w:r>
      <w:proofErr w:type="spellEnd"/>
      <w:r>
        <w:t xml:space="preserve"> support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donors, </w:t>
      </w:r>
      <w:proofErr w:type="spellStart"/>
      <w:r>
        <w:t>members</w:t>
      </w:r>
      <w:proofErr w:type="spellEnd"/>
      <w:r>
        <w:t xml:space="preserve"> and </w:t>
      </w:r>
      <w:proofErr w:type="spellStart"/>
      <w:r>
        <w:t>activists</w:t>
      </w:r>
      <w:proofErr w:type="spellEnd"/>
      <w:r>
        <w:t>.</w:t>
      </w:r>
      <w:r>
        <w:br/>
      </w:r>
    </w:p>
    <w:p w14:paraId="0000000E" w14:textId="77777777" w:rsidR="0062473A" w:rsidRDefault="00F95E63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The 2010s and 2020s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by an </w:t>
      </w:r>
      <w:proofErr w:type="spellStart"/>
      <w:r>
        <w:t>ever-growing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triumphs</w:t>
      </w:r>
      <w:proofErr w:type="spellEnd"/>
      <w:r>
        <w:t xml:space="preserve"> as </w:t>
      </w:r>
      <w:proofErr w:type="spellStart"/>
      <w:r>
        <w:t>activists</w:t>
      </w:r>
      <w:proofErr w:type="spellEnd"/>
      <w:r>
        <w:t xml:space="preserve"> </w:t>
      </w:r>
      <w:proofErr w:type="spellStart"/>
      <w:r>
        <w:t>intensify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change</w:t>
      </w:r>
      <w:proofErr w:type="spellEnd"/>
      <w:r>
        <w:t xml:space="preserve">. In 2010, for </w:t>
      </w:r>
      <w:proofErr w:type="spellStart"/>
      <w:r>
        <w:t>example</w:t>
      </w:r>
      <w:proofErr w:type="spellEnd"/>
      <w:r>
        <w:t xml:space="preserve">, Amnesty International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rPr>
          <w:b/>
        </w:rPr>
        <w:t>Don</w:t>
      </w:r>
      <w:r>
        <w:rPr>
          <w:b/>
        </w:rPr>
        <w:t>gria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Kondh</w:t>
      </w:r>
      <w:proofErr w:type="spellEnd"/>
      <w:r>
        <w:rPr>
          <w:b/>
        </w:rPr>
        <w:t xml:space="preserve">, an </w:t>
      </w:r>
      <w:proofErr w:type="spellStart"/>
      <w:r>
        <w:rPr>
          <w:b/>
        </w:rPr>
        <w:t>indigenous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community</w:t>
      </w:r>
      <w:proofErr w:type="spellEnd"/>
      <w:r>
        <w:rPr>
          <w:b/>
        </w:rPr>
        <w:t xml:space="preserve"> in Orissa, India</w:t>
      </w:r>
      <w:r>
        <w:t xml:space="preserve">, to </w:t>
      </w:r>
      <w:proofErr w:type="spellStart"/>
      <w:r>
        <w:t>prevent</w:t>
      </w:r>
      <w:proofErr w:type="spellEnd"/>
      <w:r>
        <w:t xml:space="preserve"> the </w:t>
      </w:r>
      <w:proofErr w:type="spellStart"/>
      <w:r>
        <w:t>Vedanta</w:t>
      </w:r>
      <w:proofErr w:type="spellEnd"/>
      <w:r>
        <w:t xml:space="preserve"> mining </w:t>
      </w:r>
      <w:proofErr w:type="spellStart"/>
      <w:r>
        <w:t>company</w:t>
      </w:r>
      <w:proofErr w:type="spellEnd"/>
      <w:r>
        <w:t xml:space="preserve"> from </w:t>
      </w:r>
      <w:proofErr w:type="spellStart"/>
      <w:r>
        <w:t>evicting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from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land.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, the Indian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rejects</w:t>
      </w:r>
      <w:proofErr w:type="spellEnd"/>
      <w:r>
        <w:t xml:space="preserve"> plans for a </w:t>
      </w:r>
      <w:proofErr w:type="spellStart"/>
      <w:r>
        <w:t>mine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land.</w:t>
      </w:r>
      <w:r>
        <w:br/>
      </w:r>
    </w:p>
    <w:p w14:paraId="0000000F" w14:textId="77777777" w:rsidR="0062473A" w:rsidRDefault="00F95E63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>In 2013, Papua New G</w:t>
      </w:r>
      <w:r>
        <w:t xml:space="preserve">uinea </w:t>
      </w:r>
      <w:proofErr w:type="spellStart"/>
      <w:r>
        <w:t>repeals</w:t>
      </w:r>
      <w:proofErr w:type="spellEnd"/>
      <w:r>
        <w:t xml:space="preserve"> the </w:t>
      </w:r>
      <w:proofErr w:type="spellStart"/>
      <w:r>
        <w:t>controversial</w:t>
      </w:r>
      <w:proofErr w:type="spellEnd"/>
      <w:r>
        <w:t xml:space="preserve"> </w:t>
      </w:r>
      <w:proofErr w:type="spellStart"/>
      <w:r>
        <w:t>Sorcery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for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for </w:t>
      </w:r>
      <w:proofErr w:type="spellStart"/>
      <w:r>
        <w:t>murder</w:t>
      </w:r>
      <w:proofErr w:type="spellEnd"/>
      <w:r>
        <w:t xml:space="preserve"> in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an </w:t>
      </w:r>
      <w:proofErr w:type="spellStart"/>
      <w:r>
        <w:t>accusation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sorcery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the </w:t>
      </w:r>
      <w:proofErr w:type="spellStart"/>
      <w:r>
        <w:t>victim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a </w:t>
      </w:r>
      <w:proofErr w:type="spellStart"/>
      <w:r>
        <w:t>breakthrough</w:t>
      </w:r>
      <w:proofErr w:type="spellEnd"/>
      <w:r>
        <w:t xml:space="preserve"> in the </w:t>
      </w:r>
      <w:proofErr w:type="spellStart"/>
      <w:r>
        <w:t>struggle</w:t>
      </w:r>
      <w:proofErr w:type="spellEnd"/>
      <w:r>
        <w:t xml:space="preserve"> to </w:t>
      </w:r>
      <w:r>
        <w:rPr>
          <w:b/>
        </w:rPr>
        <w:t xml:space="preserve">end </w:t>
      </w:r>
      <w:proofErr w:type="spellStart"/>
      <w:r>
        <w:rPr>
          <w:b/>
        </w:rPr>
        <w:t>violence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against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women</w:t>
      </w:r>
      <w:proofErr w:type="spellEnd"/>
      <w:r>
        <w:rPr>
          <w:b/>
        </w:rPr>
        <w:t xml:space="preserve"> </w:t>
      </w:r>
      <w:r>
        <w:t xml:space="preserve">in a country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acc</w:t>
      </w:r>
      <w:r>
        <w:t>usations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sorcery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an </w:t>
      </w:r>
      <w:proofErr w:type="spellStart"/>
      <w:r>
        <w:t>excuse</w:t>
      </w:r>
      <w:proofErr w:type="spellEnd"/>
      <w:r>
        <w:t xml:space="preserve"> to beat, </w:t>
      </w:r>
      <w:proofErr w:type="spellStart"/>
      <w:r>
        <w:t>kill</w:t>
      </w:r>
      <w:proofErr w:type="spellEnd"/>
      <w:r>
        <w:t xml:space="preserve"> and </w:t>
      </w:r>
      <w:proofErr w:type="spellStart"/>
      <w:r>
        <w:t>torture</w:t>
      </w:r>
      <w:proofErr w:type="spellEnd"/>
      <w:r>
        <w:t xml:space="preserve"> </w:t>
      </w:r>
      <w:proofErr w:type="spellStart"/>
      <w:r>
        <w:t>women</w:t>
      </w:r>
      <w:proofErr w:type="spellEnd"/>
      <w:r>
        <w:rPr>
          <w:b/>
        </w:rP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(on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in the same </w:t>
      </w:r>
      <w:proofErr w:type="spellStart"/>
      <w:r>
        <w:t>year</w:t>
      </w:r>
      <w:proofErr w:type="spellEnd"/>
      <w:r>
        <w:t>.</w:t>
      </w:r>
      <w:r>
        <w:br/>
      </w:r>
    </w:p>
    <w:p w14:paraId="00000010" w14:textId="77777777" w:rsidR="0062473A" w:rsidRDefault="00F95E63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2015,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from Amnesty and </w:t>
      </w:r>
      <w:proofErr w:type="spellStart"/>
      <w:r>
        <w:t>its</w:t>
      </w:r>
      <w:proofErr w:type="spellEnd"/>
      <w:r>
        <w:t xml:space="preserve"> sup</w:t>
      </w:r>
      <w:r>
        <w:t xml:space="preserve">porters, </w:t>
      </w:r>
      <w:proofErr w:type="spellStart"/>
      <w:r>
        <w:rPr>
          <w:b/>
        </w:rPr>
        <w:t>Shell’s</w:t>
      </w:r>
      <w:proofErr w:type="spellEnd"/>
      <w:r>
        <w:t xml:space="preserve"> Nigerian </w:t>
      </w:r>
      <w:proofErr w:type="spellStart"/>
      <w:r>
        <w:t>subsidiary</w:t>
      </w:r>
      <w:proofErr w:type="spellEnd"/>
      <w:r>
        <w:t xml:space="preserve"> </w:t>
      </w:r>
      <w:proofErr w:type="spellStart"/>
      <w:r>
        <w:t>announces</w:t>
      </w:r>
      <w:proofErr w:type="spellEnd"/>
      <w:r>
        <w:t xml:space="preserve"> a £55m settlement to 15,600 farmers and fishermen in </w:t>
      </w:r>
      <w:proofErr w:type="spellStart"/>
      <w:r>
        <w:t>Bodo</w:t>
      </w:r>
      <w:proofErr w:type="spellEnd"/>
      <w:r>
        <w:t xml:space="preserve">, Nigeria,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devastated</w:t>
      </w:r>
      <w:proofErr w:type="spellEnd"/>
      <w:r>
        <w:t xml:space="preserve"> by </w:t>
      </w:r>
      <w:proofErr w:type="spellStart"/>
      <w:r>
        <w:t>two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Shell </w:t>
      </w:r>
      <w:proofErr w:type="spellStart"/>
      <w:r>
        <w:t>oil</w:t>
      </w:r>
      <w:proofErr w:type="spellEnd"/>
      <w:r>
        <w:t xml:space="preserve"> spills in 2008. It </w:t>
      </w:r>
      <w:proofErr w:type="spellStart"/>
      <w:r>
        <w:t>paves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for </w:t>
      </w:r>
      <w:proofErr w:type="spellStart"/>
      <w:r>
        <w:t>future</w:t>
      </w:r>
      <w:proofErr w:type="spellEnd"/>
      <w:r>
        <w:t xml:space="preserve"> actions from </w:t>
      </w:r>
      <w:proofErr w:type="spellStart"/>
      <w:r>
        <w:t>other</w:t>
      </w:r>
      <w:proofErr w:type="spellEnd"/>
      <w:r>
        <w:t xml:space="preserve"> Nigerian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borne the brunt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company’s</w:t>
      </w:r>
      <w:proofErr w:type="spellEnd"/>
      <w:r>
        <w:t xml:space="preserve"> </w:t>
      </w:r>
      <w:proofErr w:type="spellStart"/>
      <w:r>
        <w:t>negligence</w:t>
      </w:r>
      <w:proofErr w:type="spellEnd"/>
      <w:r>
        <w:t xml:space="preserve">. In 2021, the UK </w:t>
      </w:r>
      <w:proofErr w:type="spellStart"/>
      <w:r>
        <w:t>Supreme</w:t>
      </w:r>
      <w:proofErr w:type="spellEnd"/>
      <w:r>
        <w:t xml:space="preserve"> Court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Niger Delta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spills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sue</w:t>
      </w:r>
      <w:proofErr w:type="spellEnd"/>
      <w:r>
        <w:t xml:space="preserve"> the </w:t>
      </w:r>
      <w:proofErr w:type="spellStart"/>
      <w:r>
        <w:t>oil</w:t>
      </w:r>
      <w:proofErr w:type="spellEnd"/>
      <w:r>
        <w:t xml:space="preserve"> </w:t>
      </w:r>
      <w:proofErr w:type="spellStart"/>
      <w:r>
        <w:t>giant</w:t>
      </w:r>
      <w:proofErr w:type="spellEnd"/>
      <w:r>
        <w:t xml:space="preserve"> in a UK </w:t>
      </w:r>
      <w:proofErr w:type="spellStart"/>
      <w:r>
        <w:t>court</w:t>
      </w:r>
      <w:proofErr w:type="spellEnd"/>
      <w:r>
        <w:t>.</w:t>
      </w:r>
    </w:p>
    <w:p w14:paraId="00000011" w14:textId="77777777" w:rsidR="0062473A" w:rsidRDefault="00F95E63">
      <w:pPr>
        <w:shd w:val="clear" w:color="auto" w:fill="FFFFFF"/>
        <w:ind w:left="720"/>
      </w:pPr>
      <w:r>
        <w:t xml:space="preserve"> </w:t>
      </w:r>
    </w:p>
    <w:p w14:paraId="00000012" w14:textId="77777777" w:rsidR="0062473A" w:rsidRDefault="00F95E63">
      <w:pPr>
        <w:numPr>
          <w:ilvl w:val="0"/>
          <w:numId w:val="8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lastRenderedPageBreak/>
        <w:t xml:space="preserve">In 2015, the UN </w:t>
      </w:r>
      <w:proofErr w:type="spellStart"/>
      <w:r>
        <w:t>adopts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for the humane </w:t>
      </w:r>
      <w:proofErr w:type="spellStart"/>
      <w:r>
        <w:rPr>
          <w:b/>
        </w:rPr>
        <w:t>treatment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</w:t>
      </w:r>
      <w:r>
        <w:rPr>
          <w:b/>
        </w:rPr>
        <w:t>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prisoners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from a </w:t>
      </w:r>
      <w:proofErr w:type="spellStart"/>
      <w:r>
        <w:t>coalition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NGOs</w:t>
      </w:r>
      <w:proofErr w:type="gramEnd"/>
      <w:r>
        <w:t xml:space="preserve"> </w:t>
      </w:r>
      <w:proofErr w:type="spellStart"/>
      <w:r>
        <w:t>including</w:t>
      </w:r>
      <w:proofErr w:type="spellEnd"/>
      <w:r>
        <w:t xml:space="preserve"> Amnesty International. The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prisoners</w:t>
      </w:r>
      <w:proofErr w:type="spellEnd"/>
      <w:r>
        <w:t xml:space="preserve">’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focus on rehabilitation;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torture</w:t>
      </w:r>
      <w:proofErr w:type="spellEnd"/>
      <w:r>
        <w:t xml:space="preserve">; </w:t>
      </w:r>
      <w:proofErr w:type="spellStart"/>
      <w:r>
        <w:t>better</w:t>
      </w:r>
      <w:proofErr w:type="spellEnd"/>
      <w:r>
        <w:t xml:space="preserve"> access to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; and </w:t>
      </w:r>
      <w:proofErr w:type="spellStart"/>
      <w:r>
        <w:t>restricting</w:t>
      </w:r>
      <w:proofErr w:type="spellEnd"/>
      <w:r>
        <w:t xml:space="preserve"> the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punitive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solitary</w:t>
      </w:r>
      <w:proofErr w:type="spellEnd"/>
      <w:r>
        <w:t xml:space="preserve"> </w:t>
      </w:r>
      <w:proofErr w:type="spellStart"/>
      <w:r>
        <w:t>confinement</w:t>
      </w:r>
      <w:proofErr w:type="spellEnd"/>
      <w:r>
        <w:t>.</w:t>
      </w:r>
    </w:p>
    <w:p w14:paraId="00000013" w14:textId="77777777" w:rsidR="0062473A" w:rsidRDefault="00F95E63">
      <w:pPr>
        <w:shd w:val="clear" w:color="auto" w:fill="FFFFFF"/>
        <w:ind w:left="720"/>
      </w:pPr>
      <w:r>
        <w:t xml:space="preserve"> </w:t>
      </w:r>
    </w:p>
    <w:p w14:paraId="00000014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2015, </w:t>
      </w:r>
      <w:proofErr w:type="spellStart"/>
      <w:r>
        <w:t>Ireland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country in the </w:t>
      </w:r>
      <w:proofErr w:type="spellStart"/>
      <w:r>
        <w:t>world</w:t>
      </w:r>
      <w:proofErr w:type="spellEnd"/>
      <w:r>
        <w:t xml:space="preserve"> to </w:t>
      </w:r>
      <w:proofErr w:type="spellStart"/>
      <w:r>
        <w:t>introduce</w:t>
      </w:r>
      <w:proofErr w:type="spellEnd"/>
      <w:r>
        <w:t xml:space="preserve"> full civil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by a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vote</w:t>
      </w:r>
      <w:proofErr w:type="spellEnd"/>
      <w:r>
        <w:t>. "</w:t>
      </w:r>
      <w:proofErr w:type="spellStart"/>
      <w:r>
        <w:t>This</w:t>
      </w:r>
      <w:proofErr w:type="spellEnd"/>
      <w:r>
        <w:t xml:space="preserve"> [decision] </w:t>
      </w:r>
      <w:proofErr w:type="spellStart"/>
      <w:r>
        <w:t>sends</w:t>
      </w:r>
      <w:proofErr w:type="spellEnd"/>
      <w:r>
        <w:t xml:space="preserve"> a </w:t>
      </w:r>
      <w:proofErr w:type="spellStart"/>
      <w:r>
        <w:t>message</w:t>
      </w:r>
      <w:proofErr w:type="spellEnd"/>
      <w:r>
        <w:t xml:space="preserve"> to LGBTI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relationships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,” </w:t>
      </w:r>
      <w:proofErr w:type="spellStart"/>
      <w:r>
        <w:t>said</w:t>
      </w:r>
      <w:proofErr w:type="spellEnd"/>
      <w:r>
        <w:t xml:space="preserve"> Amnesty </w:t>
      </w:r>
      <w:proofErr w:type="spellStart"/>
      <w:r>
        <w:t>Ireland</w:t>
      </w:r>
      <w:r>
        <w:t>’s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Director, </w:t>
      </w:r>
      <w:proofErr w:type="spellStart"/>
      <w:r>
        <w:t>Colm</w:t>
      </w:r>
      <w:proofErr w:type="spellEnd"/>
      <w:r>
        <w:t xml:space="preserve"> </w:t>
      </w:r>
      <w:proofErr w:type="spellStart"/>
      <w:r>
        <w:t>O’Gorman</w:t>
      </w:r>
      <w:proofErr w:type="spellEnd"/>
      <w:r>
        <w:t xml:space="preserve">. In 2019, Taiwan </w:t>
      </w:r>
      <w:proofErr w:type="spellStart"/>
      <w:r>
        <w:t>becomes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in </w:t>
      </w:r>
      <w:proofErr w:type="spellStart"/>
      <w:r>
        <w:t>Asia</w:t>
      </w:r>
      <w:proofErr w:type="spellEnd"/>
      <w:r>
        <w:t xml:space="preserve"> to </w:t>
      </w:r>
      <w:proofErr w:type="spellStart"/>
      <w:r>
        <w:rPr>
          <w:b/>
        </w:rPr>
        <w:t>legalise</w:t>
      </w:r>
      <w:proofErr w:type="spellEnd"/>
      <w:r>
        <w:rPr>
          <w:b/>
        </w:rPr>
        <w:t xml:space="preserve"> same-sex </w:t>
      </w:r>
      <w:proofErr w:type="spellStart"/>
      <w:r>
        <w:rPr>
          <w:b/>
        </w:rPr>
        <w:t>marriage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sustained</w:t>
      </w:r>
      <w:proofErr w:type="spellEnd"/>
      <w:r>
        <w:t xml:space="preserve"> </w:t>
      </w:r>
      <w:proofErr w:type="spellStart"/>
      <w:r>
        <w:t>campaigning</w:t>
      </w:r>
      <w:proofErr w:type="spellEnd"/>
      <w:r>
        <w:t xml:space="preserve"> on the </w:t>
      </w:r>
      <w:proofErr w:type="spellStart"/>
      <w:r>
        <w:t>issue</w:t>
      </w:r>
      <w:proofErr w:type="spellEnd"/>
      <w:r>
        <w:t>.</w:t>
      </w:r>
      <w:r>
        <w:br/>
      </w:r>
    </w:p>
    <w:p w14:paraId="00000015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a landmark </w:t>
      </w:r>
      <w:proofErr w:type="spellStart"/>
      <w:r>
        <w:t>ruling</w:t>
      </w:r>
      <w:proofErr w:type="spellEnd"/>
      <w:r>
        <w:t xml:space="preserve"> for international </w:t>
      </w:r>
      <w:proofErr w:type="spellStart"/>
      <w:r>
        <w:t>justice</w:t>
      </w:r>
      <w:proofErr w:type="spellEnd"/>
      <w:r>
        <w:t xml:space="preserve">, former president </w:t>
      </w:r>
      <w:proofErr w:type="spellStart"/>
      <w:r>
        <w:t>of</w:t>
      </w:r>
      <w:proofErr w:type="spellEnd"/>
      <w:r>
        <w:t xml:space="preserve"> </w:t>
      </w:r>
      <w:r>
        <w:rPr>
          <w:b/>
        </w:rPr>
        <w:t xml:space="preserve">Chad </w:t>
      </w:r>
      <w:proofErr w:type="spellStart"/>
      <w:r>
        <w:t>Hissène</w:t>
      </w:r>
      <w:proofErr w:type="spellEnd"/>
      <w:r>
        <w:t xml:space="preserve"> </w:t>
      </w:r>
      <w:proofErr w:type="spellStart"/>
      <w:r>
        <w:t>Habré</w:t>
      </w:r>
      <w:proofErr w:type="spellEnd"/>
      <w:r>
        <w:t xml:space="preserve"> is </w:t>
      </w:r>
      <w:proofErr w:type="spellStart"/>
      <w:r>
        <w:t>sentence</w:t>
      </w:r>
      <w:r>
        <w:t>d</w:t>
      </w:r>
      <w:proofErr w:type="spellEnd"/>
      <w:r>
        <w:t xml:space="preserve"> to </w:t>
      </w:r>
      <w:proofErr w:type="spellStart"/>
      <w:r>
        <w:t>life</w:t>
      </w:r>
      <w:proofErr w:type="spellEnd"/>
      <w:r>
        <w:t xml:space="preserve"> on 30 May 2016 for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, </w:t>
      </w:r>
      <w:proofErr w:type="spellStart"/>
      <w:r>
        <w:t>war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and </w:t>
      </w:r>
      <w:proofErr w:type="spellStart"/>
      <w:r>
        <w:t>torture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in Chad </w:t>
      </w:r>
      <w:proofErr w:type="spellStart"/>
      <w:r>
        <w:t>between</w:t>
      </w:r>
      <w:proofErr w:type="spellEnd"/>
      <w:r>
        <w:t xml:space="preserve"> 1982 and 1990. The </w:t>
      </w:r>
      <w:proofErr w:type="spellStart"/>
      <w:r>
        <w:t>prosecution</w:t>
      </w:r>
      <w:proofErr w:type="spellEnd"/>
      <w:r>
        <w:t xml:space="preserve"> </w:t>
      </w:r>
      <w:proofErr w:type="spellStart"/>
      <w:r>
        <w:t>relies</w:t>
      </w:r>
      <w:proofErr w:type="spellEnd"/>
      <w:r>
        <w:t xml:space="preserve"> on Amnesty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dating</w:t>
      </w:r>
      <w:proofErr w:type="spellEnd"/>
      <w:r>
        <w:t xml:space="preserve"> from the 1980s, as </w:t>
      </w:r>
      <w:proofErr w:type="spellStart"/>
      <w:r>
        <w:t>well</w:t>
      </w:r>
      <w:proofErr w:type="spellEnd"/>
      <w:r>
        <w:t xml:space="preserve"> as the expert </w:t>
      </w:r>
      <w:proofErr w:type="spellStart"/>
      <w:r>
        <w:t>testimony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former Amnesty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</w:t>
      </w:r>
      <w:r>
        <w:t>ther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>.</w:t>
      </w:r>
      <w:r>
        <w:br/>
      </w:r>
    </w:p>
    <w:p w14:paraId="00000016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proofErr w:type="spellStart"/>
      <w:r>
        <w:t>Also</w:t>
      </w:r>
      <w:proofErr w:type="spellEnd"/>
      <w:r>
        <w:t xml:space="preserve"> in 2016, </w:t>
      </w:r>
      <w:r>
        <w:rPr>
          <w:b/>
        </w:rPr>
        <w:t xml:space="preserve">Albert </w:t>
      </w:r>
      <w:proofErr w:type="spellStart"/>
      <w:r>
        <w:rPr>
          <w:b/>
        </w:rPr>
        <w:t>Woodfox</w:t>
      </w:r>
      <w:proofErr w:type="spellEnd"/>
      <w:r>
        <w:t xml:space="preserve"> is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from </w:t>
      </w:r>
      <w:proofErr w:type="spellStart"/>
      <w:r>
        <w:t>prison</w:t>
      </w:r>
      <w:proofErr w:type="spellEnd"/>
      <w:r>
        <w:t xml:space="preserve"> in the USA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from Amnesty supporters.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43 </w:t>
      </w:r>
      <w:proofErr w:type="spellStart"/>
      <w:r>
        <w:t>years</w:t>
      </w:r>
      <w:proofErr w:type="spellEnd"/>
      <w:r>
        <w:t xml:space="preserve"> and 10 </w:t>
      </w:r>
      <w:proofErr w:type="spellStart"/>
      <w:r>
        <w:t>months</w:t>
      </w:r>
      <w:proofErr w:type="spellEnd"/>
      <w:r>
        <w:t xml:space="preserve"> in </w:t>
      </w:r>
      <w:proofErr w:type="spellStart"/>
      <w:r>
        <w:t>solitary</w:t>
      </w:r>
      <w:proofErr w:type="spellEnd"/>
      <w:r>
        <w:t xml:space="preserve"> </w:t>
      </w:r>
      <w:proofErr w:type="spellStart"/>
      <w:r>
        <w:t>confinement</w:t>
      </w:r>
      <w:proofErr w:type="spellEnd"/>
      <w:r>
        <w:t xml:space="preserve"> in a Louisiana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prison</w:t>
      </w:r>
      <w:proofErr w:type="spellEnd"/>
      <w:r>
        <w:t xml:space="preserve"> – </w:t>
      </w:r>
      <w:proofErr w:type="spellStart"/>
      <w:r>
        <w:t>believed</w:t>
      </w:r>
      <w:proofErr w:type="spellEnd"/>
      <w:r>
        <w:t xml:space="preserve"> to be the </w:t>
      </w:r>
      <w:proofErr w:type="spellStart"/>
      <w:r>
        <w:t>long</w:t>
      </w:r>
      <w:r>
        <w:t>est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has </w:t>
      </w:r>
      <w:proofErr w:type="spellStart"/>
      <w:r>
        <w:t>survived</w:t>
      </w:r>
      <w:proofErr w:type="spellEnd"/>
      <w:r>
        <w:t xml:space="preserve"> in </w:t>
      </w:r>
      <w:proofErr w:type="spellStart"/>
      <w:r>
        <w:t>solitary</w:t>
      </w:r>
      <w:proofErr w:type="spellEnd"/>
      <w:r>
        <w:t xml:space="preserve"> in the USA. “I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emphasise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letters from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 xml:space="preserve"> is,” </w:t>
      </w:r>
      <w:proofErr w:type="spellStart"/>
      <w:r>
        <w:t>said</w:t>
      </w:r>
      <w:proofErr w:type="spellEnd"/>
      <w:r>
        <w:t xml:space="preserve"> Albert. “It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 sense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. It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– </w:t>
      </w:r>
      <w:proofErr w:type="spellStart"/>
      <w:r>
        <w:t>convinced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right.”</w:t>
      </w:r>
      <w:r>
        <w:br/>
      </w:r>
    </w:p>
    <w:p w14:paraId="00000017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2017, the Kenya </w:t>
      </w:r>
      <w:proofErr w:type="spellStart"/>
      <w:r>
        <w:t>High</w:t>
      </w:r>
      <w:proofErr w:type="spellEnd"/>
      <w:r>
        <w:t xml:space="preserve"> Court blocks the </w:t>
      </w:r>
      <w:proofErr w:type="spellStart"/>
      <w:r>
        <w:t>government’s</w:t>
      </w:r>
      <w:proofErr w:type="spellEnd"/>
      <w:r>
        <w:t xml:space="preserve"> unilateral decision to </w:t>
      </w:r>
      <w:proofErr w:type="spellStart"/>
      <w:r>
        <w:t>shut</w:t>
      </w:r>
      <w:proofErr w:type="spellEnd"/>
      <w:r>
        <w:t xml:space="preserve"> </w:t>
      </w:r>
      <w:proofErr w:type="spellStart"/>
      <w:r>
        <w:rPr>
          <w:b/>
        </w:rPr>
        <w:t>Dadaab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refugee</w:t>
      </w:r>
      <w:proofErr w:type="spellEnd"/>
      <w:r>
        <w:rPr>
          <w:b/>
        </w:rPr>
        <w:t xml:space="preserve"> camp</w:t>
      </w:r>
      <w:r>
        <w:t xml:space="preserve">, the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camp. The </w:t>
      </w:r>
      <w:proofErr w:type="spellStart"/>
      <w:r>
        <w:t>ruling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a petition by </w:t>
      </w:r>
      <w:proofErr w:type="spellStart"/>
      <w:r>
        <w:t>two</w:t>
      </w:r>
      <w:proofErr w:type="spellEnd"/>
      <w:r>
        <w:t xml:space="preserve"> Kenyan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by Amnesty. </w:t>
      </w:r>
      <w:proofErr w:type="spellStart"/>
      <w:r>
        <w:t>Da</w:t>
      </w:r>
      <w:r>
        <w:t>daab’s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260,000 Somali </w:t>
      </w:r>
      <w:proofErr w:type="spellStart"/>
      <w:r>
        <w:t>refugees</w:t>
      </w:r>
      <w:proofErr w:type="spellEnd"/>
      <w:r>
        <w:t xml:space="preserve"> at risk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forced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to Somalia, a country </w:t>
      </w:r>
      <w:proofErr w:type="spellStart"/>
      <w:r>
        <w:t>wracked</w:t>
      </w:r>
      <w:proofErr w:type="spellEnd"/>
      <w:r>
        <w:t xml:space="preserve"> by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>.</w:t>
      </w:r>
      <w:r>
        <w:br/>
      </w:r>
    </w:p>
    <w:p w14:paraId="00000018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2018, </w:t>
      </w:r>
      <w:r>
        <w:rPr>
          <w:b/>
        </w:rPr>
        <w:t xml:space="preserve">Teodora del Carmen </w:t>
      </w:r>
      <w:proofErr w:type="spellStart"/>
      <w:r>
        <w:rPr>
          <w:b/>
        </w:rPr>
        <w:t>Vasquez</w:t>
      </w:r>
      <w:proofErr w:type="spellEnd"/>
      <w:r>
        <w:t xml:space="preserve"> is </w:t>
      </w:r>
      <w:proofErr w:type="spellStart"/>
      <w:r>
        <w:t>released</w:t>
      </w:r>
      <w:proofErr w:type="spellEnd"/>
      <w:r>
        <w:t xml:space="preserve"> from </w:t>
      </w:r>
      <w:proofErr w:type="spellStart"/>
      <w:r>
        <w:t>prison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 xml:space="preserve"> a </w:t>
      </w:r>
      <w:proofErr w:type="spellStart"/>
      <w:r>
        <w:t>decade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bars in El Salvador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a </w:t>
      </w:r>
      <w:proofErr w:type="spellStart"/>
      <w:r>
        <w:t>stillbirth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led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accused</w:t>
      </w:r>
      <w:proofErr w:type="spellEnd"/>
      <w:r>
        <w:t xml:space="preserve"> and </w:t>
      </w:r>
      <w:proofErr w:type="spellStart"/>
      <w:r>
        <w:t>convicted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abortion</w:t>
      </w:r>
      <w:proofErr w:type="spellEnd"/>
      <w:r>
        <w:t xml:space="preserve">, an illegal </w:t>
      </w:r>
      <w:proofErr w:type="spellStart"/>
      <w:r>
        <w:t>act</w:t>
      </w:r>
      <w:proofErr w:type="spellEnd"/>
      <w:r>
        <w:t xml:space="preserve"> in the country.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outrageous</w:t>
      </w:r>
      <w:proofErr w:type="spellEnd"/>
      <w:r>
        <w:t xml:space="preserve"> 30-year </w:t>
      </w:r>
      <w:proofErr w:type="spellStart"/>
      <w:r>
        <w:t>prison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.  From petitions to protests, Amnesty supporters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campaig</w:t>
      </w:r>
      <w:r>
        <w:t>ning</w:t>
      </w:r>
      <w:proofErr w:type="spellEnd"/>
      <w:r>
        <w:t xml:space="preserve"> for </w:t>
      </w:r>
      <w:proofErr w:type="spellStart"/>
      <w:r>
        <w:t>Teodora’s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2015.</w:t>
      </w:r>
      <w:r>
        <w:br/>
      </w:r>
    </w:p>
    <w:p w14:paraId="00000019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2018, a referendum in </w:t>
      </w:r>
      <w:proofErr w:type="spellStart"/>
      <w:r>
        <w:rPr>
          <w:b/>
        </w:rPr>
        <w:t>Ireland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overturns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constitutional</w:t>
      </w:r>
      <w:proofErr w:type="spellEnd"/>
      <w:r>
        <w:rPr>
          <w:b/>
        </w:rPr>
        <w:t xml:space="preserve"> ban on </w:t>
      </w:r>
      <w:proofErr w:type="spellStart"/>
      <w:r>
        <w:rPr>
          <w:b/>
        </w:rPr>
        <w:t>abortions</w:t>
      </w:r>
      <w:proofErr w:type="spellEnd"/>
      <w:r>
        <w:t xml:space="preserve"> </w:t>
      </w:r>
      <w:proofErr w:type="gramStart"/>
      <w:r>
        <w:t>and marks</w:t>
      </w:r>
      <w:proofErr w:type="gramEnd"/>
      <w:r>
        <w:t xml:space="preserve">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 for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- </w:t>
      </w:r>
      <w:proofErr w:type="spellStart"/>
      <w:r>
        <w:t>arising</w:t>
      </w:r>
      <w:proofErr w:type="spellEnd"/>
      <w:r>
        <w:t xml:space="preserve"> from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activism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by Amnesty International. In 2020, </w:t>
      </w:r>
      <w:r>
        <w:rPr>
          <w:b/>
        </w:rPr>
        <w:t>Arge</w:t>
      </w:r>
      <w:r>
        <w:rPr>
          <w:b/>
        </w:rPr>
        <w:t xml:space="preserve">ntina </w:t>
      </w:r>
      <w:proofErr w:type="spellStart"/>
      <w:r>
        <w:rPr>
          <w:b/>
        </w:rPr>
        <w:t>finally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legalizes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abortion</w:t>
      </w:r>
      <w:proofErr w:type="spellEnd"/>
      <w:r>
        <w:t xml:space="preserve">, a </w:t>
      </w:r>
      <w:proofErr w:type="spellStart"/>
      <w:r>
        <w:t>triumph</w:t>
      </w:r>
      <w:proofErr w:type="spellEnd"/>
      <w:r>
        <w:t xml:space="preserve"> for the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and Amnesty supporters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fighting for </w:t>
      </w:r>
      <w:proofErr w:type="spellStart"/>
      <w:r>
        <w:t>this</w:t>
      </w:r>
      <w:proofErr w:type="spellEnd"/>
      <w:r>
        <w:t xml:space="preserve"> for </w:t>
      </w:r>
      <w:proofErr w:type="spellStart"/>
      <w:r>
        <w:t>decades</w:t>
      </w:r>
      <w:proofErr w:type="spellEnd"/>
      <w:r>
        <w:t xml:space="preserve">. It serves </w:t>
      </w:r>
      <w:proofErr w:type="gramStart"/>
      <w:r>
        <w:t>as an</w:t>
      </w:r>
      <w:proofErr w:type="gramEnd"/>
      <w:r>
        <w:t xml:space="preserve"> inspiration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in the region and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 xml:space="preserve"> to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recognizing</w:t>
      </w:r>
      <w:proofErr w:type="spellEnd"/>
      <w:r>
        <w:t xml:space="preserve"> ac</w:t>
      </w:r>
      <w:r>
        <w:t xml:space="preserve">cess to </w:t>
      </w:r>
      <w:proofErr w:type="spellStart"/>
      <w:r>
        <w:t>safe</w:t>
      </w:r>
      <w:proofErr w:type="spellEnd"/>
      <w:r>
        <w:t xml:space="preserve">, legal </w:t>
      </w:r>
      <w:proofErr w:type="spellStart"/>
      <w:r>
        <w:t>abortion</w:t>
      </w:r>
      <w:proofErr w:type="spellEnd"/>
      <w:r>
        <w:t>.</w:t>
      </w:r>
      <w:r>
        <w:br/>
      </w:r>
    </w:p>
    <w:p w14:paraId="0000001A" w14:textId="08BE322C" w:rsidR="0062473A" w:rsidRPr="00F95E63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 w:rsidRPr="00F95E63">
        <w:rPr>
          <w:sz w:val="20"/>
          <w:szCs w:val="20"/>
          <w:shd w:val="clear" w:color="auto" w:fill="FFFFFF"/>
        </w:rPr>
        <w:lastRenderedPageBreak/>
        <w:t xml:space="preserve">In 2018, a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European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Court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of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Human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Rights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ruling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finds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that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bookmarkStart w:id="0" w:name="_GoBack"/>
      <w:r w:rsidRPr="00F95E63">
        <w:rPr>
          <w:b/>
          <w:sz w:val="20"/>
          <w:szCs w:val="20"/>
          <w:shd w:val="clear" w:color="auto" w:fill="FFFFFF"/>
        </w:rPr>
        <w:t xml:space="preserve">the UK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intelligence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services’ bulk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interception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of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millions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of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private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communications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breached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human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rights</w:t>
      </w:r>
      <w:proofErr w:type="spellEnd"/>
      <w:r w:rsidRPr="00F95E63">
        <w:rPr>
          <w:b/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b/>
          <w:sz w:val="20"/>
          <w:szCs w:val="20"/>
          <w:shd w:val="clear" w:color="auto" w:fill="FFFFFF"/>
        </w:rPr>
        <w:t>laws</w:t>
      </w:r>
      <w:bookmarkEnd w:id="0"/>
      <w:proofErr w:type="spellEnd"/>
      <w:r w:rsidRPr="00F95E63">
        <w:rPr>
          <w:sz w:val="20"/>
          <w:szCs w:val="20"/>
          <w:shd w:val="clear" w:color="auto" w:fill="FFFFFF"/>
        </w:rPr>
        <w:t xml:space="preserve">. The landmark </w:t>
      </w:r>
      <w:proofErr w:type="spellStart"/>
      <w:r w:rsidRPr="00F95E63">
        <w:rPr>
          <w:sz w:val="20"/>
          <w:szCs w:val="20"/>
          <w:shd w:val="clear" w:color="auto" w:fill="FFFFFF"/>
        </w:rPr>
        <w:t>judgement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was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further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expanded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by the Grand Chamber </w:t>
      </w:r>
      <w:proofErr w:type="spellStart"/>
      <w:r w:rsidRPr="00F95E63">
        <w:rPr>
          <w:sz w:val="20"/>
          <w:szCs w:val="20"/>
          <w:shd w:val="clear" w:color="auto" w:fill="FFFFFF"/>
        </w:rPr>
        <w:t>of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the </w:t>
      </w:r>
      <w:proofErr w:type="spellStart"/>
      <w:r w:rsidRPr="00F95E63">
        <w:rPr>
          <w:sz w:val="20"/>
          <w:szCs w:val="20"/>
          <w:shd w:val="clear" w:color="auto" w:fill="FFFFFF"/>
        </w:rPr>
        <w:t>European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Court </w:t>
      </w:r>
      <w:proofErr w:type="spellStart"/>
      <w:r w:rsidRPr="00F95E63">
        <w:rPr>
          <w:sz w:val="20"/>
          <w:szCs w:val="20"/>
          <w:shd w:val="clear" w:color="auto" w:fill="FFFFFF"/>
        </w:rPr>
        <w:t>of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Human </w:t>
      </w:r>
      <w:proofErr w:type="spellStart"/>
      <w:r w:rsidRPr="00F95E63">
        <w:rPr>
          <w:sz w:val="20"/>
          <w:szCs w:val="20"/>
          <w:shd w:val="clear" w:color="auto" w:fill="FFFFFF"/>
        </w:rPr>
        <w:t>Rights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in 2021, </w:t>
      </w:r>
      <w:proofErr w:type="spellStart"/>
      <w:r w:rsidRPr="00F95E63">
        <w:rPr>
          <w:sz w:val="20"/>
          <w:szCs w:val="20"/>
          <w:shd w:val="clear" w:color="auto" w:fill="FFFFFF"/>
        </w:rPr>
        <w:t>making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clear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that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unfettered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surveillance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, violates </w:t>
      </w:r>
      <w:proofErr w:type="spellStart"/>
      <w:r w:rsidRPr="00F95E63">
        <w:rPr>
          <w:sz w:val="20"/>
          <w:szCs w:val="20"/>
          <w:shd w:val="clear" w:color="auto" w:fill="FFFFFF"/>
        </w:rPr>
        <w:t>people’s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rights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to </w:t>
      </w:r>
      <w:proofErr w:type="spellStart"/>
      <w:r w:rsidRPr="00F95E63">
        <w:rPr>
          <w:sz w:val="20"/>
          <w:szCs w:val="20"/>
          <w:shd w:val="clear" w:color="auto" w:fill="FFFFFF"/>
        </w:rPr>
        <w:t>privacy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and to </w:t>
      </w:r>
      <w:proofErr w:type="spellStart"/>
      <w:r w:rsidRPr="00F95E63">
        <w:rPr>
          <w:sz w:val="20"/>
          <w:szCs w:val="20"/>
          <w:shd w:val="clear" w:color="auto" w:fill="FFFFFF"/>
        </w:rPr>
        <w:t>free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expression and </w:t>
      </w:r>
      <w:proofErr w:type="spellStart"/>
      <w:r w:rsidRPr="00F95E63">
        <w:rPr>
          <w:sz w:val="20"/>
          <w:szCs w:val="20"/>
          <w:shd w:val="clear" w:color="auto" w:fill="FFFFFF"/>
        </w:rPr>
        <w:t>requiring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the </w:t>
      </w:r>
      <w:proofErr w:type="spellStart"/>
      <w:r w:rsidRPr="00F95E63">
        <w:rPr>
          <w:sz w:val="20"/>
          <w:szCs w:val="20"/>
          <w:shd w:val="clear" w:color="auto" w:fill="FFFFFF"/>
        </w:rPr>
        <w:t>establishment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of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robust </w:t>
      </w:r>
      <w:proofErr w:type="spellStart"/>
      <w:r w:rsidRPr="00F95E63">
        <w:rPr>
          <w:sz w:val="20"/>
          <w:szCs w:val="20"/>
          <w:shd w:val="clear" w:color="auto" w:fill="FFFFFF"/>
        </w:rPr>
        <w:t>safeguards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</w:t>
      </w:r>
      <w:proofErr w:type="spellStart"/>
      <w:r w:rsidRPr="00F95E63">
        <w:rPr>
          <w:sz w:val="20"/>
          <w:szCs w:val="20"/>
          <w:shd w:val="clear" w:color="auto" w:fill="FFFFFF"/>
        </w:rPr>
        <w:t>against</w:t>
      </w:r>
      <w:proofErr w:type="spellEnd"/>
      <w:r w:rsidRPr="00F95E63">
        <w:rPr>
          <w:sz w:val="20"/>
          <w:szCs w:val="20"/>
          <w:shd w:val="clear" w:color="auto" w:fill="FFFFFF"/>
        </w:rPr>
        <w:t xml:space="preserve"> abuse</w:t>
      </w:r>
      <w:r>
        <w:rPr>
          <w:color w:val="FF0000"/>
          <w:sz w:val="20"/>
          <w:szCs w:val="20"/>
          <w:shd w:val="clear" w:color="auto" w:fill="FFFFFF"/>
        </w:rPr>
        <w:t>.</w:t>
      </w:r>
    </w:p>
    <w:p w14:paraId="03976B0D" w14:textId="77777777" w:rsidR="00F95E63" w:rsidRDefault="00F95E63" w:rsidP="00F95E63">
      <w:pPr>
        <w:shd w:val="clear" w:color="auto" w:fill="FFFFFF"/>
        <w:ind w:left="720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1B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2019, </w:t>
      </w:r>
      <w:r>
        <w:rPr>
          <w:b/>
        </w:rPr>
        <w:t xml:space="preserve">Sierra Leone lifts the ban on pregnant </w:t>
      </w:r>
      <w:proofErr w:type="spellStart"/>
      <w:r>
        <w:rPr>
          <w:b/>
        </w:rPr>
        <w:t>girl</w:t>
      </w:r>
      <w:r>
        <w:rPr>
          <w:b/>
        </w:rPr>
        <w:t>s</w:t>
      </w:r>
      <w:proofErr w:type="spellEnd"/>
      <w:r>
        <w:t xml:space="preserve"> </w:t>
      </w:r>
      <w:proofErr w:type="spellStart"/>
      <w:r>
        <w:rPr>
          <w:b/>
        </w:rPr>
        <w:t>accessing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it is </w:t>
      </w:r>
      <w:proofErr w:type="spellStart"/>
      <w:r>
        <w:t>found</w:t>
      </w:r>
      <w:proofErr w:type="spellEnd"/>
      <w:r>
        <w:t xml:space="preserve"> to be </w:t>
      </w:r>
      <w:proofErr w:type="spellStart"/>
      <w:r>
        <w:t>discriminatory</w:t>
      </w:r>
      <w:proofErr w:type="spellEnd"/>
      <w:r>
        <w:t xml:space="preserve">. Amnesty </w:t>
      </w:r>
      <w:proofErr w:type="spellStart"/>
      <w:r>
        <w:t>had</w:t>
      </w:r>
      <w:proofErr w:type="spellEnd"/>
      <w:r>
        <w:t xml:space="preserve"> </w:t>
      </w:r>
      <w:proofErr w:type="spellStart"/>
      <w:r>
        <w:t>intervened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drawing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research on the </w:t>
      </w:r>
      <w:proofErr w:type="spellStart"/>
      <w:r>
        <w:t>issue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relevant international </w:t>
      </w:r>
      <w:proofErr w:type="spellStart"/>
      <w:r>
        <w:t>law</w:t>
      </w:r>
      <w:proofErr w:type="spellEnd"/>
      <w:r>
        <w:t xml:space="preserve">. The decision sent a strong </w:t>
      </w:r>
      <w:proofErr w:type="spellStart"/>
      <w:r>
        <w:t>message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implement</w:t>
      </w:r>
      <w:r>
        <w:t>ing</w:t>
      </w:r>
      <w:proofErr w:type="spellEnd"/>
      <w:r>
        <w:t xml:space="preserve"> or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bans.</w:t>
      </w:r>
      <w:r>
        <w:br/>
      </w:r>
    </w:p>
    <w:p w14:paraId="0000001C" w14:textId="77777777" w:rsidR="0062473A" w:rsidRDefault="00F95E63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In 2018/20, </w:t>
      </w:r>
      <w:proofErr w:type="spellStart"/>
      <w:r>
        <w:t>changes</w:t>
      </w:r>
      <w:proofErr w:type="spellEnd"/>
      <w:r>
        <w:t xml:space="preserve"> to the </w:t>
      </w:r>
      <w:proofErr w:type="spellStart"/>
      <w:r>
        <w:t>law</w:t>
      </w:r>
      <w:proofErr w:type="spellEnd"/>
      <w:r>
        <w:t xml:space="preserve"> in </w:t>
      </w:r>
      <w:proofErr w:type="spellStart"/>
      <w:r>
        <w:t>Denmark</w:t>
      </w:r>
      <w:proofErr w:type="spellEnd"/>
      <w:r>
        <w:t xml:space="preserve">, Sweden and </w:t>
      </w:r>
      <w:proofErr w:type="spellStart"/>
      <w:r>
        <w:t>Greece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that</w:t>
      </w:r>
      <w:proofErr w:type="spellEnd"/>
      <w:r>
        <w:rPr>
          <w:b/>
        </w:rPr>
        <w:t xml:space="preserve"> sex </w:t>
      </w:r>
      <w:proofErr w:type="spellStart"/>
      <w:r>
        <w:rPr>
          <w:b/>
        </w:rPr>
        <w:t>without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rape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campaigning</w:t>
      </w:r>
      <w:proofErr w:type="spellEnd"/>
      <w:r>
        <w:t xml:space="preserve"> by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survivors</w:t>
      </w:r>
      <w:proofErr w:type="spellEnd"/>
      <w:r>
        <w:t xml:space="preserve">’ </w:t>
      </w:r>
      <w:proofErr w:type="spellStart"/>
      <w:r>
        <w:t>groups</w:t>
      </w:r>
      <w:proofErr w:type="spellEnd"/>
      <w:r>
        <w:t xml:space="preserve">, and </w:t>
      </w:r>
      <w:proofErr w:type="spellStart"/>
      <w:r>
        <w:t>Amnesty’s</w:t>
      </w:r>
      <w:proofErr w:type="spellEnd"/>
      <w:r>
        <w:t xml:space="preserve"> </w:t>
      </w:r>
      <w:proofErr w:type="spellStart"/>
      <w:r>
        <w:t>Let’s</w:t>
      </w:r>
      <w:proofErr w:type="spellEnd"/>
      <w:r>
        <w:t xml:space="preserve"> Talk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 </w:t>
      </w:r>
      <w:proofErr w:type="spellStart"/>
      <w:r>
        <w:t>ca</w:t>
      </w:r>
      <w:r>
        <w:t>mpaign</w:t>
      </w:r>
      <w:proofErr w:type="spellEnd"/>
      <w:r>
        <w:t xml:space="preserve">. </w:t>
      </w:r>
      <w:proofErr w:type="spellStart"/>
      <w:r>
        <w:t>Spain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announces</w:t>
      </w:r>
      <w:proofErr w:type="spellEnd"/>
      <w:r>
        <w:t xml:space="preserve"> a bill to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rape</w:t>
      </w:r>
      <w:proofErr w:type="spellEnd"/>
      <w:r>
        <w:t xml:space="preserve"> as sex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,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international human </w:t>
      </w:r>
      <w:proofErr w:type="spellStart"/>
      <w:r>
        <w:t>rights</w:t>
      </w:r>
      <w:proofErr w:type="spellEnd"/>
      <w:r>
        <w:t xml:space="preserve"> standards.</w:t>
      </w:r>
    </w:p>
    <w:p w14:paraId="0000001D" w14:textId="77777777" w:rsidR="0062473A" w:rsidRDefault="0062473A">
      <w:pPr>
        <w:shd w:val="clear" w:color="auto" w:fill="FFFFFF"/>
        <w:rPr>
          <w:b/>
        </w:rPr>
      </w:pPr>
    </w:p>
    <w:p w14:paraId="0000001E" w14:textId="77777777" w:rsidR="0062473A" w:rsidRDefault="00F95E63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F" w14:textId="77777777" w:rsidR="0062473A" w:rsidRDefault="00F95E63">
      <w:pPr>
        <w:shd w:val="clear" w:color="auto" w:fill="FFFFFF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The </w:t>
      </w:r>
      <w:proofErr w:type="spellStart"/>
      <w:r>
        <w:rPr>
          <w:b/>
          <w:sz w:val="32"/>
          <w:szCs w:val="32"/>
          <w:u w:val="single"/>
        </w:rPr>
        <w:t>biggest</w:t>
      </w:r>
      <w:proofErr w:type="spellEnd"/>
      <w:r>
        <w:rPr>
          <w:b/>
          <w:sz w:val="32"/>
          <w:szCs w:val="32"/>
          <w:u w:val="single"/>
        </w:rPr>
        <w:t xml:space="preserve"> recent </w:t>
      </w:r>
      <w:proofErr w:type="spellStart"/>
      <w:r>
        <w:rPr>
          <w:b/>
          <w:sz w:val="32"/>
          <w:szCs w:val="32"/>
          <w:u w:val="single"/>
        </w:rPr>
        <w:t>wins</w:t>
      </w:r>
      <w:proofErr w:type="spellEnd"/>
      <w:r>
        <w:rPr>
          <w:b/>
          <w:sz w:val="32"/>
          <w:szCs w:val="32"/>
          <w:u w:val="single"/>
        </w:rPr>
        <w:t xml:space="preserve"> for </w:t>
      </w:r>
      <w:proofErr w:type="spellStart"/>
      <w:r>
        <w:rPr>
          <w:b/>
          <w:sz w:val="32"/>
          <w:szCs w:val="32"/>
          <w:u w:val="single"/>
        </w:rPr>
        <w:t>individuals</w:t>
      </w:r>
      <w:proofErr w:type="spellEnd"/>
    </w:p>
    <w:p w14:paraId="00000020" w14:textId="77777777" w:rsidR="0062473A" w:rsidRDefault="00F95E63">
      <w:pPr>
        <w:shd w:val="clear" w:color="auto" w:fill="FFFFFF"/>
      </w:pPr>
      <w:r>
        <w:rPr>
          <w:sz w:val="20"/>
          <w:szCs w:val="20"/>
        </w:rPr>
        <w:t xml:space="preserve"> </w:t>
      </w:r>
    </w:p>
    <w:p w14:paraId="00000021" w14:textId="77777777" w:rsidR="0062473A" w:rsidRDefault="00F95E63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hyperlink r:id="rId5">
        <w:r>
          <w:rPr>
            <w:u w:val="single"/>
          </w:rPr>
          <w:t xml:space="preserve">15 </w:t>
        </w:r>
        <w:proofErr w:type="spellStart"/>
        <w:r>
          <w:rPr>
            <w:u w:val="single"/>
          </w:rPr>
          <w:t>big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wins</w:t>
        </w:r>
        <w:proofErr w:type="spellEnd"/>
        <w:r>
          <w:rPr>
            <w:u w:val="single"/>
          </w:rPr>
          <w:t xml:space="preserve"> for </w:t>
        </w:r>
        <w:proofErr w:type="spellStart"/>
        <w:r>
          <w:rPr>
            <w:u w:val="single"/>
          </w:rPr>
          <w:t>Write</w:t>
        </w:r>
        <w:proofErr w:type="spellEnd"/>
        <w:r>
          <w:rPr>
            <w:u w:val="single"/>
          </w:rPr>
          <w:t xml:space="preserve"> for </w:t>
        </w:r>
        <w:proofErr w:type="spellStart"/>
        <w:r>
          <w:rPr>
            <w:u w:val="single"/>
          </w:rPr>
          <w:t>Rights</w:t>
        </w:r>
        <w:proofErr w:type="spellEnd"/>
        <w:r>
          <w:rPr>
            <w:u w:val="single"/>
          </w:rPr>
          <w:t xml:space="preserve"> | Amnesty International</w:t>
        </w:r>
      </w:hyperlink>
    </w:p>
    <w:p w14:paraId="00000022" w14:textId="77777777" w:rsidR="0062473A" w:rsidRDefault="00F95E63">
      <w:pPr>
        <w:shd w:val="clear" w:color="auto" w:fill="FFFFFF"/>
      </w:pPr>
      <w:r>
        <w:t xml:space="preserve"> </w:t>
      </w:r>
      <w:r>
        <w:br/>
      </w:r>
    </w:p>
    <w:p w14:paraId="00000023" w14:textId="77777777" w:rsidR="0062473A" w:rsidRDefault="00F95E63">
      <w:pPr>
        <w:shd w:val="clear" w:color="auto" w:fill="FFFFFF"/>
        <w:rPr>
          <w:b/>
          <w:sz w:val="30"/>
          <w:szCs w:val="30"/>
          <w:u w:val="single"/>
        </w:rPr>
      </w:pPr>
      <w:proofErr w:type="spellStart"/>
      <w:r>
        <w:rPr>
          <w:b/>
          <w:sz w:val="30"/>
          <w:szCs w:val="30"/>
          <w:u w:val="single"/>
        </w:rPr>
        <w:t>Further</w:t>
      </w:r>
      <w:proofErr w:type="spellEnd"/>
      <w:r>
        <w:rPr>
          <w:b/>
          <w:sz w:val="30"/>
          <w:szCs w:val="30"/>
          <w:u w:val="single"/>
        </w:rPr>
        <w:t xml:space="preserve"> </w:t>
      </w:r>
      <w:proofErr w:type="spellStart"/>
      <w:r>
        <w:rPr>
          <w:b/>
          <w:sz w:val="30"/>
          <w:szCs w:val="30"/>
          <w:u w:val="single"/>
        </w:rPr>
        <w:t>examples</w:t>
      </w:r>
      <w:proofErr w:type="spellEnd"/>
      <w:r>
        <w:rPr>
          <w:b/>
          <w:sz w:val="30"/>
          <w:szCs w:val="30"/>
          <w:u w:val="single"/>
        </w:rPr>
        <w:t xml:space="preserve"> </w:t>
      </w:r>
      <w:proofErr w:type="spellStart"/>
      <w:r>
        <w:rPr>
          <w:b/>
          <w:sz w:val="30"/>
          <w:szCs w:val="30"/>
          <w:u w:val="single"/>
        </w:rPr>
        <w:t>of</w:t>
      </w:r>
      <w:proofErr w:type="spellEnd"/>
      <w:r>
        <w:rPr>
          <w:b/>
          <w:sz w:val="30"/>
          <w:szCs w:val="30"/>
          <w:u w:val="single"/>
        </w:rPr>
        <w:t xml:space="preserve"> recent </w:t>
      </w:r>
      <w:proofErr w:type="spellStart"/>
      <w:r>
        <w:rPr>
          <w:b/>
          <w:sz w:val="30"/>
          <w:szCs w:val="30"/>
          <w:u w:val="single"/>
        </w:rPr>
        <w:t>successes</w:t>
      </w:r>
      <w:proofErr w:type="spellEnd"/>
    </w:p>
    <w:p w14:paraId="00000024" w14:textId="77777777" w:rsidR="0062473A" w:rsidRDefault="00F95E63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00000025" w14:textId="77777777" w:rsidR="0062473A" w:rsidRDefault="00F95E63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2015: </w:t>
      </w:r>
      <w:hyperlink r:id="rId6">
        <w:r>
          <w:rPr>
            <w:u w:val="single"/>
          </w:rPr>
          <w:t>https://www.amnesty.org/e</w:t>
        </w:r>
        <w:r>
          <w:rPr>
            <w:u w:val="single"/>
          </w:rPr>
          <w:t>n/latest/campaigns/2015/12/50-ways-you-changed-lives-in-2015/</w:t>
        </w:r>
      </w:hyperlink>
      <w:r>
        <w:rPr>
          <w:u w:val="single"/>
        </w:rPr>
        <w:br/>
      </w:r>
    </w:p>
    <w:p w14:paraId="00000026" w14:textId="77777777" w:rsidR="0062473A" w:rsidRDefault="00F95E63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2016: </w:t>
      </w:r>
      <w:hyperlink r:id="rId7">
        <w:r>
          <w:rPr>
            <w:u w:val="single"/>
          </w:rPr>
          <w:t>https://www.amnesty.org/en/latest/campaigns/2016/12/hum</w:t>
        </w:r>
        <w:r>
          <w:rPr>
            <w:u w:val="single"/>
          </w:rPr>
          <w:t>an-rights-successes-33-reasons-to-be-positive-about-2016/</w:t>
        </w:r>
      </w:hyperlink>
      <w:r>
        <w:rPr>
          <w:u w:val="single"/>
        </w:rPr>
        <w:br/>
      </w:r>
    </w:p>
    <w:p w14:paraId="00000027" w14:textId="77777777" w:rsidR="0062473A" w:rsidRDefault="00F95E63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2017 </w:t>
      </w:r>
      <w:hyperlink r:id="rId8">
        <w:r>
          <w:rPr>
            <w:u w:val="single"/>
          </w:rPr>
          <w:t>https://www.amnesty.org.uk/blogs/campaigns/good-news-your-2017-human-rights-victories</w:t>
        </w:r>
      </w:hyperlink>
      <w:r>
        <w:rPr>
          <w:u w:val="single"/>
        </w:rPr>
        <w:br/>
      </w:r>
    </w:p>
    <w:p w14:paraId="00000028" w14:textId="77777777" w:rsidR="0062473A" w:rsidRDefault="00F95E63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2018 </w:t>
      </w:r>
      <w:hyperlink r:id="rId9">
        <w:proofErr w:type="spellStart"/>
        <w:r>
          <w:rPr>
            <w:u w:val="single"/>
          </w:rPr>
          <w:t>This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year’s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epic</w:t>
        </w:r>
        <w:proofErr w:type="spellEnd"/>
        <w:r>
          <w:rPr>
            <w:u w:val="single"/>
          </w:rPr>
          <w:t xml:space="preserve"> human </w:t>
        </w:r>
        <w:proofErr w:type="spellStart"/>
        <w:r>
          <w:rPr>
            <w:u w:val="single"/>
          </w:rPr>
          <w:t>rights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wins</w:t>
        </w:r>
        <w:proofErr w:type="spellEnd"/>
        <w:r>
          <w:rPr>
            <w:u w:val="single"/>
          </w:rPr>
          <w:t xml:space="preserve"> | Amnesty International</w:t>
        </w:r>
      </w:hyperlink>
      <w:r>
        <w:rPr>
          <w:u w:val="single"/>
        </w:rPr>
        <w:br/>
      </w:r>
    </w:p>
    <w:p w14:paraId="00000029" w14:textId="77777777" w:rsidR="0062473A" w:rsidRDefault="00F95E63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2019 </w:t>
      </w:r>
      <w:hyperlink r:id="rId10">
        <w:r>
          <w:rPr>
            <w:u w:val="single"/>
          </w:rPr>
          <w:t xml:space="preserve">30 human </w:t>
        </w:r>
        <w:proofErr w:type="spellStart"/>
        <w:r>
          <w:rPr>
            <w:u w:val="single"/>
          </w:rPr>
          <w:t>rights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wins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worth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celebrating</w:t>
        </w:r>
        <w:proofErr w:type="spellEnd"/>
        <w:r>
          <w:rPr>
            <w:u w:val="single"/>
          </w:rPr>
          <w:t xml:space="preserve"> | Amnesty International</w:t>
        </w:r>
      </w:hyperlink>
      <w:r>
        <w:rPr>
          <w:u w:val="single"/>
        </w:rPr>
        <w:br/>
      </w:r>
    </w:p>
    <w:p w14:paraId="0000002A" w14:textId="77777777" w:rsidR="0062473A" w:rsidRDefault="00F95E63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000000"/>
          <w:sz w:val="26"/>
          <w:szCs w:val="26"/>
        </w:rPr>
      </w:pPr>
      <w:r>
        <w:t xml:space="preserve">2020 </w:t>
      </w:r>
      <w:hyperlink r:id="rId11">
        <w:r>
          <w:rPr>
            <w:u w:val="single"/>
          </w:rPr>
          <w:t xml:space="preserve">41 human </w:t>
        </w:r>
        <w:proofErr w:type="spellStart"/>
        <w:r>
          <w:rPr>
            <w:u w:val="single"/>
          </w:rPr>
          <w:t>rights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wins</w:t>
        </w:r>
        <w:proofErr w:type="spellEnd"/>
        <w:r>
          <w:rPr>
            <w:u w:val="single"/>
          </w:rPr>
          <w:t xml:space="preserve"> to </w:t>
        </w:r>
        <w:proofErr w:type="spellStart"/>
        <w:r>
          <w:rPr>
            <w:u w:val="single"/>
          </w:rPr>
          <w:t>celebrate</w:t>
        </w:r>
        <w:proofErr w:type="spellEnd"/>
        <w:r>
          <w:rPr>
            <w:u w:val="single"/>
          </w:rPr>
          <w:t xml:space="preserve"> right </w:t>
        </w:r>
        <w:proofErr w:type="spellStart"/>
        <w:r>
          <w:rPr>
            <w:u w:val="single"/>
          </w:rPr>
          <w:t>now</w:t>
        </w:r>
        <w:proofErr w:type="spellEnd"/>
        <w:r>
          <w:rPr>
            <w:u w:val="single"/>
          </w:rPr>
          <w:t xml:space="preserve"> | Amnesty International</w:t>
        </w:r>
      </w:hyperlink>
    </w:p>
    <w:p w14:paraId="0000002B" w14:textId="77777777" w:rsidR="0062473A" w:rsidRDefault="0062473A"/>
    <w:sectPr w:rsidR="006247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B066A"/>
    <w:multiLevelType w:val="multilevel"/>
    <w:tmpl w:val="91969C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AF4338"/>
    <w:multiLevelType w:val="multilevel"/>
    <w:tmpl w:val="DD467D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9C48CA"/>
    <w:multiLevelType w:val="multilevel"/>
    <w:tmpl w:val="7BAAA0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5F123B"/>
    <w:multiLevelType w:val="multilevel"/>
    <w:tmpl w:val="11BA84F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772EFB"/>
    <w:multiLevelType w:val="multilevel"/>
    <w:tmpl w:val="18F6DD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386DB7"/>
    <w:multiLevelType w:val="multilevel"/>
    <w:tmpl w:val="93A0F3F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2E26C3"/>
    <w:multiLevelType w:val="multilevel"/>
    <w:tmpl w:val="787820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12261D"/>
    <w:multiLevelType w:val="multilevel"/>
    <w:tmpl w:val="E63C24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3A"/>
    <w:rsid w:val="0062473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FF65"/>
  <w15:docId w15:val="{71B598B0-9991-4434-B9BD-AE5D0D0D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org.uk/blogs/campaigns/good-news-your-2017-human-rights-victor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nesty.org/en/latest/campaigns/2016/12/human-rights-successes-33-reasons-to-be-positive-about-201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nesty.org/en/latest/campaigns/2015/12/50-ways-you-changed-lives-in-2015/" TargetMode="External"/><Relationship Id="rId11" Type="http://schemas.openxmlformats.org/officeDocument/2006/relationships/hyperlink" Target="https://www.amnesty.org/en/latest/campaigns/2020/12/41-human-rights-wins-to-celebrate-right-now/" TargetMode="External"/><Relationship Id="rId5" Type="http://schemas.openxmlformats.org/officeDocument/2006/relationships/hyperlink" Target="https://www.amnesty.org/en/latest/campaigns/2017/11/15-big-wins-for-write-for-rights/" TargetMode="External"/><Relationship Id="rId10" Type="http://schemas.openxmlformats.org/officeDocument/2006/relationships/hyperlink" Target="https://www.amnesty.org/en/latest/campaigns/2019/08/30-human-rights-wins-worth-celebra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nesty.org/en/latest/campaigns/2018/12/this-years-epic-human-rights-w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1845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</dc:creator>
  <cp:lastModifiedBy>ami.hedenborg</cp:lastModifiedBy>
  <cp:revision>2</cp:revision>
  <dcterms:created xsi:type="dcterms:W3CDTF">2021-05-28T10:09:00Z</dcterms:created>
  <dcterms:modified xsi:type="dcterms:W3CDTF">2021-05-28T10:09:00Z</dcterms:modified>
</cp:coreProperties>
</file>